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3"/>
        <w:ind w:left="1355" w:right="1360"/>
        <w:jc w:val="center"/>
      </w:pPr>
      <w:r>
        <w:rPr>
          <w:w w:val="110"/>
        </w:rPr>
        <w:t>“2020. Año de Laura Méndez de Cuenca; emblema de la mujer Mexiquense”.</w:t>
      </w:r>
    </w:p>
    <w:p>
      <w:pPr>
        <w:pStyle w:val="BodyText"/>
        <w:spacing w:before="1"/>
        <w:ind w:left="0"/>
        <w:rPr>
          <w:sz w:val="21"/>
        </w:rPr>
      </w:pPr>
    </w:p>
    <w:p>
      <w:pPr>
        <w:pStyle w:val="BodyText"/>
        <w:spacing w:line="249" w:lineRule="auto" w:before="1"/>
        <w:ind w:left="7434" w:right="113" w:firstLine="33"/>
        <w:jc w:val="right"/>
      </w:pPr>
      <w:r>
        <w:rPr>
          <w:w w:val="105"/>
        </w:rPr>
        <w:t>Toluca de </w:t>
      </w:r>
      <w:r>
        <w:rPr>
          <w:spacing w:val="28"/>
          <w:w w:val="105"/>
        </w:rPr>
        <w:t> </w:t>
      </w:r>
      <w:r>
        <w:rPr>
          <w:w w:val="105"/>
        </w:rPr>
        <w:t>Lerdo, </w:t>
      </w:r>
      <w:r>
        <w:rPr>
          <w:spacing w:val="42"/>
          <w:w w:val="105"/>
        </w:rPr>
        <w:t> </w:t>
      </w:r>
      <w:r>
        <w:rPr>
          <w:w w:val="105"/>
        </w:rPr>
        <w:t>México,</w:t>
      </w:r>
      <w:r>
        <w:rPr>
          <w:w w:val="118"/>
        </w:rPr>
        <w:t> </w:t>
      </w:r>
      <w:r>
        <w:rPr>
          <w:w w:val="105"/>
        </w:rPr>
        <w:t>a</w:t>
      </w:r>
      <w:r>
        <w:rPr>
          <w:spacing w:val="22"/>
          <w:w w:val="105"/>
        </w:rPr>
        <w:t> </w:t>
      </w:r>
      <w:r>
        <w:rPr>
          <w:w w:val="105"/>
        </w:rPr>
        <w:t>20</w:t>
      </w:r>
      <w:r>
        <w:rPr>
          <w:spacing w:val="23"/>
          <w:w w:val="105"/>
        </w:rPr>
        <w:t> </w:t>
      </w:r>
      <w:r>
        <w:rPr>
          <w:w w:val="105"/>
        </w:rPr>
        <w:t>de</w:t>
      </w:r>
      <w:r>
        <w:rPr>
          <w:spacing w:val="21"/>
          <w:w w:val="105"/>
        </w:rPr>
        <w:t> </w:t>
      </w:r>
      <w:r>
        <w:rPr>
          <w:w w:val="105"/>
        </w:rPr>
        <w:t>noviembre</w:t>
      </w:r>
      <w:r>
        <w:rPr>
          <w:spacing w:val="21"/>
          <w:w w:val="105"/>
        </w:rPr>
        <w:t> </w:t>
      </w:r>
      <w:r>
        <w:rPr>
          <w:w w:val="105"/>
        </w:rPr>
        <w:t>de</w:t>
      </w:r>
      <w:r>
        <w:rPr>
          <w:spacing w:val="21"/>
          <w:w w:val="105"/>
        </w:rPr>
        <w:t> </w:t>
      </w:r>
      <w:r>
        <w:rPr>
          <w:spacing w:val="-3"/>
          <w:w w:val="105"/>
        </w:rPr>
        <w:t>2020</w:t>
      </w:r>
    </w:p>
    <w:p>
      <w:pPr>
        <w:pStyle w:val="Heading1"/>
        <w:spacing w:line="287" w:lineRule="exact" w:before="185"/>
        <w:jc w:val="left"/>
      </w:pPr>
      <w:r>
        <w:rPr/>
        <w:t>DIP. KARINA LABASTIDA SOTELO</w:t>
      </w:r>
    </w:p>
    <w:p>
      <w:pPr>
        <w:spacing w:line="202" w:lineRule="exact" w:before="0"/>
        <w:ind w:left="112" w:right="0" w:firstLine="0"/>
        <w:jc w:val="both"/>
        <w:rPr>
          <w:b/>
          <w:sz w:val="20"/>
        </w:rPr>
      </w:pPr>
      <w:r>
        <w:rPr>
          <w:b/>
          <w:sz w:val="20"/>
        </w:rPr>
        <w:t>PRESIDENTA DE LA H. “LX” LEGISLATURA</w:t>
      </w:r>
    </w:p>
    <w:p>
      <w:pPr>
        <w:spacing w:line="194" w:lineRule="auto" w:before="23"/>
        <w:ind w:left="112" w:right="7292" w:firstLine="0"/>
        <w:jc w:val="left"/>
        <w:rPr>
          <w:rFonts w:ascii="TeX Gyre Bonum" w:hAnsi="TeX Gyre Bonum"/>
          <w:b/>
          <w:sz w:val="20"/>
        </w:rPr>
      </w:pPr>
      <w:r>
        <w:rPr>
          <w:rFonts w:ascii="TeX Gyre Bonum" w:hAnsi="TeX Gyre Bonum"/>
          <w:b/>
          <w:sz w:val="20"/>
        </w:rPr>
        <w:t>DEL ESTADO DE MÉXICO P R E S E N T E</w:t>
      </w:r>
    </w:p>
    <w:p>
      <w:pPr>
        <w:pStyle w:val="BodyText"/>
        <w:spacing w:before="3"/>
        <w:ind w:left="0"/>
        <w:rPr>
          <w:rFonts w:ascii="TeX Gyre Bonum"/>
          <w:b/>
          <w:sz w:val="16"/>
        </w:rPr>
      </w:pPr>
    </w:p>
    <w:p>
      <w:pPr>
        <w:pStyle w:val="BodyText"/>
        <w:spacing w:line="247" w:lineRule="auto"/>
        <w:ind w:right="113"/>
        <w:jc w:val="both"/>
      </w:pPr>
      <w:r>
        <w:rPr>
          <w:w w:val="110"/>
        </w:rPr>
        <w:t>Licenciado</w:t>
      </w:r>
      <w:r>
        <w:rPr>
          <w:spacing w:val="-6"/>
          <w:w w:val="110"/>
        </w:rPr>
        <w:t> </w:t>
      </w:r>
      <w:r>
        <w:rPr>
          <w:w w:val="110"/>
        </w:rPr>
        <w:t>Alfredo</w:t>
      </w:r>
      <w:r>
        <w:rPr>
          <w:spacing w:val="-6"/>
          <w:w w:val="110"/>
        </w:rPr>
        <w:t> </w:t>
      </w:r>
      <w:r>
        <w:rPr>
          <w:w w:val="110"/>
        </w:rPr>
        <w:t>del</w:t>
      </w:r>
      <w:r>
        <w:rPr>
          <w:spacing w:val="-8"/>
          <w:w w:val="110"/>
        </w:rPr>
        <w:t> </w:t>
      </w:r>
      <w:r>
        <w:rPr>
          <w:w w:val="110"/>
        </w:rPr>
        <w:t>Mazo</w:t>
      </w:r>
      <w:r>
        <w:rPr>
          <w:spacing w:val="-5"/>
          <w:w w:val="110"/>
        </w:rPr>
        <w:t> </w:t>
      </w:r>
      <w:r>
        <w:rPr>
          <w:w w:val="110"/>
        </w:rPr>
        <w:t>Maza,</w:t>
      </w:r>
      <w:r>
        <w:rPr>
          <w:spacing w:val="-6"/>
          <w:w w:val="110"/>
        </w:rPr>
        <w:t> </w:t>
      </w:r>
      <w:r>
        <w:rPr>
          <w:w w:val="110"/>
        </w:rPr>
        <w:t>Gobernador</w:t>
      </w:r>
      <w:r>
        <w:rPr>
          <w:spacing w:val="-7"/>
          <w:w w:val="110"/>
        </w:rPr>
        <w:t> </w:t>
      </w:r>
      <w:r>
        <w:rPr>
          <w:w w:val="110"/>
        </w:rPr>
        <w:t>Constitucional</w:t>
      </w:r>
      <w:r>
        <w:rPr>
          <w:spacing w:val="-5"/>
          <w:w w:val="110"/>
        </w:rPr>
        <w:t> </w:t>
      </w:r>
      <w:r>
        <w:rPr>
          <w:w w:val="110"/>
        </w:rPr>
        <w:t>del</w:t>
      </w:r>
      <w:r>
        <w:rPr>
          <w:spacing w:val="-7"/>
          <w:w w:val="110"/>
        </w:rPr>
        <w:t> </w:t>
      </w:r>
      <w:r>
        <w:rPr>
          <w:w w:val="110"/>
        </w:rPr>
        <w:t>Estado</w:t>
      </w:r>
      <w:r>
        <w:rPr>
          <w:spacing w:val="-9"/>
          <w:w w:val="110"/>
        </w:rPr>
        <w:t> </w:t>
      </w:r>
      <w:r>
        <w:rPr>
          <w:w w:val="110"/>
        </w:rPr>
        <w:t>de</w:t>
      </w:r>
      <w:r>
        <w:rPr>
          <w:spacing w:val="-6"/>
          <w:w w:val="110"/>
        </w:rPr>
        <w:t> </w:t>
      </w:r>
      <w:r>
        <w:rPr>
          <w:w w:val="110"/>
        </w:rPr>
        <w:t>México,</w:t>
      </w:r>
      <w:r>
        <w:rPr>
          <w:spacing w:val="-5"/>
          <w:w w:val="110"/>
        </w:rPr>
        <w:t> </w:t>
      </w:r>
      <w:r>
        <w:rPr>
          <w:w w:val="110"/>
        </w:rPr>
        <w:t>en</w:t>
      </w:r>
      <w:r>
        <w:rPr>
          <w:spacing w:val="-7"/>
          <w:w w:val="110"/>
        </w:rPr>
        <w:t> </w:t>
      </w:r>
      <w:r>
        <w:rPr>
          <w:w w:val="110"/>
        </w:rPr>
        <w:t>ejercicio</w:t>
      </w:r>
      <w:r>
        <w:rPr>
          <w:spacing w:val="-7"/>
          <w:w w:val="110"/>
        </w:rPr>
        <w:t> </w:t>
      </w:r>
      <w:r>
        <w:rPr>
          <w:w w:val="110"/>
        </w:rPr>
        <w:t>de</w:t>
      </w:r>
      <w:r>
        <w:rPr>
          <w:spacing w:val="-6"/>
          <w:w w:val="110"/>
        </w:rPr>
        <w:t> </w:t>
      </w:r>
      <w:r>
        <w:rPr>
          <w:w w:val="110"/>
        </w:rPr>
        <w:t>las facultades</w:t>
      </w:r>
      <w:r>
        <w:rPr>
          <w:spacing w:val="-1"/>
          <w:w w:val="110"/>
        </w:rPr>
        <w:t> </w:t>
      </w:r>
      <w:r>
        <w:rPr>
          <w:w w:val="110"/>
        </w:rPr>
        <w:t>que</w:t>
      </w:r>
      <w:r>
        <w:rPr>
          <w:spacing w:val="-3"/>
          <w:w w:val="110"/>
        </w:rPr>
        <w:t> </w:t>
      </w:r>
      <w:r>
        <w:rPr>
          <w:w w:val="110"/>
        </w:rPr>
        <w:t>me</w:t>
      </w:r>
      <w:r>
        <w:rPr>
          <w:spacing w:val="-3"/>
          <w:w w:val="110"/>
        </w:rPr>
        <w:t> </w:t>
      </w:r>
      <w:r>
        <w:rPr>
          <w:w w:val="110"/>
        </w:rPr>
        <w:t>confieren</w:t>
      </w:r>
      <w:r>
        <w:rPr>
          <w:spacing w:val="-3"/>
          <w:w w:val="110"/>
        </w:rPr>
        <w:t> </w:t>
      </w:r>
      <w:r>
        <w:rPr>
          <w:w w:val="110"/>
        </w:rPr>
        <w:t>los</w:t>
      </w:r>
      <w:r>
        <w:rPr>
          <w:spacing w:val="-3"/>
          <w:w w:val="110"/>
        </w:rPr>
        <w:t> </w:t>
      </w:r>
      <w:r>
        <w:rPr>
          <w:w w:val="110"/>
        </w:rPr>
        <w:t>artículos</w:t>
      </w:r>
      <w:r>
        <w:rPr>
          <w:spacing w:val="-3"/>
          <w:w w:val="110"/>
        </w:rPr>
        <w:t> </w:t>
      </w:r>
      <w:r>
        <w:rPr>
          <w:w w:val="110"/>
        </w:rPr>
        <w:t>51</w:t>
      </w:r>
      <w:r>
        <w:rPr>
          <w:spacing w:val="-1"/>
          <w:w w:val="110"/>
        </w:rPr>
        <w:t> </w:t>
      </w:r>
      <w:r>
        <w:rPr>
          <w:w w:val="110"/>
        </w:rPr>
        <w:t>fracción</w:t>
      </w:r>
      <w:r>
        <w:rPr>
          <w:spacing w:val="-2"/>
          <w:w w:val="110"/>
        </w:rPr>
        <w:t> </w:t>
      </w:r>
      <w:r>
        <w:rPr>
          <w:w w:val="110"/>
        </w:rPr>
        <w:t>I</w:t>
      </w:r>
      <w:r>
        <w:rPr>
          <w:spacing w:val="-3"/>
          <w:w w:val="110"/>
        </w:rPr>
        <w:t> </w:t>
      </w:r>
      <w:r>
        <w:rPr>
          <w:w w:val="110"/>
        </w:rPr>
        <w:t>y</w:t>
      </w:r>
      <w:r>
        <w:rPr>
          <w:spacing w:val="-3"/>
          <w:w w:val="110"/>
        </w:rPr>
        <w:t> </w:t>
      </w:r>
      <w:r>
        <w:rPr>
          <w:w w:val="110"/>
        </w:rPr>
        <w:t>77</w:t>
      </w:r>
      <w:r>
        <w:rPr>
          <w:spacing w:val="-4"/>
          <w:w w:val="110"/>
        </w:rPr>
        <w:t> </w:t>
      </w:r>
      <w:r>
        <w:rPr>
          <w:w w:val="110"/>
        </w:rPr>
        <w:t>fracciones</w:t>
      </w:r>
      <w:r>
        <w:rPr>
          <w:spacing w:val="-3"/>
          <w:w w:val="110"/>
        </w:rPr>
        <w:t> </w:t>
      </w:r>
      <w:r>
        <w:rPr>
          <w:w w:val="110"/>
        </w:rPr>
        <w:t>V</w:t>
      </w:r>
      <w:r>
        <w:rPr>
          <w:spacing w:val="-2"/>
          <w:w w:val="110"/>
        </w:rPr>
        <w:t> </w:t>
      </w:r>
      <w:r>
        <w:rPr>
          <w:w w:val="110"/>
        </w:rPr>
        <w:t>y</w:t>
      </w:r>
      <w:r>
        <w:rPr>
          <w:spacing w:val="-3"/>
          <w:w w:val="110"/>
        </w:rPr>
        <w:t> </w:t>
      </w:r>
      <w:r>
        <w:rPr>
          <w:w w:val="110"/>
        </w:rPr>
        <w:t>XX</w:t>
      </w:r>
      <w:r>
        <w:rPr>
          <w:spacing w:val="-2"/>
          <w:w w:val="110"/>
        </w:rPr>
        <w:t> </w:t>
      </w:r>
      <w:r>
        <w:rPr>
          <w:w w:val="110"/>
        </w:rPr>
        <w:t>de</w:t>
      </w:r>
      <w:r>
        <w:rPr>
          <w:spacing w:val="-3"/>
          <w:w w:val="110"/>
        </w:rPr>
        <w:t> </w:t>
      </w:r>
      <w:r>
        <w:rPr>
          <w:w w:val="110"/>
        </w:rPr>
        <w:t>la</w:t>
      </w:r>
      <w:r>
        <w:rPr>
          <w:spacing w:val="-3"/>
          <w:w w:val="110"/>
        </w:rPr>
        <w:t> </w:t>
      </w:r>
      <w:r>
        <w:rPr>
          <w:w w:val="110"/>
        </w:rPr>
        <w:t>Constitución</w:t>
      </w:r>
      <w:r>
        <w:rPr>
          <w:spacing w:val="-2"/>
          <w:w w:val="110"/>
        </w:rPr>
        <w:t> </w:t>
      </w:r>
      <w:r>
        <w:rPr>
          <w:w w:val="110"/>
        </w:rPr>
        <w:t>Política del Estado Libre y Soberano de México y con fundamento en lo dispuesto por el artículo 2 de la Ley Orgánica de la Administración Pública del Estado de México, me permito someter a la consideración de esa H. Legislatura, por el digno conducto de ustedes, la Iniciativa de Ley de Ingresos de los Municipios</w:t>
      </w:r>
      <w:r>
        <w:rPr>
          <w:spacing w:val="5"/>
          <w:w w:val="110"/>
        </w:rPr>
        <w:t> </w:t>
      </w:r>
      <w:r>
        <w:rPr>
          <w:w w:val="110"/>
        </w:rPr>
        <w:t>del</w:t>
      </w:r>
      <w:r>
        <w:rPr>
          <w:spacing w:val="6"/>
          <w:w w:val="110"/>
        </w:rPr>
        <w:t> </w:t>
      </w:r>
      <w:r>
        <w:rPr>
          <w:w w:val="110"/>
        </w:rPr>
        <w:t>Estado</w:t>
      </w:r>
      <w:r>
        <w:rPr>
          <w:spacing w:val="7"/>
          <w:w w:val="110"/>
        </w:rPr>
        <w:t> </w:t>
      </w:r>
      <w:r>
        <w:rPr>
          <w:w w:val="110"/>
        </w:rPr>
        <w:t>de</w:t>
      </w:r>
      <w:r>
        <w:rPr>
          <w:spacing w:val="5"/>
          <w:w w:val="110"/>
        </w:rPr>
        <w:t> </w:t>
      </w:r>
      <w:r>
        <w:rPr>
          <w:w w:val="110"/>
        </w:rPr>
        <w:t>México</w:t>
      </w:r>
      <w:r>
        <w:rPr>
          <w:spacing w:val="8"/>
          <w:w w:val="110"/>
        </w:rPr>
        <w:t> </w:t>
      </w:r>
      <w:r>
        <w:rPr>
          <w:w w:val="110"/>
        </w:rPr>
        <w:t>para</w:t>
      </w:r>
      <w:r>
        <w:rPr>
          <w:spacing w:val="6"/>
          <w:w w:val="110"/>
        </w:rPr>
        <w:t> </w:t>
      </w:r>
      <w:r>
        <w:rPr>
          <w:w w:val="110"/>
        </w:rPr>
        <w:t>el</w:t>
      </w:r>
      <w:r>
        <w:rPr>
          <w:spacing w:val="6"/>
          <w:w w:val="110"/>
        </w:rPr>
        <w:t> </w:t>
      </w:r>
      <w:r>
        <w:rPr>
          <w:w w:val="110"/>
        </w:rPr>
        <w:t>Ejercicio</w:t>
      </w:r>
      <w:r>
        <w:rPr>
          <w:spacing w:val="7"/>
          <w:w w:val="110"/>
        </w:rPr>
        <w:t> </w:t>
      </w:r>
      <w:r>
        <w:rPr>
          <w:w w:val="110"/>
        </w:rPr>
        <w:t>Fiscal</w:t>
      </w:r>
      <w:r>
        <w:rPr>
          <w:spacing w:val="12"/>
          <w:w w:val="110"/>
        </w:rPr>
        <w:t> </w:t>
      </w:r>
      <w:r>
        <w:rPr>
          <w:w w:val="110"/>
        </w:rPr>
        <w:t>del</w:t>
      </w:r>
      <w:r>
        <w:rPr>
          <w:spacing w:val="6"/>
          <w:w w:val="110"/>
        </w:rPr>
        <w:t> </w:t>
      </w:r>
      <w:r>
        <w:rPr>
          <w:w w:val="110"/>
        </w:rPr>
        <w:t>Año</w:t>
      </w:r>
      <w:r>
        <w:rPr>
          <w:spacing w:val="7"/>
          <w:w w:val="110"/>
        </w:rPr>
        <w:t> </w:t>
      </w:r>
      <w:r>
        <w:rPr>
          <w:w w:val="110"/>
        </w:rPr>
        <w:t>2021,</w:t>
      </w:r>
      <w:r>
        <w:rPr>
          <w:spacing w:val="7"/>
          <w:w w:val="110"/>
        </w:rPr>
        <w:t> </w:t>
      </w:r>
      <w:r>
        <w:rPr>
          <w:w w:val="110"/>
        </w:rPr>
        <w:t>de</w:t>
      </w:r>
      <w:r>
        <w:rPr>
          <w:spacing w:val="6"/>
          <w:w w:val="110"/>
        </w:rPr>
        <w:t> </w:t>
      </w:r>
      <w:r>
        <w:rPr>
          <w:w w:val="110"/>
        </w:rPr>
        <w:t>acuerdo</w:t>
      </w:r>
      <w:r>
        <w:rPr>
          <w:spacing w:val="7"/>
          <w:w w:val="110"/>
        </w:rPr>
        <w:t> </w:t>
      </w:r>
      <w:r>
        <w:rPr>
          <w:w w:val="110"/>
        </w:rPr>
        <w:t>con</w:t>
      </w:r>
      <w:r>
        <w:rPr>
          <w:spacing w:val="6"/>
          <w:w w:val="110"/>
        </w:rPr>
        <w:t> </w:t>
      </w:r>
      <w:r>
        <w:rPr>
          <w:w w:val="110"/>
        </w:rPr>
        <w:t>la</w:t>
      </w:r>
      <w:r>
        <w:rPr>
          <w:spacing w:val="6"/>
          <w:w w:val="110"/>
        </w:rPr>
        <w:t> </w:t>
      </w:r>
      <w:r>
        <w:rPr>
          <w:w w:val="110"/>
        </w:rPr>
        <w:t>siguiente:</w:t>
      </w:r>
    </w:p>
    <w:p>
      <w:pPr>
        <w:pStyle w:val="Heading1"/>
        <w:spacing w:before="193"/>
        <w:ind w:left="1355" w:right="1357"/>
      </w:pPr>
      <w:r>
        <w:rPr/>
        <w:t>EXPOSICIÓN DE MOTIVOS</w:t>
      </w:r>
    </w:p>
    <w:p>
      <w:pPr>
        <w:pStyle w:val="BodyText"/>
        <w:spacing w:before="5"/>
        <w:ind w:left="0"/>
        <w:rPr>
          <w:rFonts w:ascii="TeX Gyre Bonum"/>
          <w:b/>
          <w:sz w:val="15"/>
        </w:rPr>
      </w:pPr>
    </w:p>
    <w:p>
      <w:pPr>
        <w:pStyle w:val="BodyText"/>
        <w:spacing w:line="249" w:lineRule="auto"/>
        <w:ind w:right="108"/>
        <w:jc w:val="both"/>
      </w:pPr>
      <w:r>
        <w:rPr>
          <w:w w:val="110"/>
        </w:rPr>
        <w:t>El Municipio representa, en la organización del Estado, la entidad más importante por su cercanía con los gobernados, siendo este el espacio territorial dotado de autonomía local donde sus habitantes convergen, lo que permite la gestión de sus intereses locales, integrado al sistema de reparto de competencias federal en el que el principio de autonomía puede enriquecerse con la participación de sus ciudadanos en pleno ejercicio de sus derechos y garantías, emanados de la Carta Magna.</w:t>
      </w:r>
    </w:p>
    <w:p>
      <w:pPr>
        <w:pStyle w:val="BodyText"/>
        <w:spacing w:before="11"/>
        <w:ind w:left="0"/>
        <w:rPr>
          <w:sz w:val="19"/>
        </w:rPr>
      </w:pPr>
    </w:p>
    <w:p>
      <w:pPr>
        <w:pStyle w:val="BodyText"/>
        <w:spacing w:line="247" w:lineRule="auto"/>
        <w:ind w:right="111"/>
        <w:jc w:val="both"/>
      </w:pPr>
      <w:r>
        <w:rPr>
          <w:w w:val="110"/>
        </w:rPr>
        <w:t>El artículo 115 de la Constitución Política de los Estados Unidos Mexicanos, establece diversos principios, derechos y facultades de contenido económico, financiero y tributario a favor de los municipios para robustecer su autonomía, debiendo cada uno regular su vida interna, en lo referente   a su organización administrativa y sus competencias constitucionales exclusivas; de entre los cuales,   el principio de libre administración hacendaria municipal, se configura </w:t>
      </w:r>
      <w:r>
        <w:rPr>
          <w:spacing w:val="2"/>
          <w:w w:val="110"/>
        </w:rPr>
        <w:t>como </w:t>
      </w:r>
      <w:r>
        <w:rPr>
          <w:w w:val="110"/>
        </w:rPr>
        <w:t>uno de los rectores en el fortalecimiento de la autosuficiencia económica del cual se desprende; así como, una de las funciones medulares al interior de los Municipios, teniendo como propósito fundamental promover y coadyuvar con los gobierno Federal y Estatal, el desarrollo económico y el bienestar social de los habitantes de su jurisdicción, principalmente a través de la prestación de aquellos servicios públicos que son de su competencia; todo ello, perfectamente alineado con el contenido del Plan de Desarrollo del Estado de México 2017-2023 y los Planes de Desarrollo</w:t>
      </w:r>
      <w:r>
        <w:rPr>
          <w:spacing w:val="17"/>
          <w:w w:val="110"/>
        </w:rPr>
        <w:t> </w:t>
      </w:r>
      <w:r>
        <w:rPr>
          <w:w w:val="110"/>
        </w:rPr>
        <w:t>Municipales.</w:t>
      </w:r>
    </w:p>
    <w:p>
      <w:pPr>
        <w:pStyle w:val="BodyText"/>
        <w:spacing w:before="5"/>
        <w:ind w:left="0"/>
        <w:rPr>
          <w:sz w:val="21"/>
        </w:rPr>
      </w:pPr>
    </w:p>
    <w:p>
      <w:pPr>
        <w:pStyle w:val="BodyText"/>
        <w:spacing w:line="247" w:lineRule="auto"/>
        <w:ind w:right="112"/>
        <w:jc w:val="both"/>
      </w:pPr>
      <w:r>
        <w:rPr>
          <w:w w:val="110"/>
        </w:rPr>
        <w:t>En ese contexto de coadyuvancia y responsabilidad conjunta, uno de los propósitos fundamentales del Gobierno Estatal, es impulsar cambios sustanciales en el marco normativo de la Entidad, tendientes a la simplificación administrativa, a efecto de profundizar en la descentralización de las funciones del Estado hacia los municipios y promover con ello, la modernización y reorganización administrativa local, en el marco de la constante mejora regulatoria y la actualización permanente de las disposiciones legales en materia financiera y fiscal.</w:t>
      </w:r>
    </w:p>
    <w:p>
      <w:pPr>
        <w:pStyle w:val="BodyText"/>
        <w:spacing w:before="1"/>
        <w:ind w:left="0"/>
        <w:rPr>
          <w:sz w:val="21"/>
        </w:rPr>
      </w:pPr>
    </w:p>
    <w:p>
      <w:pPr>
        <w:pStyle w:val="BodyText"/>
        <w:spacing w:line="247" w:lineRule="auto"/>
        <w:ind w:right="116"/>
        <w:jc w:val="both"/>
      </w:pPr>
      <w:r>
        <w:rPr>
          <w:w w:val="110"/>
        </w:rPr>
        <w:t>En tales circunstancias, resulta imperativo que la legislación en materia financiera, propicie el fortalecimiento de un sistema de recaudación que permita salvaguardar y mantener finanzas públicas sanas, proporcionando mayor certidumbre en la recaudación de los ingresos, ampliando el padrón de contribuyentes y destinando dichos recursos hacia la atención de las necesidades más indispensables de la población, procurando así disminuir considerablemente la dependencia de los ingresos federales participables.</w:t>
      </w:r>
    </w:p>
    <w:p>
      <w:pPr>
        <w:pStyle w:val="BodyText"/>
        <w:spacing w:before="1"/>
        <w:ind w:left="0"/>
        <w:rPr>
          <w:sz w:val="21"/>
        </w:rPr>
      </w:pPr>
    </w:p>
    <w:p>
      <w:pPr>
        <w:pStyle w:val="BodyText"/>
        <w:spacing w:line="244" w:lineRule="auto"/>
        <w:ind w:right="115"/>
        <w:jc w:val="both"/>
      </w:pPr>
      <w:r>
        <w:rPr>
          <w:w w:val="110"/>
        </w:rPr>
        <w:t>Por lo que es necesario que el marco jurídico de actuación de las autoridades municipales sea claro y preciso, procurando que exista congruencia entre las diversas disposiciones y ordenamientos legales,</w:t>
      </w:r>
    </w:p>
    <w:p>
      <w:pPr>
        <w:spacing w:after="0" w:line="244" w:lineRule="auto"/>
        <w:jc w:val="both"/>
        <w:sectPr>
          <w:headerReference w:type="default" r:id="rId5"/>
          <w:footerReference w:type="default" r:id="rId6"/>
          <w:type w:val="continuous"/>
          <w:pgSz w:w="12240" w:h="15840"/>
          <w:pgMar w:header="709" w:footer="803" w:top="1680" w:bottom="1000" w:left="1020" w:right="1020"/>
          <w:pgNumType w:start="1"/>
        </w:sectPr>
      </w:pPr>
    </w:p>
    <w:p>
      <w:pPr>
        <w:pStyle w:val="BodyText"/>
        <w:spacing w:line="247" w:lineRule="auto" w:before="13"/>
        <w:ind w:right="118"/>
        <w:jc w:val="both"/>
      </w:pPr>
      <w:r>
        <w:rPr>
          <w:w w:val="110"/>
        </w:rPr>
        <w:t>a efecto de que permitan el ejercicio adecuado y oportuno de sus atribuciones y el cumplimiento de las obligaciones fiscales de la ciudadanía.</w:t>
      </w:r>
    </w:p>
    <w:p>
      <w:pPr>
        <w:pStyle w:val="BodyText"/>
        <w:spacing w:before="7"/>
        <w:ind w:left="0"/>
      </w:pPr>
    </w:p>
    <w:p>
      <w:pPr>
        <w:pStyle w:val="BodyText"/>
        <w:spacing w:line="247" w:lineRule="auto"/>
        <w:ind w:right="111"/>
        <w:jc w:val="both"/>
      </w:pPr>
      <w:r>
        <w:rPr>
          <w:w w:val="110"/>
        </w:rPr>
        <w:t>En este sentido, y tomando en cuenta el contexto económico por el que atraviesa actualmente nuestro país, principalmente por la situación de salubridad generada por el brote y posterior evolución como pandemia del virus SARS-CoV2 (COVID-19), lo que generó como consecuencia, el freno a la actividad económica productiva esencial y la restricción a la movilidad de las personas para contener su propagación, lo que innegablemente ha alterado el dinamismo económico y las relaciones laborales tradicionales, afectando la certidumbre y bienestar general de los núcleos familiares y de la sociedad mexiquense; la presente Iniciativa de Ley de Ingresos de los Municipios del Estado de México para el Ejercicio Fiscal del Año 2021 que se somete a consideración de esa H. Soberanía, no incorpora nuevos rubros impositivos, por lo que se orienta al fortalecimiento, en la implementación de mecanismos y acciones que permitan ampliar la base de contribuyentes, coadyuvar al abatimiento del rezago, a fin  de allegarse de mayores ingresos y contar con los recursos económicos indispensables para brindar adecuadamente la prestación de los servicios públicos que se tienen encomendados en nuestro sistema jurídico y</w:t>
      </w:r>
      <w:r>
        <w:rPr>
          <w:spacing w:val="22"/>
          <w:w w:val="110"/>
        </w:rPr>
        <w:t> </w:t>
      </w:r>
      <w:r>
        <w:rPr>
          <w:w w:val="110"/>
        </w:rPr>
        <w:t>competencial.</w:t>
      </w:r>
    </w:p>
    <w:p>
      <w:pPr>
        <w:pStyle w:val="BodyText"/>
        <w:spacing w:before="7"/>
        <w:ind w:left="0"/>
        <w:rPr>
          <w:sz w:val="21"/>
        </w:rPr>
      </w:pPr>
    </w:p>
    <w:p>
      <w:pPr>
        <w:pStyle w:val="BodyText"/>
        <w:spacing w:line="247" w:lineRule="auto"/>
        <w:ind w:right="111"/>
        <w:jc w:val="both"/>
      </w:pPr>
      <w:r>
        <w:rPr>
          <w:w w:val="110"/>
        </w:rPr>
        <w:t>En congruencia con lo expresado, las autoridades hacendarias municipales, estimaron conveniente como medida de apoyo a la economía, mantener en sus términos el porcentaje de recargos por pago extemporáneo de créditos fiscales a razón del 1.85 por ciento, mensual sobre el monto total de los mismos, mientras que el porcentaje mensual de recargos sobre saldos insolutos, cuando se concedan prórrogas para el pago de créditos fiscales, sea del 1.3 por ciento.</w:t>
      </w:r>
    </w:p>
    <w:p>
      <w:pPr>
        <w:pStyle w:val="BodyText"/>
        <w:ind w:left="0"/>
        <w:rPr>
          <w:sz w:val="21"/>
        </w:rPr>
      </w:pPr>
    </w:p>
    <w:p>
      <w:pPr>
        <w:pStyle w:val="BodyText"/>
        <w:spacing w:line="247" w:lineRule="auto"/>
        <w:ind w:right="113"/>
        <w:jc w:val="both"/>
      </w:pPr>
      <w:r>
        <w:rPr>
          <w:w w:val="115"/>
        </w:rPr>
        <w:t>En</w:t>
      </w:r>
      <w:r>
        <w:rPr>
          <w:spacing w:val="-30"/>
          <w:w w:val="115"/>
        </w:rPr>
        <w:t> </w:t>
      </w:r>
      <w:r>
        <w:rPr>
          <w:w w:val="115"/>
        </w:rPr>
        <w:t>cuanto</w:t>
      </w:r>
      <w:r>
        <w:rPr>
          <w:spacing w:val="-30"/>
          <w:w w:val="115"/>
        </w:rPr>
        <w:t> </w:t>
      </w:r>
      <w:r>
        <w:rPr>
          <w:w w:val="115"/>
        </w:rPr>
        <w:t>al</w:t>
      </w:r>
      <w:r>
        <w:rPr>
          <w:spacing w:val="-30"/>
          <w:w w:val="115"/>
        </w:rPr>
        <w:t> </w:t>
      </w:r>
      <w:r>
        <w:rPr>
          <w:w w:val="115"/>
        </w:rPr>
        <w:t>pago</w:t>
      </w:r>
      <w:r>
        <w:rPr>
          <w:spacing w:val="-29"/>
          <w:w w:val="115"/>
        </w:rPr>
        <w:t> </w:t>
      </w:r>
      <w:r>
        <w:rPr>
          <w:w w:val="115"/>
        </w:rPr>
        <w:t>anual</w:t>
      </w:r>
      <w:r>
        <w:rPr>
          <w:spacing w:val="-29"/>
          <w:w w:val="115"/>
        </w:rPr>
        <w:t> </w:t>
      </w:r>
      <w:r>
        <w:rPr>
          <w:w w:val="115"/>
        </w:rPr>
        <w:t>anticipado</w:t>
      </w:r>
      <w:r>
        <w:rPr>
          <w:spacing w:val="-30"/>
          <w:w w:val="115"/>
        </w:rPr>
        <w:t> </w:t>
      </w:r>
      <w:r>
        <w:rPr>
          <w:w w:val="115"/>
        </w:rPr>
        <w:t>en</w:t>
      </w:r>
      <w:r>
        <w:rPr>
          <w:spacing w:val="-29"/>
          <w:w w:val="115"/>
        </w:rPr>
        <w:t> </w:t>
      </w:r>
      <w:r>
        <w:rPr>
          <w:w w:val="115"/>
        </w:rPr>
        <w:t>el</w:t>
      </w:r>
      <w:r>
        <w:rPr>
          <w:spacing w:val="-30"/>
          <w:w w:val="115"/>
        </w:rPr>
        <w:t> </w:t>
      </w:r>
      <w:r>
        <w:rPr>
          <w:w w:val="115"/>
        </w:rPr>
        <w:t>Impuesto</w:t>
      </w:r>
      <w:r>
        <w:rPr>
          <w:spacing w:val="-30"/>
          <w:w w:val="115"/>
        </w:rPr>
        <w:t> </w:t>
      </w:r>
      <w:r>
        <w:rPr>
          <w:w w:val="115"/>
        </w:rPr>
        <w:t>Predial,</w:t>
      </w:r>
      <w:r>
        <w:rPr>
          <w:spacing w:val="-30"/>
          <w:w w:val="115"/>
        </w:rPr>
        <w:t> </w:t>
      </w:r>
      <w:r>
        <w:rPr>
          <w:w w:val="115"/>
        </w:rPr>
        <w:t>se</w:t>
      </w:r>
      <w:r>
        <w:rPr>
          <w:spacing w:val="-30"/>
          <w:w w:val="115"/>
        </w:rPr>
        <w:t> </w:t>
      </w:r>
      <w:r>
        <w:rPr>
          <w:w w:val="115"/>
        </w:rPr>
        <w:t>propone</w:t>
      </w:r>
      <w:r>
        <w:rPr>
          <w:spacing w:val="-30"/>
          <w:w w:val="115"/>
        </w:rPr>
        <w:t> </w:t>
      </w:r>
      <w:r>
        <w:rPr>
          <w:w w:val="115"/>
        </w:rPr>
        <w:t>conservar</w:t>
      </w:r>
      <w:r>
        <w:rPr>
          <w:spacing w:val="-29"/>
          <w:w w:val="115"/>
        </w:rPr>
        <w:t> </w:t>
      </w:r>
      <w:r>
        <w:rPr>
          <w:w w:val="115"/>
        </w:rPr>
        <w:t>para</w:t>
      </w:r>
      <w:r>
        <w:rPr>
          <w:spacing w:val="-30"/>
          <w:w w:val="115"/>
        </w:rPr>
        <w:t> </w:t>
      </w:r>
      <w:r>
        <w:rPr>
          <w:w w:val="115"/>
        </w:rPr>
        <w:t>el</w:t>
      </w:r>
      <w:r>
        <w:rPr>
          <w:spacing w:val="-31"/>
          <w:w w:val="115"/>
        </w:rPr>
        <w:t> </w:t>
      </w:r>
      <w:r>
        <w:rPr>
          <w:w w:val="115"/>
        </w:rPr>
        <w:t>ejercicio</w:t>
      </w:r>
      <w:r>
        <w:rPr>
          <w:spacing w:val="-29"/>
          <w:w w:val="115"/>
        </w:rPr>
        <w:t> </w:t>
      </w:r>
      <w:r>
        <w:rPr>
          <w:w w:val="115"/>
        </w:rPr>
        <w:t>fiscal de 2021, la bonificación del 8, 6 y 4 por ciento, durante </w:t>
      </w:r>
      <w:r>
        <w:rPr>
          <w:spacing w:val="2"/>
          <w:w w:val="115"/>
        </w:rPr>
        <w:t>los </w:t>
      </w:r>
      <w:r>
        <w:rPr>
          <w:w w:val="115"/>
        </w:rPr>
        <w:t>meses de enero, febrero y marzo, respectivamente, cuando se realice el pago en una sola exhibición. De igual manera, se mantiene</w:t>
      </w:r>
      <w:r>
        <w:rPr>
          <w:spacing w:val="-26"/>
          <w:w w:val="115"/>
        </w:rPr>
        <w:t> </w:t>
      </w:r>
      <w:r>
        <w:rPr>
          <w:w w:val="115"/>
        </w:rPr>
        <w:t>el estímulo</w:t>
      </w:r>
      <w:r>
        <w:rPr>
          <w:spacing w:val="-3"/>
          <w:w w:val="115"/>
        </w:rPr>
        <w:t> </w:t>
      </w:r>
      <w:r>
        <w:rPr>
          <w:w w:val="115"/>
        </w:rPr>
        <w:t>por</w:t>
      </w:r>
      <w:r>
        <w:rPr>
          <w:spacing w:val="-3"/>
          <w:w w:val="115"/>
        </w:rPr>
        <w:t> </w:t>
      </w:r>
      <w:r>
        <w:rPr>
          <w:w w:val="115"/>
        </w:rPr>
        <w:t>puntual</w:t>
      </w:r>
      <w:r>
        <w:rPr>
          <w:spacing w:val="-4"/>
          <w:w w:val="115"/>
        </w:rPr>
        <w:t> </w:t>
      </w:r>
      <w:r>
        <w:rPr>
          <w:w w:val="115"/>
        </w:rPr>
        <w:t>cumplimiento</w:t>
      </w:r>
      <w:r>
        <w:rPr>
          <w:spacing w:val="-3"/>
          <w:w w:val="115"/>
        </w:rPr>
        <w:t> </w:t>
      </w:r>
      <w:r>
        <w:rPr>
          <w:w w:val="115"/>
        </w:rPr>
        <w:t>en</w:t>
      </w:r>
      <w:r>
        <w:rPr>
          <w:spacing w:val="-3"/>
          <w:w w:val="115"/>
        </w:rPr>
        <w:t> </w:t>
      </w:r>
      <w:r>
        <w:rPr>
          <w:w w:val="115"/>
        </w:rPr>
        <w:t>el</w:t>
      </w:r>
      <w:r>
        <w:rPr>
          <w:spacing w:val="-3"/>
          <w:w w:val="115"/>
        </w:rPr>
        <w:t> </w:t>
      </w:r>
      <w:r>
        <w:rPr>
          <w:w w:val="115"/>
        </w:rPr>
        <w:t>pago</w:t>
      </w:r>
      <w:r>
        <w:rPr>
          <w:spacing w:val="-3"/>
          <w:w w:val="115"/>
        </w:rPr>
        <w:t> </w:t>
      </w:r>
      <w:r>
        <w:rPr>
          <w:w w:val="115"/>
        </w:rPr>
        <w:t>de</w:t>
      </w:r>
      <w:r>
        <w:rPr>
          <w:spacing w:val="-4"/>
          <w:w w:val="115"/>
        </w:rPr>
        <w:t> </w:t>
      </w:r>
      <w:r>
        <w:rPr>
          <w:w w:val="115"/>
        </w:rPr>
        <w:t>los</w:t>
      </w:r>
      <w:r>
        <w:rPr>
          <w:spacing w:val="-4"/>
          <w:w w:val="115"/>
        </w:rPr>
        <w:t> </w:t>
      </w:r>
      <w:r>
        <w:rPr>
          <w:w w:val="115"/>
        </w:rPr>
        <w:t>dos</w:t>
      </w:r>
      <w:r>
        <w:rPr>
          <w:spacing w:val="-4"/>
          <w:w w:val="115"/>
        </w:rPr>
        <w:t> </w:t>
      </w:r>
      <w:r>
        <w:rPr>
          <w:w w:val="115"/>
        </w:rPr>
        <w:t>últimos</w:t>
      </w:r>
      <w:r>
        <w:rPr>
          <w:spacing w:val="-4"/>
          <w:w w:val="115"/>
        </w:rPr>
        <w:t> </w:t>
      </w:r>
      <w:r>
        <w:rPr>
          <w:w w:val="115"/>
        </w:rPr>
        <w:t>años,</w:t>
      </w:r>
      <w:r>
        <w:rPr>
          <w:spacing w:val="-5"/>
          <w:w w:val="115"/>
        </w:rPr>
        <w:t> </w:t>
      </w:r>
      <w:r>
        <w:rPr>
          <w:w w:val="115"/>
        </w:rPr>
        <w:t>en</w:t>
      </w:r>
      <w:r>
        <w:rPr>
          <w:spacing w:val="-4"/>
          <w:w w:val="115"/>
        </w:rPr>
        <w:t> </w:t>
      </w:r>
      <w:r>
        <w:rPr>
          <w:w w:val="115"/>
        </w:rPr>
        <w:t>8,</w:t>
      </w:r>
      <w:r>
        <w:rPr>
          <w:spacing w:val="-2"/>
          <w:w w:val="115"/>
        </w:rPr>
        <w:t> </w:t>
      </w:r>
      <w:r>
        <w:rPr>
          <w:w w:val="115"/>
        </w:rPr>
        <w:t>6</w:t>
      </w:r>
      <w:r>
        <w:rPr>
          <w:spacing w:val="-5"/>
          <w:w w:val="115"/>
        </w:rPr>
        <w:t> </w:t>
      </w:r>
      <w:r>
        <w:rPr>
          <w:w w:val="115"/>
        </w:rPr>
        <w:t>y</w:t>
      </w:r>
      <w:r>
        <w:rPr>
          <w:spacing w:val="-3"/>
          <w:w w:val="115"/>
        </w:rPr>
        <w:t> </w:t>
      </w:r>
      <w:r>
        <w:rPr>
          <w:w w:val="115"/>
        </w:rPr>
        <w:t>2</w:t>
      </w:r>
      <w:r>
        <w:rPr>
          <w:spacing w:val="-5"/>
          <w:w w:val="115"/>
        </w:rPr>
        <w:t> </w:t>
      </w:r>
      <w:r>
        <w:rPr>
          <w:w w:val="115"/>
        </w:rPr>
        <w:t>por</w:t>
      </w:r>
      <w:r>
        <w:rPr>
          <w:spacing w:val="-3"/>
          <w:w w:val="115"/>
        </w:rPr>
        <w:t> </w:t>
      </w:r>
      <w:r>
        <w:rPr>
          <w:w w:val="115"/>
        </w:rPr>
        <w:t>ciento,</w:t>
      </w:r>
      <w:r>
        <w:rPr>
          <w:spacing w:val="-5"/>
          <w:w w:val="115"/>
        </w:rPr>
        <w:t> </w:t>
      </w:r>
      <w:r>
        <w:rPr>
          <w:w w:val="115"/>
        </w:rPr>
        <w:t>como bonificación</w:t>
      </w:r>
      <w:r>
        <w:rPr>
          <w:spacing w:val="-30"/>
          <w:w w:val="115"/>
        </w:rPr>
        <w:t> </w:t>
      </w:r>
      <w:r>
        <w:rPr>
          <w:w w:val="115"/>
        </w:rPr>
        <w:t>adicional,</w:t>
      </w:r>
      <w:r>
        <w:rPr>
          <w:spacing w:val="-29"/>
          <w:w w:val="115"/>
        </w:rPr>
        <w:t> </w:t>
      </w:r>
      <w:r>
        <w:rPr>
          <w:w w:val="115"/>
        </w:rPr>
        <w:t>aplicable</w:t>
      </w:r>
      <w:r>
        <w:rPr>
          <w:spacing w:val="-29"/>
          <w:w w:val="115"/>
        </w:rPr>
        <w:t> </w:t>
      </w:r>
      <w:r>
        <w:rPr>
          <w:w w:val="115"/>
        </w:rPr>
        <w:t>en</w:t>
      </w:r>
      <w:r>
        <w:rPr>
          <w:spacing w:val="-29"/>
          <w:w w:val="115"/>
        </w:rPr>
        <w:t> </w:t>
      </w:r>
      <w:r>
        <w:rPr>
          <w:w w:val="115"/>
        </w:rPr>
        <w:t>los</w:t>
      </w:r>
      <w:r>
        <w:rPr>
          <w:spacing w:val="-30"/>
          <w:w w:val="115"/>
        </w:rPr>
        <w:t> </w:t>
      </w:r>
      <w:r>
        <w:rPr>
          <w:w w:val="115"/>
        </w:rPr>
        <w:t>meses</w:t>
      </w:r>
      <w:r>
        <w:rPr>
          <w:spacing w:val="-29"/>
          <w:w w:val="115"/>
        </w:rPr>
        <w:t> </w:t>
      </w:r>
      <w:r>
        <w:rPr>
          <w:w w:val="115"/>
        </w:rPr>
        <w:t>de</w:t>
      </w:r>
      <w:r>
        <w:rPr>
          <w:spacing w:val="-30"/>
          <w:w w:val="115"/>
        </w:rPr>
        <w:t> </w:t>
      </w:r>
      <w:r>
        <w:rPr>
          <w:w w:val="115"/>
        </w:rPr>
        <w:t>enero,</w:t>
      </w:r>
      <w:r>
        <w:rPr>
          <w:spacing w:val="-29"/>
          <w:w w:val="115"/>
        </w:rPr>
        <w:t> </w:t>
      </w:r>
      <w:r>
        <w:rPr>
          <w:w w:val="115"/>
        </w:rPr>
        <w:t>febrero</w:t>
      </w:r>
      <w:r>
        <w:rPr>
          <w:spacing w:val="-29"/>
          <w:w w:val="115"/>
        </w:rPr>
        <w:t> </w:t>
      </w:r>
      <w:r>
        <w:rPr>
          <w:w w:val="115"/>
        </w:rPr>
        <w:t>y</w:t>
      </w:r>
      <w:r>
        <w:rPr>
          <w:spacing w:val="-30"/>
          <w:w w:val="115"/>
        </w:rPr>
        <w:t> </w:t>
      </w:r>
      <w:r>
        <w:rPr>
          <w:w w:val="115"/>
        </w:rPr>
        <w:t>marzo,</w:t>
      </w:r>
      <w:r>
        <w:rPr>
          <w:spacing w:val="-30"/>
          <w:w w:val="115"/>
        </w:rPr>
        <w:t> </w:t>
      </w:r>
      <w:r>
        <w:rPr>
          <w:w w:val="115"/>
        </w:rPr>
        <w:t>respectivamente,</w:t>
      </w:r>
      <w:r>
        <w:rPr>
          <w:spacing w:val="-29"/>
          <w:w w:val="115"/>
        </w:rPr>
        <w:t> </w:t>
      </w:r>
      <w:r>
        <w:rPr>
          <w:w w:val="115"/>
        </w:rPr>
        <w:t>pudiendo</w:t>
      </w:r>
      <w:r>
        <w:rPr>
          <w:spacing w:val="-29"/>
          <w:w w:val="115"/>
        </w:rPr>
        <w:t> </w:t>
      </w:r>
      <w:r>
        <w:rPr>
          <w:w w:val="115"/>
        </w:rPr>
        <w:t>la autoridad fiscal otorgar este beneficio con base en los registros que obran en el histórico de pagos electrónicos o mediante la solicitud de los respectivos comprobantes de pago de los dos ejercicios anteriores;</w:t>
      </w:r>
      <w:r>
        <w:rPr>
          <w:spacing w:val="-14"/>
          <w:w w:val="115"/>
        </w:rPr>
        <w:t> </w:t>
      </w:r>
      <w:r>
        <w:rPr>
          <w:w w:val="115"/>
        </w:rPr>
        <w:t>estableciendo</w:t>
      </w:r>
      <w:r>
        <w:rPr>
          <w:spacing w:val="-13"/>
          <w:w w:val="115"/>
        </w:rPr>
        <w:t> </w:t>
      </w:r>
      <w:r>
        <w:rPr>
          <w:w w:val="115"/>
        </w:rPr>
        <w:t>que</w:t>
      </w:r>
      <w:r>
        <w:rPr>
          <w:spacing w:val="-15"/>
          <w:w w:val="115"/>
        </w:rPr>
        <w:t> </w:t>
      </w:r>
      <w:r>
        <w:rPr>
          <w:w w:val="115"/>
        </w:rPr>
        <w:t>en</w:t>
      </w:r>
      <w:r>
        <w:rPr>
          <w:spacing w:val="-13"/>
          <w:w w:val="115"/>
        </w:rPr>
        <w:t> </w:t>
      </w:r>
      <w:r>
        <w:rPr>
          <w:w w:val="115"/>
        </w:rPr>
        <w:t>cualquier</w:t>
      </w:r>
      <w:r>
        <w:rPr>
          <w:spacing w:val="-14"/>
          <w:w w:val="115"/>
        </w:rPr>
        <w:t> </w:t>
      </w:r>
      <w:r>
        <w:rPr>
          <w:w w:val="115"/>
        </w:rPr>
        <w:t>caso,</w:t>
      </w:r>
      <w:r>
        <w:rPr>
          <w:spacing w:val="-13"/>
          <w:w w:val="115"/>
        </w:rPr>
        <w:t> </w:t>
      </w:r>
      <w:r>
        <w:rPr>
          <w:w w:val="115"/>
        </w:rPr>
        <w:t>el</w:t>
      </w:r>
      <w:r>
        <w:rPr>
          <w:spacing w:val="-14"/>
          <w:w w:val="115"/>
        </w:rPr>
        <w:t> </w:t>
      </w:r>
      <w:r>
        <w:rPr>
          <w:w w:val="115"/>
        </w:rPr>
        <w:t>monto</w:t>
      </w:r>
      <w:r>
        <w:rPr>
          <w:spacing w:val="-13"/>
          <w:w w:val="115"/>
        </w:rPr>
        <w:t> </w:t>
      </w:r>
      <w:r>
        <w:rPr>
          <w:w w:val="115"/>
        </w:rPr>
        <w:t>a</w:t>
      </w:r>
      <w:r>
        <w:rPr>
          <w:spacing w:val="-15"/>
          <w:w w:val="115"/>
        </w:rPr>
        <w:t> </w:t>
      </w:r>
      <w:r>
        <w:rPr>
          <w:w w:val="115"/>
        </w:rPr>
        <w:t>pagar</w:t>
      </w:r>
      <w:r>
        <w:rPr>
          <w:spacing w:val="-15"/>
          <w:w w:val="115"/>
        </w:rPr>
        <w:t> </w:t>
      </w:r>
      <w:r>
        <w:rPr>
          <w:w w:val="115"/>
        </w:rPr>
        <w:t>por</w:t>
      </w:r>
      <w:r>
        <w:rPr>
          <w:spacing w:val="-14"/>
          <w:w w:val="115"/>
        </w:rPr>
        <w:t> </w:t>
      </w:r>
      <w:r>
        <w:rPr>
          <w:w w:val="115"/>
        </w:rPr>
        <w:t>concepto</w:t>
      </w:r>
      <w:r>
        <w:rPr>
          <w:spacing w:val="-13"/>
          <w:w w:val="115"/>
        </w:rPr>
        <w:t> </w:t>
      </w:r>
      <w:r>
        <w:rPr>
          <w:w w:val="115"/>
        </w:rPr>
        <w:t>de</w:t>
      </w:r>
      <w:r>
        <w:rPr>
          <w:spacing w:val="-15"/>
          <w:w w:val="115"/>
        </w:rPr>
        <w:t> </w:t>
      </w:r>
      <w:r>
        <w:rPr>
          <w:w w:val="115"/>
        </w:rPr>
        <w:t>Impuesto</w:t>
      </w:r>
      <w:r>
        <w:rPr>
          <w:spacing w:val="-13"/>
          <w:w w:val="115"/>
        </w:rPr>
        <w:t> </w:t>
      </w:r>
      <w:r>
        <w:rPr>
          <w:w w:val="115"/>
        </w:rPr>
        <w:t>Predial, no podrá ser inferior a la cuota fija establecida en el rango 1 de la tarifa del artículo 109 del Código Financiero del Estado de México y</w:t>
      </w:r>
      <w:r>
        <w:rPr>
          <w:spacing w:val="34"/>
          <w:w w:val="115"/>
        </w:rPr>
        <w:t> </w:t>
      </w:r>
      <w:r>
        <w:rPr>
          <w:w w:val="115"/>
        </w:rPr>
        <w:t>Municipios.</w:t>
      </w:r>
    </w:p>
    <w:p>
      <w:pPr>
        <w:pStyle w:val="BodyText"/>
        <w:spacing w:before="4"/>
        <w:ind w:left="0"/>
        <w:rPr>
          <w:sz w:val="21"/>
        </w:rPr>
      </w:pPr>
    </w:p>
    <w:p>
      <w:pPr>
        <w:pStyle w:val="BodyText"/>
        <w:spacing w:line="247" w:lineRule="auto"/>
        <w:ind w:right="110"/>
        <w:jc w:val="both"/>
      </w:pPr>
      <w:r>
        <w:rPr>
          <w:w w:val="110"/>
        </w:rPr>
        <w:t>Por lo que hace a los derechos de agua potable, drenaje, alcantarillado y recepción de los caudales de aguas residuales para su tratamiento, se conserva la bonificación por pago anual anticipado en 8, 6 y   4 por ciento, cuando se realice en una sola exhibición, durante los meses de enero, febrero y marzo, respectivamente. Asimismo, se propone que la bonificación adicional de estímulo por cumplimiento en el pago puntual de los dos últimos años, sea del 4 y 2 por ciento, aplicables para los meses de enero y febrero,</w:t>
      </w:r>
      <w:r>
        <w:rPr>
          <w:spacing w:val="8"/>
          <w:w w:val="110"/>
        </w:rPr>
        <w:t> </w:t>
      </w:r>
      <w:r>
        <w:rPr>
          <w:w w:val="110"/>
        </w:rPr>
        <w:t>respectivamente.</w:t>
      </w:r>
    </w:p>
    <w:p>
      <w:pPr>
        <w:pStyle w:val="BodyText"/>
        <w:spacing w:before="10"/>
        <w:ind w:left="0"/>
      </w:pPr>
    </w:p>
    <w:p>
      <w:pPr>
        <w:pStyle w:val="BodyText"/>
        <w:spacing w:line="247" w:lineRule="auto"/>
        <w:ind w:right="112"/>
        <w:jc w:val="both"/>
      </w:pPr>
      <w:r>
        <w:rPr>
          <w:w w:val="115"/>
        </w:rPr>
        <w:t>Tomando en cuenta que los tratamientos preferenciales constituyen aspectos de política fiscal en beneficio</w:t>
      </w:r>
      <w:r>
        <w:rPr>
          <w:spacing w:val="-21"/>
          <w:w w:val="115"/>
        </w:rPr>
        <w:t> </w:t>
      </w:r>
      <w:r>
        <w:rPr>
          <w:w w:val="115"/>
        </w:rPr>
        <w:t>de</w:t>
      </w:r>
      <w:r>
        <w:rPr>
          <w:spacing w:val="-22"/>
          <w:w w:val="115"/>
        </w:rPr>
        <w:t> </w:t>
      </w:r>
      <w:r>
        <w:rPr>
          <w:w w:val="115"/>
        </w:rPr>
        <w:t>la</w:t>
      </w:r>
      <w:r>
        <w:rPr>
          <w:spacing w:val="-21"/>
          <w:w w:val="115"/>
        </w:rPr>
        <w:t> </w:t>
      </w:r>
      <w:r>
        <w:rPr>
          <w:w w:val="115"/>
        </w:rPr>
        <w:t>población,</w:t>
      </w:r>
      <w:r>
        <w:rPr>
          <w:spacing w:val="-20"/>
          <w:w w:val="115"/>
        </w:rPr>
        <w:t> </w:t>
      </w:r>
      <w:r>
        <w:rPr>
          <w:w w:val="115"/>
        </w:rPr>
        <w:t>esta</w:t>
      </w:r>
      <w:r>
        <w:rPr>
          <w:spacing w:val="-21"/>
          <w:w w:val="115"/>
        </w:rPr>
        <w:t> </w:t>
      </w:r>
      <w:r>
        <w:rPr>
          <w:w w:val="115"/>
        </w:rPr>
        <w:t>Iniciativa</w:t>
      </w:r>
      <w:r>
        <w:rPr>
          <w:spacing w:val="-22"/>
          <w:w w:val="115"/>
        </w:rPr>
        <w:t> </w:t>
      </w:r>
      <w:r>
        <w:rPr>
          <w:w w:val="115"/>
        </w:rPr>
        <w:t>plantea</w:t>
      </w:r>
      <w:r>
        <w:rPr>
          <w:spacing w:val="-22"/>
          <w:w w:val="115"/>
        </w:rPr>
        <w:t> </w:t>
      </w:r>
      <w:r>
        <w:rPr>
          <w:w w:val="115"/>
        </w:rPr>
        <w:t>establecer</w:t>
      </w:r>
      <w:r>
        <w:rPr>
          <w:spacing w:val="-20"/>
          <w:w w:val="115"/>
        </w:rPr>
        <w:t> </w:t>
      </w:r>
      <w:r>
        <w:rPr>
          <w:w w:val="115"/>
        </w:rPr>
        <w:t>una</w:t>
      </w:r>
      <w:r>
        <w:rPr>
          <w:spacing w:val="-21"/>
          <w:w w:val="115"/>
        </w:rPr>
        <w:t> </w:t>
      </w:r>
      <w:r>
        <w:rPr>
          <w:w w:val="115"/>
        </w:rPr>
        <w:t>bonificación</w:t>
      </w:r>
      <w:r>
        <w:rPr>
          <w:spacing w:val="-21"/>
          <w:w w:val="115"/>
        </w:rPr>
        <w:t> </w:t>
      </w:r>
      <w:r>
        <w:rPr>
          <w:w w:val="115"/>
        </w:rPr>
        <w:t>de</w:t>
      </w:r>
      <w:r>
        <w:rPr>
          <w:spacing w:val="-22"/>
          <w:w w:val="115"/>
        </w:rPr>
        <w:t> </w:t>
      </w:r>
      <w:r>
        <w:rPr>
          <w:w w:val="115"/>
        </w:rPr>
        <w:t>hasta</w:t>
      </w:r>
      <w:r>
        <w:rPr>
          <w:spacing w:val="-21"/>
          <w:w w:val="115"/>
        </w:rPr>
        <w:t> </w:t>
      </w:r>
      <w:r>
        <w:rPr>
          <w:w w:val="115"/>
        </w:rPr>
        <w:t>el</w:t>
      </w:r>
      <w:r>
        <w:rPr>
          <w:spacing w:val="-21"/>
          <w:w w:val="115"/>
        </w:rPr>
        <w:t> </w:t>
      </w:r>
      <w:r>
        <w:rPr>
          <w:w w:val="115"/>
        </w:rPr>
        <w:t>34</w:t>
      </w:r>
      <w:r>
        <w:rPr>
          <w:spacing w:val="-21"/>
          <w:w w:val="115"/>
        </w:rPr>
        <w:t> </w:t>
      </w:r>
      <w:r>
        <w:rPr>
          <w:w w:val="115"/>
        </w:rPr>
        <w:t>por</w:t>
      </w:r>
      <w:r>
        <w:rPr>
          <w:spacing w:val="-20"/>
          <w:w w:val="115"/>
        </w:rPr>
        <w:t> </w:t>
      </w:r>
      <w:r>
        <w:rPr>
          <w:w w:val="115"/>
        </w:rPr>
        <w:t>ciento, en</w:t>
      </w:r>
      <w:r>
        <w:rPr>
          <w:spacing w:val="-10"/>
          <w:w w:val="115"/>
        </w:rPr>
        <w:t> </w:t>
      </w:r>
      <w:r>
        <w:rPr>
          <w:w w:val="115"/>
        </w:rPr>
        <w:t>el</w:t>
      </w:r>
      <w:r>
        <w:rPr>
          <w:spacing w:val="-10"/>
          <w:w w:val="115"/>
        </w:rPr>
        <w:t> </w:t>
      </w:r>
      <w:r>
        <w:rPr>
          <w:w w:val="115"/>
        </w:rPr>
        <w:t>pago</w:t>
      </w:r>
      <w:r>
        <w:rPr>
          <w:spacing w:val="-9"/>
          <w:w w:val="115"/>
        </w:rPr>
        <w:t> </w:t>
      </w:r>
      <w:r>
        <w:rPr>
          <w:w w:val="115"/>
        </w:rPr>
        <w:t>del</w:t>
      </w:r>
      <w:r>
        <w:rPr>
          <w:spacing w:val="-10"/>
          <w:w w:val="115"/>
        </w:rPr>
        <w:t> </w:t>
      </w:r>
      <w:r>
        <w:rPr>
          <w:w w:val="115"/>
        </w:rPr>
        <w:t>Impuesto</w:t>
      </w:r>
      <w:r>
        <w:rPr>
          <w:spacing w:val="-9"/>
          <w:w w:val="115"/>
        </w:rPr>
        <w:t> </w:t>
      </w:r>
      <w:r>
        <w:rPr>
          <w:w w:val="115"/>
        </w:rPr>
        <w:t>Predial,</w:t>
      </w:r>
      <w:r>
        <w:rPr>
          <w:spacing w:val="-10"/>
          <w:w w:val="115"/>
        </w:rPr>
        <w:t> </w:t>
      </w:r>
      <w:r>
        <w:rPr>
          <w:w w:val="115"/>
        </w:rPr>
        <w:t>como</w:t>
      </w:r>
      <w:r>
        <w:rPr>
          <w:spacing w:val="-9"/>
          <w:w w:val="115"/>
        </w:rPr>
        <w:t> </w:t>
      </w:r>
      <w:r>
        <w:rPr>
          <w:w w:val="115"/>
        </w:rPr>
        <w:t>una</w:t>
      </w:r>
      <w:r>
        <w:rPr>
          <w:spacing w:val="-10"/>
          <w:w w:val="115"/>
        </w:rPr>
        <w:t> </w:t>
      </w:r>
      <w:r>
        <w:rPr>
          <w:w w:val="115"/>
        </w:rPr>
        <w:t>medida</w:t>
      </w:r>
      <w:r>
        <w:rPr>
          <w:spacing w:val="-9"/>
          <w:w w:val="115"/>
        </w:rPr>
        <w:t> </w:t>
      </w:r>
      <w:r>
        <w:rPr>
          <w:w w:val="115"/>
        </w:rPr>
        <w:t>de</w:t>
      </w:r>
      <w:r>
        <w:rPr>
          <w:spacing w:val="-10"/>
          <w:w w:val="115"/>
        </w:rPr>
        <w:t> </w:t>
      </w:r>
      <w:r>
        <w:rPr>
          <w:w w:val="115"/>
        </w:rPr>
        <w:t>apoyo</w:t>
      </w:r>
      <w:r>
        <w:rPr>
          <w:spacing w:val="-9"/>
          <w:w w:val="115"/>
        </w:rPr>
        <w:t> </w:t>
      </w:r>
      <w:r>
        <w:rPr>
          <w:w w:val="115"/>
        </w:rPr>
        <w:t>destinada</w:t>
      </w:r>
      <w:r>
        <w:rPr>
          <w:spacing w:val="-10"/>
          <w:w w:val="115"/>
        </w:rPr>
        <w:t> </w:t>
      </w:r>
      <w:r>
        <w:rPr>
          <w:w w:val="115"/>
        </w:rPr>
        <w:t>a</w:t>
      </w:r>
      <w:r>
        <w:rPr>
          <w:spacing w:val="-9"/>
          <w:w w:val="115"/>
        </w:rPr>
        <w:t> </w:t>
      </w:r>
      <w:r>
        <w:rPr>
          <w:w w:val="115"/>
        </w:rPr>
        <w:t>los</w:t>
      </w:r>
      <w:r>
        <w:rPr>
          <w:spacing w:val="-10"/>
          <w:w w:val="115"/>
        </w:rPr>
        <w:t> </w:t>
      </w:r>
      <w:r>
        <w:rPr>
          <w:w w:val="115"/>
        </w:rPr>
        <w:t>sectores</w:t>
      </w:r>
      <w:r>
        <w:rPr>
          <w:spacing w:val="-11"/>
          <w:w w:val="115"/>
        </w:rPr>
        <w:t> </w:t>
      </w:r>
      <w:r>
        <w:rPr>
          <w:w w:val="115"/>
        </w:rPr>
        <w:t>de</w:t>
      </w:r>
      <w:r>
        <w:rPr>
          <w:spacing w:val="-9"/>
          <w:w w:val="115"/>
        </w:rPr>
        <w:t> </w:t>
      </w:r>
      <w:r>
        <w:rPr>
          <w:w w:val="115"/>
        </w:rPr>
        <w:t>la</w:t>
      </w:r>
      <w:r>
        <w:rPr>
          <w:spacing w:val="-10"/>
          <w:w w:val="115"/>
        </w:rPr>
        <w:t> </w:t>
      </w:r>
      <w:r>
        <w:rPr>
          <w:w w:val="115"/>
        </w:rPr>
        <w:t>población considerados</w:t>
      </w:r>
      <w:r>
        <w:rPr>
          <w:spacing w:val="-11"/>
          <w:w w:val="115"/>
        </w:rPr>
        <w:t> </w:t>
      </w:r>
      <w:r>
        <w:rPr>
          <w:w w:val="115"/>
        </w:rPr>
        <w:t>en</w:t>
      </w:r>
      <w:r>
        <w:rPr>
          <w:spacing w:val="-11"/>
          <w:w w:val="115"/>
        </w:rPr>
        <w:t> </w:t>
      </w:r>
      <w:r>
        <w:rPr>
          <w:w w:val="115"/>
        </w:rPr>
        <w:t>situación</w:t>
      </w:r>
      <w:r>
        <w:rPr>
          <w:spacing w:val="-11"/>
          <w:w w:val="115"/>
        </w:rPr>
        <w:t> </w:t>
      </w:r>
      <w:r>
        <w:rPr>
          <w:w w:val="115"/>
        </w:rPr>
        <w:t>vulnerable,</w:t>
      </w:r>
      <w:r>
        <w:rPr>
          <w:spacing w:val="-10"/>
          <w:w w:val="115"/>
        </w:rPr>
        <w:t> </w:t>
      </w:r>
      <w:r>
        <w:rPr>
          <w:w w:val="115"/>
        </w:rPr>
        <w:t>tales</w:t>
      </w:r>
      <w:r>
        <w:rPr>
          <w:spacing w:val="-11"/>
          <w:w w:val="115"/>
        </w:rPr>
        <w:t> </w:t>
      </w:r>
      <w:r>
        <w:rPr>
          <w:w w:val="115"/>
        </w:rPr>
        <w:t>como:</w:t>
      </w:r>
      <w:r>
        <w:rPr>
          <w:spacing w:val="-10"/>
          <w:w w:val="115"/>
        </w:rPr>
        <w:t> </w:t>
      </w:r>
      <w:r>
        <w:rPr>
          <w:w w:val="115"/>
        </w:rPr>
        <w:t>pensionados,</w:t>
      </w:r>
      <w:r>
        <w:rPr>
          <w:spacing w:val="-12"/>
          <w:w w:val="115"/>
        </w:rPr>
        <w:t> </w:t>
      </w:r>
      <w:r>
        <w:rPr>
          <w:w w:val="115"/>
        </w:rPr>
        <w:t>jubilados,</w:t>
      </w:r>
      <w:r>
        <w:rPr>
          <w:spacing w:val="-10"/>
          <w:w w:val="115"/>
        </w:rPr>
        <w:t> </w:t>
      </w:r>
      <w:r>
        <w:rPr>
          <w:w w:val="115"/>
        </w:rPr>
        <w:t>huérfanos</w:t>
      </w:r>
      <w:r>
        <w:rPr>
          <w:spacing w:val="-11"/>
          <w:w w:val="115"/>
        </w:rPr>
        <w:t> </w:t>
      </w:r>
      <w:r>
        <w:rPr>
          <w:w w:val="115"/>
        </w:rPr>
        <w:t>menores</w:t>
      </w:r>
      <w:r>
        <w:rPr>
          <w:spacing w:val="-13"/>
          <w:w w:val="115"/>
        </w:rPr>
        <w:t> </w:t>
      </w:r>
      <w:r>
        <w:rPr>
          <w:w w:val="115"/>
        </w:rPr>
        <w:t>de</w:t>
      </w:r>
      <w:r>
        <w:rPr>
          <w:spacing w:val="-12"/>
          <w:w w:val="115"/>
        </w:rPr>
        <w:t> </w:t>
      </w:r>
      <w:r>
        <w:rPr>
          <w:w w:val="115"/>
        </w:rPr>
        <w:t>18 años,</w:t>
      </w:r>
      <w:r>
        <w:rPr>
          <w:spacing w:val="-22"/>
          <w:w w:val="115"/>
        </w:rPr>
        <w:t> </w:t>
      </w:r>
      <w:r>
        <w:rPr>
          <w:w w:val="115"/>
        </w:rPr>
        <w:t>personas</w:t>
      </w:r>
      <w:r>
        <w:rPr>
          <w:spacing w:val="-21"/>
          <w:w w:val="115"/>
        </w:rPr>
        <w:t> </w:t>
      </w:r>
      <w:r>
        <w:rPr>
          <w:w w:val="115"/>
        </w:rPr>
        <w:t>con</w:t>
      </w:r>
      <w:r>
        <w:rPr>
          <w:spacing w:val="-21"/>
          <w:w w:val="115"/>
        </w:rPr>
        <w:t> </w:t>
      </w:r>
      <w:r>
        <w:rPr>
          <w:w w:val="115"/>
        </w:rPr>
        <w:t>discapacidad,</w:t>
      </w:r>
      <w:r>
        <w:rPr>
          <w:spacing w:val="-22"/>
          <w:w w:val="115"/>
        </w:rPr>
        <w:t> </w:t>
      </w:r>
      <w:r>
        <w:rPr>
          <w:w w:val="115"/>
        </w:rPr>
        <w:t>adultos</w:t>
      </w:r>
      <w:r>
        <w:rPr>
          <w:spacing w:val="-21"/>
          <w:w w:val="115"/>
        </w:rPr>
        <w:t> </w:t>
      </w:r>
      <w:r>
        <w:rPr>
          <w:w w:val="115"/>
        </w:rPr>
        <w:t>mayores,</w:t>
      </w:r>
      <w:r>
        <w:rPr>
          <w:spacing w:val="-21"/>
          <w:w w:val="115"/>
        </w:rPr>
        <w:t> </w:t>
      </w:r>
      <w:r>
        <w:rPr>
          <w:w w:val="115"/>
        </w:rPr>
        <w:t>viudas</w:t>
      </w:r>
      <w:r>
        <w:rPr>
          <w:spacing w:val="-22"/>
          <w:w w:val="115"/>
        </w:rPr>
        <w:t> </w:t>
      </w:r>
      <w:r>
        <w:rPr>
          <w:w w:val="115"/>
        </w:rPr>
        <w:t>o</w:t>
      </w:r>
      <w:r>
        <w:rPr>
          <w:spacing w:val="-21"/>
          <w:w w:val="115"/>
        </w:rPr>
        <w:t> </w:t>
      </w:r>
      <w:r>
        <w:rPr>
          <w:w w:val="115"/>
        </w:rPr>
        <w:t>viudos,</w:t>
      </w:r>
      <w:r>
        <w:rPr>
          <w:spacing w:val="-21"/>
          <w:w w:val="115"/>
        </w:rPr>
        <w:t> </w:t>
      </w:r>
      <w:r>
        <w:rPr>
          <w:w w:val="115"/>
        </w:rPr>
        <w:t>madres</w:t>
      </w:r>
      <w:r>
        <w:rPr>
          <w:spacing w:val="-22"/>
          <w:w w:val="115"/>
        </w:rPr>
        <w:t> </w:t>
      </w:r>
      <w:r>
        <w:rPr>
          <w:w w:val="115"/>
        </w:rPr>
        <w:t>solteras</w:t>
      </w:r>
      <w:r>
        <w:rPr>
          <w:spacing w:val="-21"/>
          <w:w w:val="115"/>
        </w:rPr>
        <w:t> </w:t>
      </w:r>
      <w:r>
        <w:rPr>
          <w:w w:val="115"/>
        </w:rPr>
        <w:t>sin</w:t>
      </w:r>
      <w:r>
        <w:rPr>
          <w:spacing w:val="-21"/>
          <w:w w:val="115"/>
        </w:rPr>
        <w:t> </w:t>
      </w:r>
      <w:r>
        <w:rPr>
          <w:w w:val="115"/>
        </w:rPr>
        <w:t>ingresos</w:t>
      </w:r>
      <w:r>
        <w:rPr>
          <w:spacing w:val="-22"/>
          <w:w w:val="115"/>
        </w:rPr>
        <w:t> </w:t>
      </w:r>
      <w:r>
        <w:rPr>
          <w:w w:val="115"/>
        </w:rPr>
        <w:t>fijos y</w:t>
      </w:r>
      <w:r>
        <w:rPr>
          <w:spacing w:val="-26"/>
          <w:w w:val="115"/>
        </w:rPr>
        <w:t> </w:t>
      </w:r>
      <w:r>
        <w:rPr>
          <w:w w:val="115"/>
        </w:rPr>
        <w:t>aquellas</w:t>
      </w:r>
      <w:r>
        <w:rPr>
          <w:spacing w:val="-26"/>
          <w:w w:val="115"/>
        </w:rPr>
        <w:t> </w:t>
      </w:r>
      <w:r>
        <w:rPr>
          <w:w w:val="115"/>
        </w:rPr>
        <w:t>personas</w:t>
      </w:r>
      <w:r>
        <w:rPr>
          <w:spacing w:val="-26"/>
          <w:w w:val="115"/>
        </w:rPr>
        <w:t> </w:t>
      </w:r>
      <w:r>
        <w:rPr>
          <w:w w:val="115"/>
        </w:rPr>
        <w:t>físicas,</w:t>
      </w:r>
      <w:r>
        <w:rPr>
          <w:spacing w:val="-26"/>
          <w:w w:val="115"/>
        </w:rPr>
        <w:t> </w:t>
      </w:r>
      <w:r>
        <w:rPr>
          <w:w w:val="115"/>
        </w:rPr>
        <w:t>cuya</w:t>
      </w:r>
      <w:r>
        <w:rPr>
          <w:spacing w:val="-25"/>
          <w:w w:val="115"/>
        </w:rPr>
        <w:t> </w:t>
      </w:r>
      <w:r>
        <w:rPr>
          <w:w w:val="115"/>
        </w:rPr>
        <w:t>percepción</w:t>
      </w:r>
      <w:r>
        <w:rPr>
          <w:spacing w:val="-26"/>
          <w:w w:val="115"/>
        </w:rPr>
        <w:t> </w:t>
      </w:r>
      <w:r>
        <w:rPr>
          <w:w w:val="115"/>
        </w:rPr>
        <w:t>diaria</w:t>
      </w:r>
      <w:r>
        <w:rPr>
          <w:spacing w:val="-26"/>
          <w:w w:val="115"/>
        </w:rPr>
        <w:t> </w:t>
      </w:r>
      <w:r>
        <w:rPr>
          <w:w w:val="115"/>
        </w:rPr>
        <w:t>no</w:t>
      </w:r>
      <w:r>
        <w:rPr>
          <w:spacing w:val="-25"/>
          <w:w w:val="115"/>
        </w:rPr>
        <w:t> </w:t>
      </w:r>
      <w:r>
        <w:rPr>
          <w:w w:val="115"/>
        </w:rPr>
        <w:t>rebase</w:t>
      </w:r>
      <w:r>
        <w:rPr>
          <w:spacing w:val="-26"/>
          <w:w w:val="115"/>
        </w:rPr>
        <w:t> </w:t>
      </w:r>
      <w:r>
        <w:rPr>
          <w:w w:val="115"/>
        </w:rPr>
        <w:t>tres</w:t>
      </w:r>
      <w:r>
        <w:rPr>
          <w:spacing w:val="-26"/>
          <w:w w:val="115"/>
        </w:rPr>
        <w:t> </w:t>
      </w:r>
      <w:r>
        <w:rPr>
          <w:w w:val="115"/>
        </w:rPr>
        <w:t>salarios</w:t>
      </w:r>
      <w:r>
        <w:rPr>
          <w:spacing w:val="-26"/>
          <w:w w:val="115"/>
        </w:rPr>
        <w:t> </w:t>
      </w:r>
      <w:r>
        <w:rPr>
          <w:w w:val="115"/>
        </w:rPr>
        <w:t>mínimos</w:t>
      </w:r>
      <w:r>
        <w:rPr>
          <w:spacing w:val="-26"/>
          <w:w w:val="115"/>
        </w:rPr>
        <w:t> </w:t>
      </w:r>
      <w:r>
        <w:rPr>
          <w:w w:val="115"/>
        </w:rPr>
        <w:t>generales</w:t>
      </w:r>
      <w:r>
        <w:rPr>
          <w:spacing w:val="-26"/>
          <w:w w:val="115"/>
        </w:rPr>
        <w:t> </w:t>
      </w:r>
      <w:r>
        <w:rPr>
          <w:w w:val="115"/>
        </w:rPr>
        <w:t>vigentes, precisando</w:t>
      </w:r>
      <w:r>
        <w:rPr>
          <w:spacing w:val="-31"/>
          <w:w w:val="115"/>
        </w:rPr>
        <w:t> </w:t>
      </w:r>
      <w:r>
        <w:rPr>
          <w:w w:val="115"/>
        </w:rPr>
        <w:t>que</w:t>
      </w:r>
      <w:r>
        <w:rPr>
          <w:spacing w:val="-31"/>
          <w:w w:val="115"/>
        </w:rPr>
        <w:t> </w:t>
      </w:r>
      <w:r>
        <w:rPr>
          <w:w w:val="115"/>
        </w:rPr>
        <w:t>los</w:t>
      </w:r>
      <w:r>
        <w:rPr>
          <w:spacing w:val="-32"/>
          <w:w w:val="115"/>
        </w:rPr>
        <w:t> </w:t>
      </w:r>
      <w:r>
        <w:rPr>
          <w:w w:val="115"/>
        </w:rPr>
        <w:t>montos,</w:t>
      </w:r>
      <w:r>
        <w:rPr>
          <w:spacing w:val="-31"/>
          <w:w w:val="115"/>
        </w:rPr>
        <w:t> </w:t>
      </w:r>
      <w:r>
        <w:rPr>
          <w:w w:val="115"/>
        </w:rPr>
        <w:t>términos</w:t>
      </w:r>
      <w:r>
        <w:rPr>
          <w:spacing w:val="-31"/>
          <w:w w:val="115"/>
        </w:rPr>
        <w:t> </w:t>
      </w:r>
      <w:r>
        <w:rPr>
          <w:w w:val="115"/>
        </w:rPr>
        <w:t>y</w:t>
      </w:r>
      <w:r>
        <w:rPr>
          <w:spacing w:val="-31"/>
          <w:w w:val="115"/>
        </w:rPr>
        <w:t> </w:t>
      </w:r>
      <w:r>
        <w:rPr>
          <w:w w:val="115"/>
        </w:rPr>
        <w:t>condiciones</w:t>
      </w:r>
      <w:r>
        <w:rPr>
          <w:spacing w:val="-31"/>
          <w:w w:val="115"/>
        </w:rPr>
        <w:t> </w:t>
      </w:r>
      <w:r>
        <w:rPr>
          <w:w w:val="115"/>
        </w:rPr>
        <w:t>de</w:t>
      </w:r>
      <w:r>
        <w:rPr>
          <w:spacing w:val="-31"/>
          <w:w w:val="115"/>
        </w:rPr>
        <w:t> </w:t>
      </w:r>
      <w:r>
        <w:rPr>
          <w:w w:val="115"/>
        </w:rPr>
        <w:t>su</w:t>
      </w:r>
      <w:r>
        <w:rPr>
          <w:spacing w:val="-32"/>
          <w:w w:val="115"/>
        </w:rPr>
        <w:t> </w:t>
      </w:r>
      <w:r>
        <w:rPr>
          <w:w w:val="115"/>
        </w:rPr>
        <w:t>otorgamiento,</w:t>
      </w:r>
      <w:r>
        <w:rPr>
          <w:spacing w:val="-31"/>
          <w:w w:val="115"/>
        </w:rPr>
        <w:t> </w:t>
      </w:r>
      <w:r>
        <w:rPr>
          <w:w w:val="115"/>
        </w:rPr>
        <w:t>serán</w:t>
      </w:r>
      <w:r>
        <w:rPr>
          <w:spacing w:val="-30"/>
          <w:w w:val="115"/>
        </w:rPr>
        <w:t> </w:t>
      </w:r>
      <w:r>
        <w:rPr>
          <w:w w:val="115"/>
        </w:rPr>
        <w:t>determinados</w:t>
      </w:r>
      <w:r>
        <w:rPr>
          <w:spacing w:val="-32"/>
          <w:w w:val="115"/>
        </w:rPr>
        <w:t> </w:t>
      </w:r>
      <w:r>
        <w:rPr>
          <w:w w:val="115"/>
        </w:rPr>
        <w:t>mediante acuerdo</w:t>
      </w:r>
      <w:r>
        <w:rPr>
          <w:spacing w:val="-31"/>
          <w:w w:val="115"/>
        </w:rPr>
        <w:t> </w:t>
      </w:r>
      <w:r>
        <w:rPr>
          <w:w w:val="115"/>
        </w:rPr>
        <w:t>de</w:t>
      </w:r>
      <w:r>
        <w:rPr>
          <w:spacing w:val="-31"/>
          <w:w w:val="115"/>
        </w:rPr>
        <w:t> </w:t>
      </w:r>
      <w:r>
        <w:rPr>
          <w:w w:val="115"/>
        </w:rPr>
        <w:t>cabildo,</w:t>
      </w:r>
      <w:r>
        <w:rPr>
          <w:spacing w:val="-31"/>
          <w:w w:val="115"/>
        </w:rPr>
        <w:t> </w:t>
      </w:r>
      <w:r>
        <w:rPr>
          <w:w w:val="115"/>
        </w:rPr>
        <w:t>en</w:t>
      </w:r>
      <w:r>
        <w:rPr>
          <w:spacing w:val="-30"/>
          <w:w w:val="115"/>
        </w:rPr>
        <w:t> </w:t>
      </w:r>
      <w:r>
        <w:rPr>
          <w:w w:val="115"/>
        </w:rPr>
        <w:t>cada</w:t>
      </w:r>
      <w:r>
        <w:rPr>
          <w:spacing w:val="-31"/>
          <w:w w:val="115"/>
        </w:rPr>
        <w:t> </w:t>
      </w:r>
      <w:r>
        <w:rPr>
          <w:w w:val="115"/>
        </w:rPr>
        <w:t>uno</w:t>
      </w:r>
      <w:r>
        <w:rPr>
          <w:spacing w:val="-30"/>
          <w:w w:val="115"/>
        </w:rPr>
        <w:t> </w:t>
      </w:r>
      <w:r>
        <w:rPr>
          <w:w w:val="115"/>
        </w:rPr>
        <w:t>de</w:t>
      </w:r>
      <w:r>
        <w:rPr>
          <w:spacing w:val="-31"/>
          <w:w w:val="115"/>
        </w:rPr>
        <w:t> </w:t>
      </w:r>
      <w:r>
        <w:rPr>
          <w:w w:val="115"/>
        </w:rPr>
        <w:t>los</w:t>
      </w:r>
      <w:r>
        <w:rPr>
          <w:spacing w:val="-31"/>
          <w:w w:val="115"/>
        </w:rPr>
        <w:t> </w:t>
      </w:r>
      <w:r>
        <w:rPr>
          <w:w w:val="115"/>
        </w:rPr>
        <w:t>municipios</w:t>
      </w:r>
      <w:r>
        <w:rPr>
          <w:spacing w:val="-31"/>
          <w:w w:val="115"/>
        </w:rPr>
        <w:t> </w:t>
      </w:r>
      <w:r>
        <w:rPr>
          <w:w w:val="115"/>
        </w:rPr>
        <w:t>de</w:t>
      </w:r>
      <w:r>
        <w:rPr>
          <w:spacing w:val="-31"/>
          <w:w w:val="115"/>
        </w:rPr>
        <w:t> </w:t>
      </w:r>
      <w:r>
        <w:rPr>
          <w:w w:val="115"/>
        </w:rPr>
        <w:t>la</w:t>
      </w:r>
      <w:r>
        <w:rPr>
          <w:spacing w:val="-31"/>
          <w:w w:val="115"/>
        </w:rPr>
        <w:t> </w:t>
      </w:r>
      <w:r>
        <w:rPr>
          <w:w w:val="115"/>
        </w:rPr>
        <w:t>Entidad</w:t>
      </w:r>
      <w:r>
        <w:rPr>
          <w:spacing w:val="-31"/>
          <w:w w:val="115"/>
        </w:rPr>
        <w:t> </w:t>
      </w:r>
      <w:r>
        <w:rPr>
          <w:w w:val="115"/>
        </w:rPr>
        <w:t>aplicándose</w:t>
      </w:r>
      <w:r>
        <w:rPr>
          <w:spacing w:val="-31"/>
          <w:w w:val="115"/>
        </w:rPr>
        <w:t> </w:t>
      </w:r>
      <w:r>
        <w:rPr>
          <w:w w:val="115"/>
        </w:rPr>
        <w:t>únicamente</w:t>
      </w:r>
      <w:r>
        <w:rPr>
          <w:spacing w:val="-31"/>
          <w:w w:val="115"/>
        </w:rPr>
        <w:t> </w:t>
      </w:r>
      <w:r>
        <w:rPr>
          <w:w w:val="115"/>
        </w:rPr>
        <w:t>al</w:t>
      </w:r>
      <w:r>
        <w:rPr>
          <w:spacing w:val="-31"/>
          <w:w w:val="115"/>
        </w:rPr>
        <w:t> </w:t>
      </w:r>
      <w:r>
        <w:rPr>
          <w:w w:val="115"/>
        </w:rPr>
        <w:t>propietario o</w:t>
      </w:r>
      <w:r>
        <w:rPr>
          <w:spacing w:val="-17"/>
          <w:w w:val="115"/>
        </w:rPr>
        <w:t> </w:t>
      </w:r>
      <w:r>
        <w:rPr>
          <w:w w:val="115"/>
        </w:rPr>
        <w:t>poseedor</w:t>
      </w:r>
      <w:r>
        <w:rPr>
          <w:spacing w:val="-17"/>
          <w:w w:val="115"/>
        </w:rPr>
        <w:t> </w:t>
      </w:r>
      <w:r>
        <w:rPr>
          <w:w w:val="115"/>
        </w:rPr>
        <w:t>que</w:t>
      </w:r>
      <w:r>
        <w:rPr>
          <w:spacing w:val="-18"/>
          <w:w w:val="115"/>
        </w:rPr>
        <w:t> </w:t>
      </w:r>
      <w:r>
        <w:rPr>
          <w:w w:val="115"/>
        </w:rPr>
        <w:t>acredite</w:t>
      </w:r>
      <w:r>
        <w:rPr>
          <w:spacing w:val="-19"/>
          <w:w w:val="115"/>
        </w:rPr>
        <w:t> </w:t>
      </w:r>
      <w:r>
        <w:rPr>
          <w:w w:val="115"/>
        </w:rPr>
        <w:t>que</w:t>
      </w:r>
      <w:r>
        <w:rPr>
          <w:spacing w:val="-18"/>
          <w:w w:val="115"/>
        </w:rPr>
        <w:t> </w:t>
      </w:r>
      <w:r>
        <w:rPr>
          <w:w w:val="115"/>
        </w:rPr>
        <w:t>habita</w:t>
      </w:r>
      <w:r>
        <w:rPr>
          <w:spacing w:val="-17"/>
          <w:w w:val="115"/>
        </w:rPr>
        <w:t> </w:t>
      </w:r>
      <w:r>
        <w:rPr>
          <w:w w:val="115"/>
        </w:rPr>
        <w:t>el</w:t>
      </w:r>
      <w:r>
        <w:rPr>
          <w:spacing w:val="-18"/>
          <w:w w:val="115"/>
        </w:rPr>
        <w:t> </w:t>
      </w:r>
      <w:r>
        <w:rPr>
          <w:w w:val="115"/>
        </w:rPr>
        <w:t>inmueble,</w:t>
      </w:r>
      <w:r>
        <w:rPr>
          <w:spacing w:val="-14"/>
          <w:w w:val="115"/>
        </w:rPr>
        <w:t> </w:t>
      </w:r>
      <w:r>
        <w:rPr>
          <w:w w:val="115"/>
        </w:rPr>
        <w:t>haciendo</w:t>
      </w:r>
      <w:r>
        <w:rPr>
          <w:spacing w:val="-17"/>
          <w:w w:val="115"/>
        </w:rPr>
        <w:t> </w:t>
      </w:r>
      <w:r>
        <w:rPr>
          <w:w w:val="115"/>
        </w:rPr>
        <w:t>hincapié</w:t>
      </w:r>
      <w:r>
        <w:rPr>
          <w:spacing w:val="-18"/>
          <w:w w:val="115"/>
        </w:rPr>
        <w:t> </w:t>
      </w:r>
      <w:r>
        <w:rPr>
          <w:w w:val="115"/>
        </w:rPr>
        <w:t>que,</w:t>
      </w:r>
      <w:r>
        <w:rPr>
          <w:spacing w:val="-17"/>
          <w:w w:val="115"/>
        </w:rPr>
        <w:t> </w:t>
      </w:r>
      <w:r>
        <w:rPr>
          <w:w w:val="115"/>
        </w:rPr>
        <w:t>en</w:t>
      </w:r>
      <w:r>
        <w:rPr>
          <w:spacing w:val="-17"/>
          <w:w w:val="115"/>
        </w:rPr>
        <w:t> </w:t>
      </w:r>
      <w:r>
        <w:rPr>
          <w:w w:val="115"/>
        </w:rPr>
        <w:t>cualquier</w:t>
      </w:r>
      <w:r>
        <w:rPr>
          <w:spacing w:val="-17"/>
          <w:w w:val="115"/>
        </w:rPr>
        <w:t> </w:t>
      </w:r>
      <w:r>
        <w:rPr>
          <w:w w:val="115"/>
        </w:rPr>
        <w:t>caso,</w:t>
      </w:r>
      <w:r>
        <w:rPr>
          <w:spacing w:val="-17"/>
          <w:w w:val="115"/>
        </w:rPr>
        <w:t> </w:t>
      </w:r>
      <w:r>
        <w:rPr>
          <w:w w:val="115"/>
        </w:rPr>
        <w:t>el</w:t>
      </w:r>
      <w:r>
        <w:rPr>
          <w:spacing w:val="-18"/>
          <w:w w:val="115"/>
        </w:rPr>
        <w:t> </w:t>
      </w:r>
      <w:r>
        <w:rPr>
          <w:w w:val="115"/>
        </w:rPr>
        <w:t>monto</w:t>
      </w:r>
      <w:r>
        <w:rPr>
          <w:spacing w:val="-17"/>
          <w:w w:val="115"/>
        </w:rPr>
        <w:t> </w:t>
      </w:r>
      <w:r>
        <w:rPr>
          <w:w w:val="115"/>
        </w:rPr>
        <w:t>a pagar</w:t>
      </w:r>
      <w:r>
        <w:rPr>
          <w:spacing w:val="-14"/>
          <w:w w:val="115"/>
        </w:rPr>
        <w:t> </w:t>
      </w:r>
      <w:r>
        <w:rPr>
          <w:w w:val="115"/>
        </w:rPr>
        <w:t>por</w:t>
      </w:r>
      <w:r>
        <w:rPr>
          <w:spacing w:val="-12"/>
          <w:w w:val="115"/>
        </w:rPr>
        <w:t> </w:t>
      </w:r>
      <w:r>
        <w:rPr>
          <w:w w:val="115"/>
        </w:rPr>
        <w:t>concepto</w:t>
      </w:r>
      <w:r>
        <w:rPr>
          <w:spacing w:val="-15"/>
          <w:w w:val="115"/>
        </w:rPr>
        <w:t> </w:t>
      </w:r>
      <w:r>
        <w:rPr>
          <w:w w:val="115"/>
        </w:rPr>
        <w:t>de</w:t>
      </w:r>
      <w:r>
        <w:rPr>
          <w:spacing w:val="-15"/>
          <w:w w:val="115"/>
        </w:rPr>
        <w:t> </w:t>
      </w:r>
      <w:r>
        <w:rPr>
          <w:w w:val="115"/>
        </w:rPr>
        <w:t>Impuesto</w:t>
      </w:r>
      <w:r>
        <w:rPr>
          <w:spacing w:val="-12"/>
          <w:w w:val="115"/>
        </w:rPr>
        <w:t> </w:t>
      </w:r>
      <w:r>
        <w:rPr>
          <w:w w:val="115"/>
        </w:rPr>
        <w:t>Predial,</w:t>
      </w:r>
      <w:r>
        <w:rPr>
          <w:spacing w:val="-13"/>
          <w:w w:val="115"/>
        </w:rPr>
        <w:t> </w:t>
      </w:r>
      <w:r>
        <w:rPr>
          <w:w w:val="115"/>
        </w:rPr>
        <w:t>no</w:t>
      </w:r>
      <w:r>
        <w:rPr>
          <w:spacing w:val="-13"/>
          <w:w w:val="115"/>
        </w:rPr>
        <w:t> </w:t>
      </w:r>
      <w:r>
        <w:rPr>
          <w:w w:val="115"/>
        </w:rPr>
        <w:t>podrá</w:t>
      </w:r>
      <w:r>
        <w:rPr>
          <w:spacing w:val="-14"/>
          <w:w w:val="115"/>
        </w:rPr>
        <w:t> </w:t>
      </w:r>
      <w:r>
        <w:rPr>
          <w:w w:val="115"/>
        </w:rPr>
        <w:t>ser</w:t>
      </w:r>
      <w:r>
        <w:rPr>
          <w:spacing w:val="-13"/>
          <w:w w:val="115"/>
        </w:rPr>
        <w:t> </w:t>
      </w:r>
      <w:r>
        <w:rPr>
          <w:w w:val="115"/>
        </w:rPr>
        <w:t>inferior</w:t>
      </w:r>
      <w:r>
        <w:rPr>
          <w:spacing w:val="-12"/>
          <w:w w:val="115"/>
        </w:rPr>
        <w:t> </w:t>
      </w:r>
      <w:r>
        <w:rPr>
          <w:w w:val="115"/>
        </w:rPr>
        <w:t>a</w:t>
      </w:r>
      <w:r>
        <w:rPr>
          <w:spacing w:val="-15"/>
          <w:w w:val="115"/>
        </w:rPr>
        <w:t> </w:t>
      </w:r>
      <w:r>
        <w:rPr>
          <w:w w:val="115"/>
        </w:rPr>
        <w:t>la</w:t>
      </w:r>
      <w:r>
        <w:rPr>
          <w:spacing w:val="-13"/>
          <w:w w:val="115"/>
        </w:rPr>
        <w:t> </w:t>
      </w:r>
      <w:r>
        <w:rPr>
          <w:w w:val="115"/>
        </w:rPr>
        <w:t>cuota</w:t>
      </w:r>
      <w:r>
        <w:rPr>
          <w:spacing w:val="-10"/>
          <w:w w:val="115"/>
        </w:rPr>
        <w:t> </w:t>
      </w:r>
      <w:r>
        <w:rPr>
          <w:w w:val="115"/>
        </w:rPr>
        <w:t>fija</w:t>
      </w:r>
      <w:r>
        <w:rPr>
          <w:spacing w:val="-14"/>
          <w:w w:val="115"/>
        </w:rPr>
        <w:t> </w:t>
      </w:r>
      <w:r>
        <w:rPr>
          <w:w w:val="115"/>
        </w:rPr>
        <w:t>establecida</w:t>
      </w:r>
      <w:r>
        <w:rPr>
          <w:spacing w:val="-13"/>
          <w:w w:val="115"/>
        </w:rPr>
        <w:t> </w:t>
      </w:r>
      <w:r>
        <w:rPr>
          <w:w w:val="115"/>
        </w:rPr>
        <w:t>en</w:t>
      </w:r>
      <w:r>
        <w:rPr>
          <w:spacing w:val="-13"/>
          <w:w w:val="115"/>
        </w:rPr>
        <w:t> </w:t>
      </w:r>
      <w:r>
        <w:rPr>
          <w:w w:val="115"/>
        </w:rPr>
        <w:t>el</w:t>
      </w:r>
      <w:r>
        <w:rPr>
          <w:spacing w:val="-14"/>
          <w:w w:val="115"/>
        </w:rPr>
        <w:t> </w:t>
      </w:r>
      <w:r>
        <w:rPr>
          <w:w w:val="115"/>
        </w:rPr>
        <w:t>rango</w:t>
      </w:r>
      <w:r>
        <w:rPr>
          <w:spacing w:val="-12"/>
          <w:w w:val="115"/>
        </w:rPr>
        <w:t> </w:t>
      </w:r>
      <w:r>
        <w:rPr>
          <w:w w:val="115"/>
        </w:rPr>
        <w:t>1 de la tarifa del artículo 109 del Código Financiero del Estado de México y</w:t>
      </w:r>
      <w:r>
        <w:rPr>
          <w:spacing w:val="-37"/>
          <w:w w:val="115"/>
        </w:rPr>
        <w:t> </w:t>
      </w:r>
      <w:r>
        <w:rPr>
          <w:w w:val="115"/>
        </w:rPr>
        <w:t>Municipios.</w:t>
      </w:r>
    </w:p>
    <w:p>
      <w:pPr>
        <w:spacing w:after="0" w:line="247" w:lineRule="auto"/>
        <w:jc w:val="both"/>
        <w:sectPr>
          <w:pgSz w:w="12240" w:h="15840"/>
          <w:pgMar w:header="709" w:footer="803" w:top="1680" w:bottom="1160" w:left="1020" w:right="1020"/>
        </w:sectPr>
      </w:pPr>
    </w:p>
    <w:p>
      <w:pPr>
        <w:pStyle w:val="BodyText"/>
        <w:spacing w:line="247" w:lineRule="auto" w:before="13"/>
        <w:ind w:right="111"/>
        <w:jc w:val="both"/>
      </w:pPr>
      <w:r>
        <w:rPr>
          <w:w w:val="110"/>
        </w:rPr>
        <w:t>De igual manera, se propone otorgar una bonificación de hasta el 38 por ciento, en el pago de los derechos</w:t>
      </w:r>
      <w:r>
        <w:rPr>
          <w:spacing w:val="-4"/>
          <w:w w:val="110"/>
        </w:rPr>
        <w:t> </w:t>
      </w:r>
      <w:r>
        <w:rPr>
          <w:w w:val="110"/>
        </w:rPr>
        <w:t>por</w:t>
      </w:r>
      <w:r>
        <w:rPr>
          <w:spacing w:val="-2"/>
          <w:w w:val="110"/>
        </w:rPr>
        <w:t> </w:t>
      </w:r>
      <w:r>
        <w:rPr>
          <w:w w:val="110"/>
        </w:rPr>
        <w:t>servicio</w:t>
      </w:r>
      <w:r>
        <w:rPr>
          <w:spacing w:val="-3"/>
          <w:w w:val="110"/>
        </w:rPr>
        <w:t> </w:t>
      </w:r>
      <w:r>
        <w:rPr>
          <w:w w:val="110"/>
        </w:rPr>
        <w:t>de</w:t>
      </w:r>
      <w:r>
        <w:rPr>
          <w:spacing w:val="-6"/>
          <w:w w:val="110"/>
        </w:rPr>
        <w:t> </w:t>
      </w:r>
      <w:r>
        <w:rPr>
          <w:w w:val="110"/>
        </w:rPr>
        <w:t>suministro</w:t>
      </w:r>
      <w:r>
        <w:rPr>
          <w:spacing w:val="-3"/>
          <w:w w:val="110"/>
        </w:rPr>
        <w:t> </w:t>
      </w:r>
      <w:r>
        <w:rPr>
          <w:w w:val="110"/>
        </w:rPr>
        <w:t>de</w:t>
      </w:r>
      <w:r>
        <w:rPr>
          <w:spacing w:val="-3"/>
          <w:w w:val="110"/>
        </w:rPr>
        <w:t> </w:t>
      </w:r>
      <w:r>
        <w:rPr>
          <w:w w:val="110"/>
        </w:rPr>
        <w:t>agua</w:t>
      </w:r>
      <w:r>
        <w:rPr>
          <w:spacing w:val="-4"/>
          <w:w w:val="110"/>
        </w:rPr>
        <w:t> </w:t>
      </w:r>
      <w:r>
        <w:rPr>
          <w:w w:val="110"/>
        </w:rPr>
        <w:t>potable,</w:t>
      </w:r>
      <w:r>
        <w:rPr>
          <w:spacing w:val="-2"/>
          <w:w w:val="110"/>
        </w:rPr>
        <w:t> </w:t>
      </w:r>
      <w:r>
        <w:rPr>
          <w:w w:val="110"/>
        </w:rPr>
        <w:t>drenaje,</w:t>
      </w:r>
      <w:r>
        <w:rPr>
          <w:spacing w:val="-3"/>
          <w:w w:val="110"/>
        </w:rPr>
        <w:t> </w:t>
      </w:r>
      <w:r>
        <w:rPr>
          <w:w w:val="110"/>
        </w:rPr>
        <w:t>alcantarillado</w:t>
      </w:r>
      <w:r>
        <w:rPr>
          <w:spacing w:val="-2"/>
          <w:w w:val="110"/>
        </w:rPr>
        <w:t> </w:t>
      </w:r>
      <w:r>
        <w:rPr>
          <w:w w:val="110"/>
        </w:rPr>
        <w:t>y</w:t>
      </w:r>
      <w:r>
        <w:rPr>
          <w:spacing w:val="-5"/>
          <w:w w:val="110"/>
        </w:rPr>
        <w:t> </w:t>
      </w:r>
      <w:r>
        <w:rPr>
          <w:w w:val="110"/>
        </w:rPr>
        <w:t>recepción</w:t>
      </w:r>
      <w:r>
        <w:rPr>
          <w:spacing w:val="-3"/>
          <w:w w:val="110"/>
        </w:rPr>
        <w:t> </w:t>
      </w:r>
      <w:r>
        <w:rPr>
          <w:w w:val="110"/>
        </w:rPr>
        <w:t>de</w:t>
      </w:r>
      <w:r>
        <w:rPr>
          <w:spacing w:val="-3"/>
          <w:w w:val="110"/>
        </w:rPr>
        <w:t> </w:t>
      </w:r>
      <w:r>
        <w:rPr>
          <w:w w:val="110"/>
        </w:rPr>
        <w:t>los</w:t>
      </w:r>
      <w:r>
        <w:rPr>
          <w:spacing w:val="-4"/>
          <w:w w:val="110"/>
        </w:rPr>
        <w:t> </w:t>
      </w:r>
      <w:r>
        <w:rPr>
          <w:w w:val="110"/>
        </w:rPr>
        <w:t>caudales de aguas residuales para su tratamiento, en el ejercicio fiscal del año 2021, en beneficio de los sectores vulnerables antes referidos, precisándose que el monto de los apoyos, los términos y condiciones para su otorgamiento, se determinarán a través del acuerdo de cabildo, aplicándose exclusivamente al beneficiario</w:t>
      </w:r>
      <w:r>
        <w:rPr>
          <w:spacing w:val="11"/>
          <w:w w:val="110"/>
        </w:rPr>
        <w:t> </w:t>
      </w:r>
      <w:r>
        <w:rPr>
          <w:w w:val="110"/>
        </w:rPr>
        <w:t>que</w:t>
      </w:r>
      <w:r>
        <w:rPr>
          <w:spacing w:val="9"/>
          <w:w w:val="110"/>
        </w:rPr>
        <w:t> </w:t>
      </w:r>
      <w:r>
        <w:rPr>
          <w:w w:val="110"/>
        </w:rPr>
        <w:t>acredite</w:t>
      </w:r>
      <w:r>
        <w:rPr>
          <w:spacing w:val="12"/>
          <w:w w:val="110"/>
        </w:rPr>
        <w:t> </w:t>
      </w:r>
      <w:r>
        <w:rPr>
          <w:w w:val="110"/>
        </w:rPr>
        <w:t>habitar</w:t>
      </w:r>
      <w:r>
        <w:rPr>
          <w:spacing w:val="10"/>
          <w:w w:val="110"/>
        </w:rPr>
        <w:t> </w:t>
      </w:r>
      <w:r>
        <w:rPr>
          <w:w w:val="110"/>
        </w:rPr>
        <w:t>en</w:t>
      </w:r>
      <w:r>
        <w:rPr>
          <w:spacing w:val="10"/>
          <w:w w:val="110"/>
        </w:rPr>
        <w:t> </w:t>
      </w:r>
      <w:r>
        <w:rPr>
          <w:w w:val="110"/>
        </w:rPr>
        <w:t>el</w:t>
      </w:r>
      <w:r>
        <w:rPr>
          <w:spacing w:val="10"/>
          <w:w w:val="110"/>
        </w:rPr>
        <w:t> </w:t>
      </w:r>
      <w:r>
        <w:rPr>
          <w:w w:val="110"/>
        </w:rPr>
        <w:t>inmueble,</w:t>
      </w:r>
      <w:r>
        <w:rPr>
          <w:spacing w:val="11"/>
          <w:w w:val="110"/>
        </w:rPr>
        <w:t> </w:t>
      </w:r>
      <w:r>
        <w:rPr>
          <w:w w:val="110"/>
        </w:rPr>
        <w:t>sin</w:t>
      </w:r>
      <w:r>
        <w:rPr>
          <w:spacing w:val="10"/>
          <w:w w:val="110"/>
        </w:rPr>
        <w:t> </w:t>
      </w:r>
      <w:r>
        <w:rPr>
          <w:w w:val="110"/>
        </w:rPr>
        <w:t>incluir</w:t>
      </w:r>
      <w:r>
        <w:rPr>
          <w:spacing w:val="11"/>
          <w:w w:val="110"/>
        </w:rPr>
        <w:t> </w:t>
      </w:r>
      <w:r>
        <w:rPr>
          <w:w w:val="110"/>
        </w:rPr>
        <w:t>derivaciones.</w:t>
      </w:r>
    </w:p>
    <w:p>
      <w:pPr>
        <w:pStyle w:val="BodyText"/>
        <w:spacing w:before="9"/>
        <w:ind w:left="0"/>
      </w:pPr>
    </w:p>
    <w:p>
      <w:pPr>
        <w:pStyle w:val="BodyText"/>
        <w:spacing w:line="247" w:lineRule="auto"/>
        <w:ind w:right="112"/>
        <w:jc w:val="both"/>
      </w:pPr>
      <w:r>
        <w:rPr>
          <w:w w:val="110"/>
        </w:rPr>
        <w:t>Asimismo, se mantiene la previsión para conceder bonificaciones de hasta el 100 por ciento, en el pago de contribuciones, aprovechamientos y sus accesorios en favor de pensionados, jubilados, huérfanos menores de 18 años, personas con discapacidad, adultos mayores, viudas o viudos sin ingresos fijos y aquellas personas físicas cuya percepción diaria no rebase tres salarios mínimos generales vigentes, que estén inscritos en el padrón municipal y que acrediten encontrarse dentro de los sectores vulnerables de la población, así como de contribuyentes que realicen actividades no lucrativas, para lo cual deberán ponderar los distintos grados de necesidad de la población, determinados entre otros, a partir de las zonas de atención prioritaria que sean integradas y propuestas anualmente por el Consejo de</w:t>
      </w:r>
      <w:r>
        <w:rPr>
          <w:spacing w:val="-9"/>
          <w:w w:val="110"/>
        </w:rPr>
        <w:t> </w:t>
      </w:r>
      <w:r>
        <w:rPr>
          <w:w w:val="110"/>
        </w:rPr>
        <w:t>Investigación</w:t>
      </w:r>
      <w:r>
        <w:rPr>
          <w:spacing w:val="-8"/>
          <w:w w:val="110"/>
        </w:rPr>
        <w:t> </w:t>
      </w:r>
      <w:r>
        <w:rPr>
          <w:w w:val="110"/>
        </w:rPr>
        <w:t>y</w:t>
      </w:r>
      <w:r>
        <w:rPr>
          <w:spacing w:val="-9"/>
          <w:w w:val="110"/>
        </w:rPr>
        <w:t> </w:t>
      </w:r>
      <w:r>
        <w:rPr>
          <w:w w:val="110"/>
        </w:rPr>
        <w:t>Evaluación</w:t>
      </w:r>
      <w:r>
        <w:rPr>
          <w:spacing w:val="-8"/>
          <w:w w:val="110"/>
        </w:rPr>
        <w:t> </w:t>
      </w:r>
      <w:r>
        <w:rPr>
          <w:w w:val="110"/>
        </w:rPr>
        <w:t>de</w:t>
      </w:r>
      <w:r>
        <w:rPr>
          <w:spacing w:val="-9"/>
          <w:w w:val="110"/>
        </w:rPr>
        <w:t> </w:t>
      </w:r>
      <w:r>
        <w:rPr>
          <w:w w:val="110"/>
        </w:rPr>
        <w:t>la</w:t>
      </w:r>
      <w:r>
        <w:rPr>
          <w:spacing w:val="-9"/>
          <w:w w:val="110"/>
        </w:rPr>
        <w:t> </w:t>
      </w:r>
      <w:r>
        <w:rPr>
          <w:w w:val="110"/>
        </w:rPr>
        <w:t>Política</w:t>
      </w:r>
      <w:r>
        <w:rPr>
          <w:spacing w:val="-9"/>
          <w:w w:val="110"/>
        </w:rPr>
        <w:t> </w:t>
      </w:r>
      <w:r>
        <w:rPr>
          <w:w w:val="110"/>
        </w:rPr>
        <w:t>Social</w:t>
      </w:r>
      <w:r>
        <w:rPr>
          <w:spacing w:val="-8"/>
          <w:w w:val="110"/>
        </w:rPr>
        <w:t> </w:t>
      </w:r>
      <w:r>
        <w:rPr>
          <w:w w:val="110"/>
        </w:rPr>
        <w:t>(CIEPS),</w:t>
      </w:r>
      <w:r>
        <w:rPr>
          <w:spacing w:val="-8"/>
          <w:w w:val="110"/>
        </w:rPr>
        <w:t> </w:t>
      </w:r>
      <w:r>
        <w:rPr>
          <w:w w:val="110"/>
        </w:rPr>
        <w:t>tomando</w:t>
      </w:r>
      <w:r>
        <w:rPr>
          <w:spacing w:val="-8"/>
          <w:w w:val="110"/>
        </w:rPr>
        <w:t> </w:t>
      </w:r>
      <w:r>
        <w:rPr>
          <w:w w:val="110"/>
        </w:rPr>
        <w:t>en</w:t>
      </w:r>
      <w:r>
        <w:rPr>
          <w:spacing w:val="-9"/>
          <w:w w:val="110"/>
        </w:rPr>
        <w:t> </w:t>
      </w:r>
      <w:r>
        <w:rPr>
          <w:w w:val="110"/>
        </w:rPr>
        <w:t>cuenta,</w:t>
      </w:r>
      <w:r>
        <w:rPr>
          <w:spacing w:val="-8"/>
          <w:w w:val="110"/>
        </w:rPr>
        <w:t> </w:t>
      </w:r>
      <w:r>
        <w:rPr>
          <w:w w:val="110"/>
        </w:rPr>
        <w:t>además,</w:t>
      </w:r>
      <w:r>
        <w:rPr>
          <w:spacing w:val="-9"/>
          <w:w w:val="110"/>
        </w:rPr>
        <w:t> </w:t>
      </w:r>
      <w:r>
        <w:rPr>
          <w:w w:val="110"/>
        </w:rPr>
        <w:t>los</w:t>
      </w:r>
      <w:r>
        <w:rPr>
          <w:spacing w:val="-9"/>
          <w:w w:val="110"/>
        </w:rPr>
        <w:t> </w:t>
      </w:r>
      <w:r>
        <w:rPr>
          <w:w w:val="110"/>
        </w:rPr>
        <w:t>indicadores de desarrollo social y humano; así como, aquellos otros que favorezcan la superación de la desigualdad social</w:t>
      </w:r>
      <w:r>
        <w:rPr>
          <w:spacing w:val="9"/>
          <w:w w:val="110"/>
        </w:rPr>
        <w:t> </w:t>
      </w:r>
      <w:r>
        <w:rPr>
          <w:w w:val="110"/>
        </w:rPr>
        <w:t>de</w:t>
      </w:r>
      <w:r>
        <w:rPr>
          <w:spacing w:val="9"/>
          <w:w w:val="110"/>
        </w:rPr>
        <w:t> </w:t>
      </w:r>
      <w:r>
        <w:rPr>
          <w:w w:val="110"/>
        </w:rPr>
        <w:t>acuerdo</w:t>
      </w:r>
      <w:r>
        <w:rPr>
          <w:spacing w:val="11"/>
          <w:w w:val="110"/>
        </w:rPr>
        <w:t> </w:t>
      </w:r>
      <w:r>
        <w:rPr>
          <w:w w:val="110"/>
        </w:rPr>
        <w:t>a</w:t>
      </w:r>
      <w:r>
        <w:rPr>
          <w:spacing w:val="10"/>
          <w:w w:val="110"/>
        </w:rPr>
        <w:t> </w:t>
      </w:r>
      <w:r>
        <w:rPr>
          <w:w w:val="110"/>
        </w:rPr>
        <w:t>la</w:t>
      </w:r>
      <w:r>
        <w:rPr>
          <w:spacing w:val="10"/>
          <w:w w:val="110"/>
        </w:rPr>
        <w:t> </w:t>
      </w:r>
      <w:r>
        <w:rPr>
          <w:w w:val="110"/>
        </w:rPr>
        <w:t>Ley</w:t>
      </w:r>
      <w:r>
        <w:rPr>
          <w:spacing w:val="10"/>
          <w:w w:val="110"/>
        </w:rPr>
        <w:t> </w:t>
      </w:r>
      <w:r>
        <w:rPr>
          <w:w w:val="110"/>
        </w:rPr>
        <w:t>de</w:t>
      </w:r>
      <w:r>
        <w:rPr>
          <w:spacing w:val="9"/>
          <w:w w:val="110"/>
        </w:rPr>
        <w:t> </w:t>
      </w:r>
      <w:r>
        <w:rPr>
          <w:w w:val="110"/>
        </w:rPr>
        <w:t>Desarrollo</w:t>
      </w:r>
      <w:r>
        <w:rPr>
          <w:spacing w:val="11"/>
          <w:w w:val="110"/>
        </w:rPr>
        <w:t> </w:t>
      </w:r>
      <w:r>
        <w:rPr>
          <w:w w:val="110"/>
        </w:rPr>
        <w:t>Social</w:t>
      </w:r>
      <w:r>
        <w:rPr>
          <w:spacing w:val="10"/>
          <w:w w:val="110"/>
        </w:rPr>
        <w:t> </w:t>
      </w:r>
      <w:r>
        <w:rPr>
          <w:w w:val="110"/>
        </w:rPr>
        <w:t>del</w:t>
      </w:r>
      <w:r>
        <w:rPr>
          <w:spacing w:val="10"/>
          <w:w w:val="110"/>
        </w:rPr>
        <w:t> </w:t>
      </w:r>
      <w:r>
        <w:rPr>
          <w:w w:val="110"/>
        </w:rPr>
        <w:t>Estado</w:t>
      </w:r>
      <w:r>
        <w:rPr>
          <w:spacing w:val="11"/>
          <w:w w:val="110"/>
        </w:rPr>
        <w:t> </w:t>
      </w:r>
      <w:r>
        <w:rPr>
          <w:w w:val="110"/>
        </w:rPr>
        <w:t>de</w:t>
      </w:r>
      <w:r>
        <w:rPr>
          <w:spacing w:val="8"/>
          <w:w w:val="110"/>
        </w:rPr>
        <w:t> </w:t>
      </w:r>
      <w:r>
        <w:rPr>
          <w:w w:val="110"/>
        </w:rPr>
        <w:t>México.</w:t>
      </w:r>
    </w:p>
    <w:p>
      <w:pPr>
        <w:pStyle w:val="BodyText"/>
        <w:spacing w:before="5"/>
        <w:ind w:left="0"/>
        <w:rPr>
          <w:sz w:val="21"/>
        </w:rPr>
      </w:pPr>
    </w:p>
    <w:p>
      <w:pPr>
        <w:pStyle w:val="BodyText"/>
        <w:spacing w:line="249" w:lineRule="auto"/>
        <w:ind w:right="107"/>
        <w:jc w:val="both"/>
      </w:pPr>
      <w:r>
        <w:rPr>
          <w:w w:val="110"/>
        </w:rPr>
        <w:t>En otro orden de ideas, las autoridades fiscales municipales consideraron procedente proponer para el ejercicio</w:t>
      </w:r>
      <w:r>
        <w:rPr>
          <w:spacing w:val="-6"/>
          <w:w w:val="110"/>
        </w:rPr>
        <w:t> </w:t>
      </w:r>
      <w:r>
        <w:rPr>
          <w:w w:val="110"/>
        </w:rPr>
        <w:t>fiscal</w:t>
      </w:r>
      <w:r>
        <w:rPr>
          <w:spacing w:val="-6"/>
          <w:w w:val="110"/>
        </w:rPr>
        <w:t> </w:t>
      </w:r>
      <w:r>
        <w:rPr>
          <w:w w:val="110"/>
        </w:rPr>
        <w:t>del</w:t>
      </w:r>
      <w:r>
        <w:rPr>
          <w:spacing w:val="-7"/>
          <w:w w:val="110"/>
        </w:rPr>
        <w:t> </w:t>
      </w:r>
      <w:r>
        <w:rPr>
          <w:w w:val="110"/>
        </w:rPr>
        <w:t>año</w:t>
      </w:r>
      <w:r>
        <w:rPr>
          <w:spacing w:val="-5"/>
          <w:w w:val="110"/>
        </w:rPr>
        <w:t> </w:t>
      </w:r>
      <w:r>
        <w:rPr>
          <w:w w:val="110"/>
        </w:rPr>
        <w:t>2021,</w:t>
      </w:r>
      <w:r>
        <w:rPr>
          <w:spacing w:val="-6"/>
          <w:w w:val="110"/>
        </w:rPr>
        <w:t> </w:t>
      </w:r>
      <w:r>
        <w:rPr>
          <w:w w:val="110"/>
        </w:rPr>
        <w:t>que</w:t>
      </w:r>
      <w:r>
        <w:rPr>
          <w:spacing w:val="-7"/>
          <w:w w:val="110"/>
        </w:rPr>
        <w:t> </w:t>
      </w:r>
      <w:r>
        <w:rPr>
          <w:w w:val="110"/>
        </w:rPr>
        <w:t>el</w:t>
      </w:r>
      <w:r>
        <w:rPr>
          <w:spacing w:val="-7"/>
          <w:w w:val="110"/>
        </w:rPr>
        <w:t> </w:t>
      </w:r>
      <w:r>
        <w:rPr>
          <w:w w:val="110"/>
        </w:rPr>
        <w:t>factor</w:t>
      </w:r>
      <w:r>
        <w:rPr>
          <w:spacing w:val="-8"/>
          <w:w w:val="110"/>
        </w:rPr>
        <w:t> </w:t>
      </w:r>
      <w:r>
        <w:rPr>
          <w:w w:val="110"/>
        </w:rPr>
        <w:t>de</w:t>
      </w:r>
      <w:r>
        <w:rPr>
          <w:spacing w:val="-7"/>
          <w:w w:val="110"/>
        </w:rPr>
        <w:t> </w:t>
      </w:r>
      <w:r>
        <w:rPr>
          <w:w w:val="110"/>
        </w:rPr>
        <w:t>actualización</w:t>
      </w:r>
      <w:r>
        <w:rPr>
          <w:spacing w:val="-6"/>
          <w:w w:val="110"/>
        </w:rPr>
        <w:t> </w:t>
      </w:r>
      <w:r>
        <w:rPr>
          <w:w w:val="110"/>
        </w:rPr>
        <w:t>de</w:t>
      </w:r>
      <w:r>
        <w:rPr>
          <w:spacing w:val="-7"/>
          <w:w w:val="110"/>
        </w:rPr>
        <w:t> </w:t>
      </w:r>
      <w:r>
        <w:rPr>
          <w:w w:val="110"/>
        </w:rPr>
        <w:t>los</w:t>
      </w:r>
      <w:r>
        <w:rPr>
          <w:spacing w:val="-7"/>
          <w:w w:val="110"/>
        </w:rPr>
        <w:t> </w:t>
      </w:r>
      <w:r>
        <w:rPr>
          <w:w w:val="110"/>
        </w:rPr>
        <w:t>montos</w:t>
      </w:r>
      <w:r>
        <w:rPr>
          <w:spacing w:val="-7"/>
          <w:w w:val="110"/>
        </w:rPr>
        <w:t> </w:t>
      </w:r>
      <w:r>
        <w:rPr>
          <w:w w:val="110"/>
        </w:rPr>
        <w:t>de</w:t>
      </w:r>
      <w:r>
        <w:rPr>
          <w:spacing w:val="-8"/>
          <w:w w:val="110"/>
        </w:rPr>
        <w:t> </w:t>
      </w:r>
      <w:r>
        <w:rPr>
          <w:w w:val="110"/>
        </w:rPr>
        <w:t>los</w:t>
      </w:r>
      <w:r>
        <w:rPr>
          <w:spacing w:val="-7"/>
          <w:w w:val="110"/>
        </w:rPr>
        <w:t> </w:t>
      </w:r>
      <w:r>
        <w:rPr>
          <w:w w:val="110"/>
        </w:rPr>
        <w:t>créditos</w:t>
      </w:r>
      <w:r>
        <w:rPr>
          <w:spacing w:val="-7"/>
          <w:w w:val="110"/>
        </w:rPr>
        <w:t> </w:t>
      </w:r>
      <w:r>
        <w:rPr>
          <w:w w:val="110"/>
        </w:rPr>
        <w:t>fiscales</w:t>
      </w:r>
      <w:r>
        <w:rPr>
          <w:spacing w:val="-7"/>
          <w:w w:val="110"/>
        </w:rPr>
        <w:t> </w:t>
      </w:r>
      <w:r>
        <w:rPr>
          <w:w w:val="110"/>
        </w:rPr>
        <w:t>pagados fuera de los plazos que señala el Código Financiero del Estado de México y Municipios sea del 0.42 por ciento,</w:t>
      </w:r>
      <w:r>
        <w:rPr>
          <w:spacing w:val="11"/>
          <w:w w:val="110"/>
        </w:rPr>
        <w:t> </w:t>
      </w:r>
      <w:r>
        <w:rPr>
          <w:w w:val="110"/>
        </w:rPr>
        <w:t>por</w:t>
      </w:r>
      <w:r>
        <w:rPr>
          <w:spacing w:val="12"/>
          <w:w w:val="110"/>
        </w:rPr>
        <w:t> </w:t>
      </w:r>
      <w:r>
        <w:rPr>
          <w:w w:val="110"/>
        </w:rPr>
        <w:t>cada</w:t>
      </w:r>
      <w:r>
        <w:rPr>
          <w:spacing w:val="11"/>
          <w:w w:val="110"/>
        </w:rPr>
        <w:t> </w:t>
      </w:r>
      <w:r>
        <w:rPr>
          <w:w w:val="110"/>
        </w:rPr>
        <w:t>mes</w:t>
      </w:r>
      <w:r>
        <w:rPr>
          <w:spacing w:val="10"/>
          <w:w w:val="110"/>
        </w:rPr>
        <w:t> </w:t>
      </w:r>
      <w:r>
        <w:rPr>
          <w:w w:val="110"/>
        </w:rPr>
        <w:t>o</w:t>
      </w:r>
      <w:r>
        <w:rPr>
          <w:spacing w:val="12"/>
          <w:w w:val="110"/>
        </w:rPr>
        <w:t> </w:t>
      </w:r>
      <w:r>
        <w:rPr>
          <w:w w:val="110"/>
        </w:rPr>
        <w:t>fracción</w:t>
      </w:r>
      <w:r>
        <w:rPr>
          <w:spacing w:val="11"/>
          <w:w w:val="110"/>
        </w:rPr>
        <w:t> </w:t>
      </w:r>
      <w:r>
        <w:rPr>
          <w:w w:val="110"/>
        </w:rPr>
        <w:t>que</w:t>
      </w:r>
      <w:r>
        <w:rPr>
          <w:spacing w:val="10"/>
          <w:w w:val="110"/>
        </w:rPr>
        <w:t> </w:t>
      </w:r>
      <w:r>
        <w:rPr>
          <w:w w:val="110"/>
        </w:rPr>
        <w:t>transcurra</w:t>
      </w:r>
      <w:r>
        <w:rPr>
          <w:spacing w:val="11"/>
          <w:w w:val="110"/>
        </w:rPr>
        <w:t> </w:t>
      </w:r>
      <w:r>
        <w:rPr>
          <w:w w:val="110"/>
        </w:rPr>
        <w:t>sin</w:t>
      </w:r>
      <w:r>
        <w:rPr>
          <w:spacing w:val="11"/>
          <w:w w:val="110"/>
        </w:rPr>
        <w:t> </w:t>
      </w:r>
      <w:r>
        <w:rPr>
          <w:w w:val="110"/>
        </w:rPr>
        <w:t>haberse</w:t>
      </w:r>
      <w:r>
        <w:rPr>
          <w:spacing w:val="10"/>
          <w:w w:val="110"/>
        </w:rPr>
        <w:t> </w:t>
      </w:r>
      <w:r>
        <w:rPr>
          <w:w w:val="110"/>
        </w:rPr>
        <w:t>efectuado</w:t>
      </w:r>
      <w:r>
        <w:rPr>
          <w:spacing w:val="12"/>
          <w:w w:val="110"/>
        </w:rPr>
        <w:t> </w:t>
      </w:r>
      <w:r>
        <w:rPr>
          <w:w w:val="110"/>
        </w:rPr>
        <w:t>el</w:t>
      </w:r>
      <w:r>
        <w:rPr>
          <w:spacing w:val="11"/>
          <w:w w:val="110"/>
        </w:rPr>
        <w:t> </w:t>
      </w:r>
      <w:r>
        <w:rPr>
          <w:w w:val="110"/>
        </w:rPr>
        <w:t>pago.</w:t>
      </w:r>
    </w:p>
    <w:p>
      <w:pPr>
        <w:pStyle w:val="BodyText"/>
        <w:spacing w:before="1"/>
        <w:ind w:left="0"/>
      </w:pPr>
    </w:p>
    <w:p>
      <w:pPr>
        <w:pStyle w:val="BodyText"/>
        <w:spacing w:line="247" w:lineRule="auto"/>
        <w:ind w:right="108"/>
        <w:jc w:val="both"/>
      </w:pPr>
      <w:r>
        <w:rPr>
          <w:w w:val="110"/>
        </w:rPr>
        <w:t>En la presente Iniciativa, se plantea que los ayuntamientos, otorguen en apoyo de los propietarios o poseedores de inmuebles, estímulos fiscales, mediante bonificaciones de hasta el 100 por ciento, en el monto del pago del Impuesto Predial a su cargo y los accesorios legales causados, por ejercicios anteriores, cuando se presenten programas de regularización de la tenencia de la tierra, a través de organismos públicos creados para tal efecto. Los montos y requisitos para su otorgamiento serán determinados en el correspondiente acuerdo de cabildo.</w:t>
      </w:r>
    </w:p>
    <w:p>
      <w:pPr>
        <w:pStyle w:val="BodyText"/>
        <w:spacing w:before="2"/>
        <w:ind w:left="0"/>
        <w:rPr>
          <w:sz w:val="21"/>
        </w:rPr>
      </w:pPr>
    </w:p>
    <w:p>
      <w:pPr>
        <w:pStyle w:val="BodyText"/>
        <w:spacing w:line="247" w:lineRule="auto"/>
        <w:ind w:right="109"/>
        <w:jc w:val="both"/>
      </w:pPr>
      <w:r>
        <w:rPr>
          <w:w w:val="110"/>
        </w:rPr>
        <w:t>De igual manera, se propone que los ayuntamientos, puedan otorgar estímulos fiscales a través de bonificaciones de hasta el 100% del monto de la contribución, los recargos y la multa respectiva, a favor de los contribuyentes obligados al pago del Impuesto sobre Adquisición de Inmuebles y otras Operaciones Traslativas de Dominio de Inmuebles, siempre cuando se presenten a regularizar sus adeudos durante el ejercicio fiscal 2021, se trate de operaciones realizadas mediante programas de regularización de la tenencia de la tierra promovidos por organismos públicos creados para tal efecto. Los montos y requisitos para su otorgamiento serán determinados en el correspondiente acuerdo de cabildo.</w:t>
      </w:r>
    </w:p>
    <w:p>
      <w:pPr>
        <w:pStyle w:val="BodyText"/>
        <w:ind w:left="0"/>
        <w:rPr>
          <w:sz w:val="21"/>
        </w:rPr>
      </w:pPr>
    </w:p>
    <w:p>
      <w:pPr>
        <w:pStyle w:val="BodyText"/>
        <w:spacing w:line="247" w:lineRule="auto" w:before="1"/>
        <w:ind w:right="112"/>
        <w:jc w:val="both"/>
      </w:pPr>
      <w:r>
        <w:rPr>
          <w:w w:val="110"/>
        </w:rPr>
        <w:t>Asimismo, se somete a su consideración la autorización de la previsión a través de la cual, los ayuntamientos en apoyo de los contribuyentes que adquieran viviendas de tipo social progresiva, de interés social y popular, puedan otorgar mediante acuerdo de cabildo, estímulos fiscales de hasta el 100</w:t>
      </w:r>
      <w:r>
        <w:rPr>
          <w:spacing w:val="-3"/>
          <w:w w:val="110"/>
        </w:rPr>
        <w:t> </w:t>
      </w:r>
      <w:r>
        <w:rPr>
          <w:w w:val="110"/>
        </w:rPr>
        <w:t>por</w:t>
      </w:r>
      <w:r>
        <w:rPr>
          <w:spacing w:val="-2"/>
          <w:w w:val="110"/>
        </w:rPr>
        <w:t> </w:t>
      </w:r>
      <w:r>
        <w:rPr>
          <w:w w:val="110"/>
        </w:rPr>
        <w:t>ciento,</w:t>
      </w:r>
      <w:r>
        <w:rPr>
          <w:spacing w:val="-3"/>
          <w:w w:val="110"/>
        </w:rPr>
        <w:t> </w:t>
      </w:r>
      <w:r>
        <w:rPr>
          <w:w w:val="110"/>
        </w:rPr>
        <w:t>en</w:t>
      </w:r>
      <w:r>
        <w:rPr>
          <w:spacing w:val="-4"/>
          <w:w w:val="110"/>
        </w:rPr>
        <w:t> </w:t>
      </w:r>
      <w:r>
        <w:rPr>
          <w:w w:val="110"/>
        </w:rPr>
        <w:t>el</w:t>
      </w:r>
      <w:r>
        <w:rPr>
          <w:spacing w:val="-4"/>
          <w:w w:val="110"/>
        </w:rPr>
        <w:t> </w:t>
      </w:r>
      <w:r>
        <w:rPr>
          <w:w w:val="110"/>
        </w:rPr>
        <w:t>monto</w:t>
      </w:r>
      <w:r>
        <w:rPr>
          <w:spacing w:val="-3"/>
          <w:w w:val="110"/>
        </w:rPr>
        <w:t> </w:t>
      </w:r>
      <w:r>
        <w:rPr>
          <w:w w:val="110"/>
        </w:rPr>
        <w:t>del</w:t>
      </w:r>
      <w:r>
        <w:rPr>
          <w:spacing w:val="-4"/>
          <w:w w:val="110"/>
        </w:rPr>
        <w:t> </w:t>
      </w:r>
      <w:r>
        <w:rPr>
          <w:w w:val="110"/>
        </w:rPr>
        <w:t>pago</w:t>
      </w:r>
      <w:r>
        <w:rPr>
          <w:spacing w:val="-3"/>
          <w:w w:val="110"/>
        </w:rPr>
        <w:t> </w:t>
      </w:r>
      <w:r>
        <w:rPr>
          <w:w w:val="110"/>
        </w:rPr>
        <w:t>del</w:t>
      </w:r>
      <w:r>
        <w:rPr>
          <w:spacing w:val="-3"/>
          <w:w w:val="110"/>
        </w:rPr>
        <w:t> </w:t>
      </w:r>
      <w:r>
        <w:rPr>
          <w:w w:val="110"/>
        </w:rPr>
        <w:t>Impuesto</w:t>
      </w:r>
      <w:r>
        <w:rPr>
          <w:spacing w:val="-3"/>
          <w:w w:val="110"/>
        </w:rPr>
        <w:t> </w:t>
      </w:r>
      <w:r>
        <w:rPr>
          <w:w w:val="110"/>
        </w:rPr>
        <w:t>sobre</w:t>
      </w:r>
      <w:r>
        <w:rPr>
          <w:spacing w:val="-5"/>
          <w:w w:val="110"/>
        </w:rPr>
        <w:t> </w:t>
      </w:r>
      <w:r>
        <w:rPr>
          <w:w w:val="110"/>
        </w:rPr>
        <w:t>Adquisición</w:t>
      </w:r>
      <w:r>
        <w:rPr>
          <w:spacing w:val="-4"/>
          <w:w w:val="110"/>
        </w:rPr>
        <w:t> </w:t>
      </w:r>
      <w:r>
        <w:rPr>
          <w:w w:val="110"/>
        </w:rPr>
        <w:t>de</w:t>
      </w:r>
      <w:r>
        <w:rPr>
          <w:spacing w:val="-4"/>
          <w:w w:val="110"/>
        </w:rPr>
        <w:t> </w:t>
      </w:r>
      <w:r>
        <w:rPr>
          <w:w w:val="110"/>
        </w:rPr>
        <w:t>Inmuebles</w:t>
      </w:r>
      <w:r>
        <w:rPr>
          <w:spacing w:val="-5"/>
          <w:w w:val="110"/>
        </w:rPr>
        <w:t> </w:t>
      </w:r>
      <w:r>
        <w:rPr>
          <w:w w:val="110"/>
        </w:rPr>
        <w:t>y</w:t>
      </w:r>
      <w:r>
        <w:rPr>
          <w:spacing w:val="-4"/>
          <w:w w:val="110"/>
        </w:rPr>
        <w:t> </w:t>
      </w:r>
      <w:r>
        <w:rPr>
          <w:w w:val="110"/>
        </w:rPr>
        <w:t>otras</w:t>
      </w:r>
      <w:r>
        <w:rPr>
          <w:spacing w:val="-4"/>
          <w:w w:val="110"/>
        </w:rPr>
        <w:t> </w:t>
      </w:r>
      <w:r>
        <w:rPr>
          <w:w w:val="110"/>
        </w:rPr>
        <w:t>Operaciones Traslativas de Dominio de Inmuebles, los recargos y la multa respectivamente, cuando se presenten programas de regularización a través de los organismos públicos creados para tal efecto, y se presenten a pagar durante el ejercicio fiscal</w:t>
      </w:r>
      <w:r>
        <w:rPr>
          <w:spacing w:val="15"/>
          <w:w w:val="110"/>
        </w:rPr>
        <w:t> </w:t>
      </w:r>
      <w:r>
        <w:rPr>
          <w:w w:val="110"/>
        </w:rPr>
        <w:t>2021.</w:t>
      </w:r>
    </w:p>
    <w:p>
      <w:pPr>
        <w:pStyle w:val="BodyText"/>
        <w:spacing w:before="2"/>
        <w:ind w:left="0"/>
        <w:rPr>
          <w:sz w:val="21"/>
        </w:rPr>
      </w:pPr>
    </w:p>
    <w:p>
      <w:pPr>
        <w:pStyle w:val="BodyText"/>
        <w:spacing w:line="247" w:lineRule="auto"/>
        <w:ind w:right="108"/>
        <w:jc w:val="both"/>
      </w:pPr>
      <w:r>
        <w:rPr>
          <w:w w:val="110"/>
        </w:rPr>
        <w:t>En este mismo sentido, se propone que los ayuntamientos, mediante acuerdo de cabildo, otorguen a favor de los contribuyentes sujetos al pago del Impuesto sobre Adquisición de Inmuebles y otras Operaciones Traslativas de Dominio de Inmuebles, estímulos fiscales hasta del 100 por ciento, en el monto de la contribución, en los programas para regularización de vivienda de uso habitacional en los que participe el Gobierno del Estado de México, por conducto de las dependencias correspondientes</w:t>
      </w:r>
    </w:p>
    <w:p>
      <w:pPr>
        <w:spacing w:after="0" w:line="247" w:lineRule="auto"/>
        <w:jc w:val="both"/>
        <w:sectPr>
          <w:pgSz w:w="12240" w:h="15840"/>
          <w:pgMar w:header="709" w:footer="803" w:top="1680" w:bottom="1120" w:left="1020" w:right="1020"/>
        </w:sectPr>
      </w:pPr>
    </w:p>
    <w:p>
      <w:pPr>
        <w:pStyle w:val="BodyText"/>
        <w:spacing w:line="247" w:lineRule="auto" w:before="13"/>
        <w:ind w:right="115"/>
        <w:jc w:val="both"/>
      </w:pPr>
      <w:r>
        <w:rPr>
          <w:w w:val="110"/>
        </w:rPr>
        <w:t>como el Instituto de la Función Registral del Estado de México y el Colegio de Notarios del Estado de México.</w:t>
      </w:r>
    </w:p>
    <w:p>
      <w:pPr>
        <w:pStyle w:val="BodyText"/>
        <w:spacing w:before="7"/>
        <w:ind w:left="0"/>
      </w:pPr>
    </w:p>
    <w:p>
      <w:pPr>
        <w:pStyle w:val="BodyText"/>
        <w:spacing w:line="247" w:lineRule="auto"/>
        <w:ind w:right="111"/>
        <w:jc w:val="both"/>
      </w:pPr>
      <w:r>
        <w:rPr>
          <w:w w:val="110"/>
        </w:rPr>
        <w:t>Adicionalmente, se propone que, durante el ejercicio fiscal del año 2021, los ayuntamientos mediante acuerdo de cabildo, otorguen estímulos fiscales en favor de los propietarios o poseedores de predios destinados a actividades agropecuarias, acuícolas y forestales sujetos al pago del Impuesto Predial, consistentes en bonificaciones de hasta el 100 por ciento en el monto de la contribución a su cargo y  de los accesorios legales causados, cuando se presenten a regularizar sus adeudos; precisándose, que los</w:t>
      </w:r>
      <w:r>
        <w:rPr>
          <w:spacing w:val="6"/>
          <w:w w:val="110"/>
        </w:rPr>
        <w:t> </w:t>
      </w:r>
      <w:r>
        <w:rPr>
          <w:w w:val="110"/>
        </w:rPr>
        <w:t>montos,</w:t>
      </w:r>
      <w:r>
        <w:rPr>
          <w:spacing w:val="6"/>
          <w:w w:val="110"/>
        </w:rPr>
        <w:t> </w:t>
      </w:r>
      <w:r>
        <w:rPr>
          <w:w w:val="110"/>
        </w:rPr>
        <w:t>términos</w:t>
      </w:r>
      <w:r>
        <w:rPr>
          <w:spacing w:val="7"/>
          <w:w w:val="110"/>
        </w:rPr>
        <w:t> </w:t>
      </w:r>
      <w:r>
        <w:rPr>
          <w:w w:val="110"/>
        </w:rPr>
        <w:t>y</w:t>
      </w:r>
      <w:r>
        <w:rPr>
          <w:spacing w:val="8"/>
          <w:w w:val="110"/>
        </w:rPr>
        <w:t> </w:t>
      </w:r>
      <w:r>
        <w:rPr>
          <w:w w:val="110"/>
        </w:rPr>
        <w:t>condiciones</w:t>
      </w:r>
      <w:r>
        <w:rPr>
          <w:spacing w:val="7"/>
          <w:w w:val="110"/>
        </w:rPr>
        <w:t> </w:t>
      </w:r>
      <w:r>
        <w:rPr>
          <w:w w:val="110"/>
        </w:rPr>
        <w:t>para</w:t>
      </w:r>
      <w:r>
        <w:rPr>
          <w:spacing w:val="8"/>
          <w:w w:val="110"/>
        </w:rPr>
        <w:t> </w:t>
      </w:r>
      <w:r>
        <w:rPr>
          <w:w w:val="110"/>
        </w:rPr>
        <w:t>su</w:t>
      </w:r>
      <w:r>
        <w:rPr>
          <w:spacing w:val="6"/>
          <w:w w:val="110"/>
        </w:rPr>
        <w:t> </w:t>
      </w:r>
      <w:r>
        <w:rPr>
          <w:w w:val="110"/>
        </w:rPr>
        <w:t>otorgamiento</w:t>
      </w:r>
      <w:r>
        <w:rPr>
          <w:spacing w:val="9"/>
          <w:w w:val="110"/>
        </w:rPr>
        <w:t> </w:t>
      </w:r>
      <w:r>
        <w:rPr>
          <w:w w:val="110"/>
        </w:rPr>
        <w:t>se</w:t>
      </w:r>
      <w:r>
        <w:rPr>
          <w:spacing w:val="6"/>
          <w:w w:val="110"/>
        </w:rPr>
        <w:t> </w:t>
      </w:r>
      <w:r>
        <w:rPr>
          <w:w w:val="110"/>
        </w:rPr>
        <w:t>determinarán</w:t>
      </w:r>
      <w:r>
        <w:rPr>
          <w:spacing w:val="10"/>
          <w:w w:val="110"/>
        </w:rPr>
        <w:t> </w:t>
      </w:r>
      <w:r>
        <w:rPr>
          <w:w w:val="110"/>
        </w:rPr>
        <w:t>en</w:t>
      </w:r>
      <w:r>
        <w:rPr>
          <w:spacing w:val="8"/>
          <w:w w:val="110"/>
        </w:rPr>
        <w:t> </w:t>
      </w:r>
      <w:r>
        <w:rPr>
          <w:w w:val="110"/>
        </w:rPr>
        <w:t>acuerdo</w:t>
      </w:r>
      <w:r>
        <w:rPr>
          <w:spacing w:val="8"/>
          <w:w w:val="110"/>
        </w:rPr>
        <w:t> </w:t>
      </w:r>
      <w:r>
        <w:rPr>
          <w:w w:val="110"/>
        </w:rPr>
        <w:t>de</w:t>
      </w:r>
      <w:r>
        <w:rPr>
          <w:spacing w:val="7"/>
          <w:w w:val="110"/>
        </w:rPr>
        <w:t> </w:t>
      </w:r>
      <w:r>
        <w:rPr>
          <w:w w:val="110"/>
        </w:rPr>
        <w:t>cabildo.</w:t>
      </w:r>
    </w:p>
    <w:p>
      <w:pPr>
        <w:pStyle w:val="BodyText"/>
        <w:spacing w:before="1"/>
        <w:ind w:left="0"/>
        <w:rPr>
          <w:sz w:val="21"/>
        </w:rPr>
      </w:pPr>
    </w:p>
    <w:p>
      <w:pPr>
        <w:pStyle w:val="BodyText"/>
        <w:spacing w:line="247" w:lineRule="auto"/>
        <w:ind w:right="114"/>
        <w:jc w:val="both"/>
      </w:pPr>
      <w:r>
        <w:rPr>
          <w:w w:val="110"/>
        </w:rPr>
        <w:t>Se propone que los ayuntamientos durante el ejercicio fiscal del año 2021, puedan otorgar, mediante acuerdo de cabildo, estímulos fiscales a través de bonificaciones de hasta el 50 por ciento, en el monto del Impuesto Predial a su cargo, por los ejercicios fiscales de 2019 y anteriores, a favor de los propietarios o poseedores de inmuebles destinados a casa habitación, cuando se presenten a regularizar sus adeudos durante dicho ejercicio fiscal; precisando, que los montos, términos y condiciones para su otorgamiento se determinarán en acuerdo de cabildo.</w:t>
      </w:r>
    </w:p>
    <w:p>
      <w:pPr>
        <w:pStyle w:val="BodyText"/>
        <w:spacing w:before="2"/>
        <w:ind w:left="0"/>
        <w:rPr>
          <w:sz w:val="21"/>
        </w:rPr>
      </w:pPr>
    </w:p>
    <w:p>
      <w:pPr>
        <w:pStyle w:val="BodyText"/>
        <w:spacing w:line="247" w:lineRule="auto"/>
        <w:ind w:right="114"/>
        <w:jc w:val="both"/>
      </w:pPr>
      <w:r>
        <w:rPr>
          <w:w w:val="110"/>
        </w:rPr>
        <w:t>En los mismos términos, se propone que los ayuntamientos mediante acuerdo de cabildo otorguen a favor de los contribuyentes sujetos al pago de los Derechos por Suministro de Agua Potable, Drenaje y Alcantarillado, bonificaciones de hasta el 50 por ciento, en el monto de la contribución a su cargo, por los ejercicios fiscales anteriores, incluyendo los accesorios legales causados que regularicen sus adeudos durante el ejercicio fiscal de 2021.</w:t>
      </w:r>
    </w:p>
    <w:p>
      <w:pPr>
        <w:pStyle w:val="BodyText"/>
        <w:ind w:left="0"/>
        <w:rPr>
          <w:sz w:val="21"/>
        </w:rPr>
      </w:pPr>
    </w:p>
    <w:p>
      <w:pPr>
        <w:pStyle w:val="BodyText"/>
        <w:spacing w:line="247" w:lineRule="auto"/>
        <w:ind w:right="116"/>
        <w:jc w:val="both"/>
      </w:pPr>
      <w:r>
        <w:rPr>
          <w:w w:val="110"/>
        </w:rPr>
        <w:t>Se plantea que, durante el ejercicio fiscal de 2021, los ayuntamientos otorguen en favor de los contribuyentes, estímulos fiscales a través de bonificaciones de hasta el 100 por ciento, en el pago de contribuciones, cuando se destinen a la apertura de unidades económicas de bajo impacto.</w:t>
      </w:r>
    </w:p>
    <w:p>
      <w:pPr>
        <w:pStyle w:val="BodyText"/>
        <w:spacing w:before="9"/>
        <w:ind w:left="0"/>
      </w:pPr>
    </w:p>
    <w:p>
      <w:pPr>
        <w:pStyle w:val="BodyText"/>
        <w:spacing w:line="247" w:lineRule="auto"/>
        <w:ind w:right="109"/>
        <w:jc w:val="both"/>
      </w:pPr>
      <w:r>
        <w:rPr>
          <w:w w:val="110"/>
        </w:rPr>
        <w:t>Conscientes de la importancia del apoyo al medio ambiente, se mantiene para el ejercicio fiscal de 2021, la previsión en la cual, los ayuntamientos mediante acuerdo de cabildo, puedan otorgar a favor de los propietarios y/o poseedores de inmuebles, estímulos fiscales a través de bonificaciones hasta  del</w:t>
      </w:r>
      <w:r>
        <w:rPr>
          <w:spacing w:val="-5"/>
          <w:w w:val="110"/>
        </w:rPr>
        <w:t> </w:t>
      </w:r>
      <w:r>
        <w:rPr>
          <w:w w:val="110"/>
        </w:rPr>
        <w:t>10</w:t>
      </w:r>
      <w:r>
        <w:rPr>
          <w:spacing w:val="-4"/>
          <w:w w:val="110"/>
        </w:rPr>
        <w:t> </w:t>
      </w:r>
      <w:r>
        <w:rPr>
          <w:w w:val="110"/>
        </w:rPr>
        <w:t>por</w:t>
      </w:r>
      <w:r>
        <w:rPr>
          <w:spacing w:val="-4"/>
          <w:w w:val="110"/>
        </w:rPr>
        <w:t> </w:t>
      </w:r>
      <w:r>
        <w:rPr>
          <w:w w:val="110"/>
        </w:rPr>
        <w:t>ciento,</w:t>
      </w:r>
      <w:r>
        <w:rPr>
          <w:spacing w:val="-4"/>
          <w:w w:val="110"/>
        </w:rPr>
        <w:t> </w:t>
      </w:r>
      <w:r>
        <w:rPr>
          <w:w w:val="110"/>
        </w:rPr>
        <w:t>en</w:t>
      </w:r>
      <w:r>
        <w:rPr>
          <w:spacing w:val="-4"/>
          <w:w w:val="110"/>
        </w:rPr>
        <w:t> </w:t>
      </w:r>
      <w:r>
        <w:rPr>
          <w:w w:val="110"/>
        </w:rPr>
        <w:t>el</w:t>
      </w:r>
      <w:r>
        <w:rPr>
          <w:spacing w:val="-5"/>
          <w:w w:val="110"/>
        </w:rPr>
        <w:t> </w:t>
      </w:r>
      <w:r>
        <w:rPr>
          <w:w w:val="110"/>
        </w:rPr>
        <w:t>pago</w:t>
      </w:r>
      <w:r>
        <w:rPr>
          <w:spacing w:val="-3"/>
          <w:w w:val="110"/>
        </w:rPr>
        <w:t> </w:t>
      </w:r>
      <w:r>
        <w:rPr>
          <w:w w:val="110"/>
        </w:rPr>
        <w:t>del</w:t>
      </w:r>
      <w:r>
        <w:rPr>
          <w:spacing w:val="-5"/>
          <w:w w:val="110"/>
        </w:rPr>
        <w:t> </w:t>
      </w:r>
      <w:r>
        <w:rPr>
          <w:w w:val="110"/>
        </w:rPr>
        <w:t>Impuesto</w:t>
      </w:r>
      <w:r>
        <w:rPr>
          <w:spacing w:val="-4"/>
          <w:w w:val="110"/>
        </w:rPr>
        <w:t> </w:t>
      </w:r>
      <w:r>
        <w:rPr>
          <w:w w:val="110"/>
        </w:rPr>
        <w:t>Predial,</w:t>
      </w:r>
      <w:r>
        <w:rPr>
          <w:spacing w:val="-4"/>
          <w:w w:val="110"/>
        </w:rPr>
        <w:t> </w:t>
      </w:r>
      <w:r>
        <w:rPr>
          <w:w w:val="110"/>
        </w:rPr>
        <w:t>siempre</w:t>
      </w:r>
      <w:r>
        <w:rPr>
          <w:spacing w:val="-5"/>
          <w:w w:val="110"/>
        </w:rPr>
        <w:t> </w:t>
      </w:r>
      <w:r>
        <w:rPr>
          <w:w w:val="110"/>
        </w:rPr>
        <w:t>que</w:t>
      </w:r>
      <w:r>
        <w:rPr>
          <w:spacing w:val="-4"/>
          <w:w w:val="110"/>
        </w:rPr>
        <w:t> </w:t>
      </w:r>
      <w:r>
        <w:rPr>
          <w:w w:val="110"/>
        </w:rPr>
        <w:t>acrediten</w:t>
      </w:r>
      <w:r>
        <w:rPr>
          <w:spacing w:val="-4"/>
          <w:w w:val="110"/>
        </w:rPr>
        <w:t> </w:t>
      </w:r>
      <w:r>
        <w:rPr>
          <w:w w:val="110"/>
        </w:rPr>
        <w:t>el</w:t>
      </w:r>
      <w:r>
        <w:rPr>
          <w:spacing w:val="-3"/>
          <w:w w:val="110"/>
        </w:rPr>
        <w:t> </w:t>
      </w:r>
      <w:r>
        <w:rPr>
          <w:w w:val="110"/>
        </w:rPr>
        <w:t>manejo</w:t>
      </w:r>
      <w:r>
        <w:rPr>
          <w:spacing w:val="-4"/>
          <w:w w:val="110"/>
        </w:rPr>
        <w:t> </w:t>
      </w:r>
      <w:r>
        <w:rPr>
          <w:w w:val="110"/>
        </w:rPr>
        <w:t>integral</w:t>
      </w:r>
      <w:r>
        <w:rPr>
          <w:spacing w:val="-5"/>
          <w:w w:val="110"/>
        </w:rPr>
        <w:t> </w:t>
      </w:r>
      <w:r>
        <w:rPr>
          <w:w w:val="110"/>
        </w:rPr>
        <w:t>de</w:t>
      </w:r>
      <w:r>
        <w:rPr>
          <w:spacing w:val="-5"/>
          <w:w w:val="110"/>
        </w:rPr>
        <w:t> </w:t>
      </w:r>
      <w:r>
        <w:rPr>
          <w:w w:val="110"/>
        </w:rPr>
        <w:t>residuos sólidos</w:t>
      </w:r>
      <w:r>
        <w:rPr>
          <w:spacing w:val="-5"/>
          <w:w w:val="110"/>
        </w:rPr>
        <w:t> </w:t>
      </w:r>
      <w:r>
        <w:rPr>
          <w:w w:val="110"/>
        </w:rPr>
        <w:t>urbanos</w:t>
      </w:r>
      <w:r>
        <w:rPr>
          <w:spacing w:val="-4"/>
          <w:w w:val="110"/>
        </w:rPr>
        <w:t> </w:t>
      </w:r>
      <w:r>
        <w:rPr>
          <w:w w:val="110"/>
        </w:rPr>
        <w:t>y/o</w:t>
      </w:r>
      <w:r>
        <w:rPr>
          <w:spacing w:val="-3"/>
          <w:w w:val="110"/>
        </w:rPr>
        <w:t> </w:t>
      </w:r>
      <w:r>
        <w:rPr>
          <w:w w:val="110"/>
        </w:rPr>
        <w:t>la</w:t>
      </w:r>
      <w:r>
        <w:rPr>
          <w:spacing w:val="-7"/>
          <w:w w:val="110"/>
        </w:rPr>
        <w:t> </w:t>
      </w:r>
      <w:r>
        <w:rPr>
          <w:w w:val="110"/>
        </w:rPr>
        <w:t>práctica</w:t>
      </w:r>
      <w:r>
        <w:rPr>
          <w:spacing w:val="-4"/>
          <w:w w:val="110"/>
        </w:rPr>
        <w:t> </w:t>
      </w:r>
      <w:r>
        <w:rPr>
          <w:w w:val="110"/>
        </w:rPr>
        <w:t>de</w:t>
      </w:r>
      <w:r>
        <w:rPr>
          <w:spacing w:val="-4"/>
          <w:w w:val="110"/>
        </w:rPr>
        <w:t> </w:t>
      </w:r>
      <w:r>
        <w:rPr>
          <w:w w:val="110"/>
        </w:rPr>
        <w:t>acciones</w:t>
      </w:r>
      <w:r>
        <w:rPr>
          <w:spacing w:val="-5"/>
          <w:w w:val="110"/>
        </w:rPr>
        <w:t> </w:t>
      </w:r>
      <w:r>
        <w:rPr>
          <w:w w:val="110"/>
        </w:rPr>
        <w:t>de</w:t>
      </w:r>
      <w:r>
        <w:rPr>
          <w:spacing w:val="-4"/>
          <w:w w:val="110"/>
        </w:rPr>
        <w:t> </w:t>
      </w:r>
      <w:r>
        <w:rPr>
          <w:w w:val="110"/>
        </w:rPr>
        <w:t>impacto</w:t>
      </w:r>
      <w:r>
        <w:rPr>
          <w:spacing w:val="-3"/>
          <w:w w:val="110"/>
        </w:rPr>
        <w:t> </w:t>
      </w:r>
      <w:r>
        <w:rPr>
          <w:w w:val="110"/>
        </w:rPr>
        <w:t>dirigidas</w:t>
      </w:r>
      <w:r>
        <w:rPr>
          <w:spacing w:val="-6"/>
          <w:w w:val="110"/>
        </w:rPr>
        <w:t> </w:t>
      </w:r>
      <w:r>
        <w:rPr>
          <w:w w:val="110"/>
        </w:rPr>
        <w:t>a</w:t>
      </w:r>
      <w:r>
        <w:rPr>
          <w:spacing w:val="-4"/>
          <w:w w:val="110"/>
        </w:rPr>
        <w:t> </w:t>
      </w:r>
      <w:r>
        <w:rPr>
          <w:w w:val="110"/>
        </w:rPr>
        <w:t>la</w:t>
      </w:r>
      <w:r>
        <w:rPr>
          <w:spacing w:val="-4"/>
          <w:w w:val="110"/>
        </w:rPr>
        <w:t> </w:t>
      </w:r>
      <w:r>
        <w:rPr>
          <w:w w:val="110"/>
        </w:rPr>
        <w:t>sostenibilidad</w:t>
      </w:r>
      <w:r>
        <w:rPr>
          <w:spacing w:val="-6"/>
          <w:w w:val="110"/>
        </w:rPr>
        <w:t> </w:t>
      </w:r>
      <w:r>
        <w:rPr>
          <w:w w:val="110"/>
        </w:rPr>
        <w:t>del</w:t>
      </w:r>
      <w:r>
        <w:rPr>
          <w:spacing w:val="-5"/>
          <w:w w:val="110"/>
        </w:rPr>
        <w:t> </w:t>
      </w:r>
      <w:r>
        <w:rPr>
          <w:w w:val="110"/>
        </w:rPr>
        <w:t>medio</w:t>
      </w:r>
      <w:r>
        <w:rPr>
          <w:spacing w:val="-5"/>
          <w:w w:val="110"/>
        </w:rPr>
        <w:t> </w:t>
      </w:r>
      <w:r>
        <w:rPr>
          <w:w w:val="110"/>
        </w:rPr>
        <w:t>ambiente, según lo previsto por las disposiciones que rigen la materia, previa emisión del dictamen de procedencia, que para tal efecto expida la unidad administrativa municipal encargada de medio ambiente o</w:t>
      </w:r>
      <w:r>
        <w:rPr>
          <w:spacing w:val="21"/>
          <w:w w:val="110"/>
        </w:rPr>
        <w:t> </w:t>
      </w:r>
      <w:r>
        <w:rPr>
          <w:w w:val="110"/>
        </w:rPr>
        <w:t>ecología.</w:t>
      </w:r>
    </w:p>
    <w:p>
      <w:pPr>
        <w:pStyle w:val="BodyText"/>
        <w:spacing w:before="1"/>
        <w:ind w:left="0"/>
        <w:rPr>
          <w:sz w:val="21"/>
        </w:rPr>
      </w:pPr>
    </w:p>
    <w:p>
      <w:pPr>
        <w:pStyle w:val="BodyText"/>
        <w:spacing w:line="247" w:lineRule="auto"/>
        <w:ind w:right="111"/>
        <w:jc w:val="both"/>
      </w:pPr>
      <w:r>
        <w:rPr>
          <w:w w:val="115"/>
        </w:rPr>
        <w:t>Se propone que los ayuntamientos para el ejercicio fiscal 2021, mediante acuerdo de cabildo, mantengan</w:t>
      </w:r>
      <w:r>
        <w:rPr>
          <w:spacing w:val="-5"/>
          <w:w w:val="115"/>
        </w:rPr>
        <w:t> </w:t>
      </w:r>
      <w:r>
        <w:rPr>
          <w:w w:val="115"/>
        </w:rPr>
        <w:t>el</w:t>
      </w:r>
      <w:r>
        <w:rPr>
          <w:spacing w:val="-5"/>
          <w:w w:val="115"/>
        </w:rPr>
        <w:t> </w:t>
      </w:r>
      <w:r>
        <w:rPr>
          <w:w w:val="115"/>
        </w:rPr>
        <w:t>esquema</w:t>
      </w:r>
      <w:r>
        <w:rPr>
          <w:spacing w:val="-4"/>
          <w:w w:val="115"/>
        </w:rPr>
        <w:t> </w:t>
      </w:r>
      <w:r>
        <w:rPr>
          <w:w w:val="115"/>
        </w:rPr>
        <w:t>de</w:t>
      </w:r>
      <w:r>
        <w:rPr>
          <w:spacing w:val="-5"/>
          <w:w w:val="115"/>
        </w:rPr>
        <w:t> </w:t>
      </w:r>
      <w:r>
        <w:rPr>
          <w:w w:val="115"/>
        </w:rPr>
        <w:t>cancelación</w:t>
      </w:r>
      <w:r>
        <w:rPr>
          <w:spacing w:val="-5"/>
          <w:w w:val="115"/>
        </w:rPr>
        <w:t> </w:t>
      </w:r>
      <w:r>
        <w:rPr>
          <w:w w:val="115"/>
        </w:rPr>
        <w:t>de</w:t>
      </w:r>
      <w:r>
        <w:rPr>
          <w:spacing w:val="-3"/>
          <w:w w:val="115"/>
        </w:rPr>
        <w:t> </w:t>
      </w:r>
      <w:r>
        <w:rPr>
          <w:w w:val="115"/>
        </w:rPr>
        <w:t>créditos</w:t>
      </w:r>
      <w:r>
        <w:rPr>
          <w:spacing w:val="-5"/>
          <w:w w:val="115"/>
        </w:rPr>
        <w:t> </w:t>
      </w:r>
      <w:r>
        <w:rPr>
          <w:w w:val="115"/>
        </w:rPr>
        <w:t>fiscales,</w:t>
      </w:r>
      <w:r>
        <w:rPr>
          <w:spacing w:val="-4"/>
          <w:w w:val="115"/>
        </w:rPr>
        <w:t> </w:t>
      </w:r>
      <w:r>
        <w:rPr>
          <w:w w:val="115"/>
        </w:rPr>
        <w:t>en</w:t>
      </w:r>
      <w:r>
        <w:rPr>
          <w:spacing w:val="-5"/>
          <w:w w:val="115"/>
        </w:rPr>
        <w:t> </w:t>
      </w:r>
      <w:r>
        <w:rPr>
          <w:w w:val="115"/>
        </w:rPr>
        <w:t>los</w:t>
      </w:r>
      <w:r>
        <w:rPr>
          <w:spacing w:val="-4"/>
          <w:w w:val="115"/>
        </w:rPr>
        <w:t> </w:t>
      </w:r>
      <w:r>
        <w:rPr>
          <w:w w:val="115"/>
        </w:rPr>
        <w:t>que</w:t>
      </w:r>
      <w:r>
        <w:rPr>
          <w:spacing w:val="-5"/>
          <w:w w:val="115"/>
        </w:rPr>
        <w:t> </w:t>
      </w:r>
      <w:r>
        <w:rPr>
          <w:w w:val="115"/>
        </w:rPr>
        <w:t>podrán</w:t>
      </w:r>
      <w:r>
        <w:rPr>
          <w:spacing w:val="-6"/>
          <w:w w:val="115"/>
        </w:rPr>
        <w:t> </w:t>
      </w:r>
      <w:r>
        <w:rPr>
          <w:w w:val="115"/>
        </w:rPr>
        <w:t>facultar</w:t>
      </w:r>
      <w:r>
        <w:rPr>
          <w:spacing w:val="-5"/>
          <w:w w:val="115"/>
        </w:rPr>
        <w:t> </w:t>
      </w:r>
      <w:r>
        <w:rPr>
          <w:w w:val="115"/>
        </w:rPr>
        <w:t>a</w:t>
      </w:r>
      <w:r>
        <w:rPr>
          <w:spacing w:val="-4"/>
          <w:w w:val="115"/>
        </w:rPr>
        <w:t> </w:t>
      </w:r>
      <w:r>
        <w:rPr>
          <w:w w:val="115"/>
        </w:rPr>
        <w:t>la</w:t>
      </w:r>
      <w:r>
        <w:rPr>
          <w:spacing w:val="-5"/>
          <w:w w:val="115"/>
        </w:rPr>
        <w:t> </w:t>
      </w:r>
      <w:r>
        <w:rPr>
          <w:w w:val="115"/>
        </w:rPr>
        <w:t>Tesorería Municipal para realizar dichas cancelaciones, siempre y cuando, se cumpla la condición de imposibilidad</w:t>
      </w:r>
      <w:r>
        <w:rPr>
          <w:spacing w:val="-27"/>
          <w:w w:val="115"/>
        </w:rPr>
        <w:t> </w:t>
      </w:r>
      <w:r>
        <w:rPr>
          <w:w w:val="115"/>
        </w:rPr>
        <w:t>práctica</w:t>
      </w:r>
      <w:r>
        <w:rPr>
          <w:spacing w:val="-27"/>
          <w:w w:val="115"/>
        </w:rPr>
        <w:t> </w:t>
      </w:r>
      <w:r>
        <w:rPr>
          <w:w w:val="115"/>
        </w:rPr>
        <w:t>de</w:t>
      </w:r>
      <w:r>
        <w:rPr>
          <w:spacing w:val="-27"/>
          <w:w w:val="115"/>
        </w:rPr>
        <w:t> </w:t>
      </w:r>
      <w:r>
        <w:rPr>
          <w:w w:val="115"/>
        </w:rPr>
        <w:t>cobro,</w:t>
      </w:r>
      <w:r>
        <w:rPr>
          <w:spacing w:val="-27"/>
          <w:w w:val="115"/>
        </w:rPr>
        <w:t> </w:t>
      </w:r>
      <w:r>
        <w:rPr>
          <w:w w:val="115"/>
        </w:rPr>
        <w:t>para</w:t>
      </w:r>
      <w:r>
        <w:rPr>
          <w:spacing w:val="-27"/>
          <w:w w:val="115"/>
        </w:rPr>
        <w:t> </w:t>
      </w:r>
      <w:r>
        <w:rPr>
          <w:w w:val="115"/>
        </w:rPr>
        <w:t>aquellos</w:t>
      </w:r>
      <w:r>
        <w:rPr>
          <w:spacing w:val="-24"/>
          <w:w w:val="115"/>
        </w:rPr>
        <w:t> </w:t>
      </w:r>
      <w:r>
        <w:rPr>
          <w:w w:val="115"/>
        </w:rPr>
        <w:t>causados</w:t>
      </w:r>
      <w:r>
        <w:rPr>
          <w:spacing w:val="-27"/>
          <w:w w:val="115"/>
        </w:rPr>
        <w:t> </w:t>
      </w:r>
      <w:r>
        <w:rPr>
          <w:w w:val="115"/>
        </w:rPr>
        <w:t>con</w:t>
      </w:r>
      <w:r>
        <w:rPr>
          <w:spacing w:val="-26"/>
          <w:w w:val="115"/>
        </w:rPr>
        <w:t> </w:t>
      </w:r>
      <w:r>
        <w:rPr>
          <w:w w:val="115"/>
        </w:rPr>
        <w:t>anterioridad</w:t>
      </w:r>
      <w:r>
        <w:rPr>
          <w:spacing w:val="-27"/>
          <w:w w:val="115"/>
        </w:rPr>
        <w:t> </w:t>
      </w:r>
      <w:r>
        <w:rPr>
          <w:w w:val="115"/>
        </w:rPr>
        <w:t>al</w:t>
      </w:r>
      <w:r>
        <w:rPr>
          <w:spacing w:val="-26"/>
          <w:w w:val="115"/>
        </w:rPr>
        <w:t> </w:t>
      </w:r>
      <w:r>
        <w:rPr>
          <w:w w:val="115"/>
        </w:rPr>
        <w:t>1</w:t>
      </w:r>
      <w:r>
        <w:rPr>
          <w:spacing w:val="-26"/>
          <w:w w:val="115"/>
        </w:rPr>
        <w:t> </w:t>
      </w:r>
      <w:r>
        <w:rPr>
          <w:w w:val="115"/>
        </w:rPr>
        <w:t>de</w:t>
      </w:r>
      <w:r>
        <w:rPr>
          <w:spacing w:val="-27"/>
          <w:w w:val="115"/>
        </w:rPr>
        <w:t> </w:t>
      </w:r>
      <w:r>
        <w:rPr>
          <w:w w:val="115"/>
        </w:rPr>
        <w:t>enero</w:t>
      </w:r>
      <w:r>
        <w:rPr>
          <w:spacing w:val="-27"/>
          <w:w w:val="115"/>
        </w:rPr>
        <w:t> </w:t>
      </w:r>
      <w:r>
        <w:rPr>
          <w:w w:val="115"/>
        </w:rPr>
        <w:t>de</w:t>
      </w:r>
      <w:r>
        <w:rPr>
          <w:spacing w:val="-27"/>
          <w:w w:val="115"/>
        </w:rPr>
        <w:t> </w:t>
      </w:r>
      <w:r>
        <w:rPr>
          <w:w w:val="115"/>
        </w:rPr>
        <w:t>2017;</w:t>
      </w:r>
      <w:r>
        <w:rPr>
          <w:spacing w:val="-26"/>
          <w:w w:val="115"/>
        </w:rPr>
        <w:t> </w:t>
      </w:r>
      <w:r>
        <w:rPr>
          <w:w w:val="115"/>
        </w:rPr>
        <w:t>siendo imprescindible</w:t>
      </w:r>
      <w:r>
        <w:rPr>
          <w:spacing w:val="-21"/>
          <w:w w:val="115"/>
        </w:rPr>
        <w:t> </w:t>
      </w:r>
      <w:r>
        <w:rPr>
          <w:w w:val="115"/>
        </w:rPr>
        <w:t>además,</w:t>
      </w:r>
      <w:r>
        <w:rPr>
          <w:spacing w:val="-19"/>
          <w:w w:val="115"/>
        </w:rPr>
        <w:t> </w:t>
      </w:r>
      <w:r>
        <w:rPr>
          <w:w w:val="115"/>
        </w:rPr>
        <w:t>que</w:t>
      </w:r>
      <w:r>
        <w:rPr>
          <w:spacing w:val="-21"/>
          <w:w w:val="115"/>
        </w:rPr>
        <w:t> </w:t>
      </w:r>
      <w:r>
        <w:rPr>
          <w:w w:val="115"/>
        </w:rPr>
        <w:t>el</w:t>
      </w:r>
      <w:r>
        <w:rPr>
          <w:spacing w:val="-20"/>
          <w:w w:val="115"/>
        </w:rPr>
        <w:t> </w:t>
      </w:r>
      <w:r>
        <w:rPr>
          <w:w w:val="115"/>
        </w:rPr>
        <w:t>importe</w:t>
      </w:r>
      <w:r>
        <w:rPr>
          <w:spacing w:val="-21"/>
          <w:w w:val="115"/>
        </w:rPr>
        <w:t> </w:t>
      </w:r>
      <w:r>
        <w:rPr>
          <w:w w:val="115"/>
        </w:rPr>
        <w:t>del</w:t>
      </w:r>
      <w:r>
        <w:rPr>
          <w:spacing w:val="-21"/>
          <w:w w:val="115"/>
        </w:rPr>
        <w:t> </w:t>
      </w:r>
      <w:r>
        <w:rPr>
          <w:w w:val="115"/>
        </w:rPr>
        <w:t>crédito</w:t>
      </w:r>
      <w:r>
        <w:rPr>
          <w:spacing w:val="-20"/>
          <w:w w:val="115"/>
        </w:rPr>
        <w:t> </w:t>
      </w:r>
      <w:r>
        <w:rPr>
          <w:w w:val="115"/>
        </w:rPr>
        <w:t>al</w:t>
      </w:r>
      <w:r>
        <w:rPr>
          <w:spacing w:val="-21"/>
          <w:w w:val="115"/>
        </w:rPr>
        <w:t> </w:t>
      </w:r>
      <w:r>
        <w:rPr>
          <w:w w:val="115"/>
        </w:rPr>
        <w:t>31</w:t>
      </w:r>
      <w:r>
        <w:rPr>
          <w:spacing w:val="-21"/>
          <w:w w:val="115"/>
        </w:rPr>
        <w:t> </w:t>
      </w:r>
      <w:r>
        <w:rPr>
          <w:w w:val="115"/>
        </w:rPr>
        <w:t>de</w:t>
      </w:r>
      <w:r>
        <w:rPr>
          <w:spacing w:val="-21"/>
          <w:w w:val="115"/>
        </w:rPr>
        <w:t> </w:t>
      </w:r>
      <w:r>
        <w:rPr>
          <w:w w:val="115"/>
        </w:rPr>
        <w:t>diciembre</w:t>
      </w:r>
      <w:r>
        <w:rPr>
          <w:spacing w:val="-20"/>
          <w:w w:val="115"/>
        </w:rPr>
        <w:t> </w:t>
      </w:r>
      <w:r>
        <w:rPr>
          <w:w w:val="115"/>
        </w:rPr>
        <w:t>de</w:t>
      </w:r>
      <w:r>
        <w:rPr>
          <w:spacing w:val="-21"/>
          <w:w w:val="115"/>
        </w:rPr>
        <w:t> </w:t>
      </w:r>
      <w:r>
        <w:rPr>
          <w:w w:val="115"/>
        </w:rPr>
        <w:t>2016,</w:t>
      </w:r>
      <w:r>
        <w:rPr>
          <w:spacing w:val="-21"/>
          <w:w w:val="115"/>
        </w:rPr>
        <w:t> </w:t>
      </w:r>
      <w:r>
        <w:rPr>
          <w:w w:val="115"/>
        </w:rPr>
        <w:t>sea</w:t>
      </w:r>
      <w:r>
        <w:rPr>
          <w:spacing w:val="-21"/>
          <w:w w:val="115"/>
        </w:rPr>
        <w:t> </w:t>
      </w:r>
      <w:r>
        <w:rPr>
          <w:w w:val="115"/>
        </w:rPr>
        <w:t>igual</w:t>
      </w:r>
      <w:r>
        <w:rPr>
          <w:spacing w:val="-21"/>
          <w:w w:val="115"/>
        </w:rPr>
        <w:t> </w:t>
      </w:r>
      <w:r>
        <w:rPr>
          <w:w w:val="115"/>
        </w:rPr>
        <w:t>o</w:t>
      </w:r>
      <w:r>
        <w:rPr>
          <w:spacing w:val="-20"/>
          <w:w w:val="115"/>
        </w:rPr>
        <w:t> </w:t>
      </w:r>
      <w:r>
        <w:rPr>
          <w:w w:val="115"/>
        </w:rPr>
        <w:t>menor</w:t>
      </w:r>
      <w:r>
        <w:rPr>
          <w:spacing w:val="-20"/>
          <w:w w:val="115"/>
        </w:rPr>
        <w:t> </w:t>
      </w:r>
      <w:r>
        <w:rPr>
          <w:w w:val="115"/>
        </w:rPr>
        <w:t>a</w:t>
      </w:r>
      <w:r>
        <w:rPr>
          <w:spacing w:val="-21"/>
          <w:w w:val="115"/>
        </w:rPr>
        <w:t> </w:t>
      </w:r>
      <w:r>
        <w:rPr>
          <w:w w:val="115"/>
        </w:rPr>
        <w:t>tres mil</w:t>
      </w:r>
      <w:r>
        <w:rPr>
          <w:spacing w:val="-24"/>
          <w:w w:val="115"/>
        </w:rPr>
        <w:t> </w:t>
      </w:r>
      <w:r>
        <w:rPr>
          <w:w w:val="115"/>
        </w:rPr>
        <w:t>pesos.</w:t>
      </w:r>
      <w:r>
        <w:rPr>
          <w:spacing w:val="-24"/>
          <w:w w:val="115"/>
        </w:rPr>
        <w:t> </w:t>
      </w:r>
      <w:r>
        <w:rPr>
          <w:w w:val="115"/>
        </w:rPr>
        <w:t>Dicha</w:t>
      </w:r>
      <w:r>
        <w:rPr>
          <w:spacing w:val="-24"/>
          <w:w w:val="115"/>
        </w:rPr>
        <w:t> </w:t>
      </w:r>
      <w:r>
        <w:rPr>
          <w:w w:val="115"/>
        </w:rPr>
        <w:t>cancelación</w:t>
      </w:r>
      <w:r>
        <w:rPr>
          <w:spacing w:val="-24"/>
          <w:w w:val="115"/>
        </w:rPr>
        <w:t> </w:t>
      </w:r>
      <w:r>
        <w:rPr>
          <w:w w:val="115"/>
        </w:rPr>
        <w:t>no</w:t>
      </w:r>
      <w:r>
        <w:rPr>
          <w:spacing w:val="-24"/>
          <w:w w:val="115"/>
        </w:rPr>
        <w:t> </w:t>
      </w:r>
      <w:r>
        <w:rPr>
          <w:w w:val="115"/>
        </w:rPr>
        <w:t>procederá</w:t>
      </w:r>
      <w:r>
        <w:rPr>
          <w:spacing w:val="-25"/>
          <w:w w:val="115"/>
        </w:rPr>
        <w:t> </w:t>
      </w:r>
      <w:r>
        <w:rPr>
          <w:w w:val="115"/>
        </w:rPr>
        <w:t>cuando</w:t>
      </w:r>
      <w:r>
        <w:rPr>
          <w:spacing w:val="-23"/>
          <w:w w:val="115"/>
        </w:rPr>
        <w:t> </w:t>
      </w:r>
      <w:r>
        <w:rPr>
          <w:w w:val="115"/>
        </w:rPr>
        <w:t>se</w:t>
      </w:r>
      <w:r>
        <w:rPr>
          <w:spacing w:val="-25"/>
          <w:w w:val="115"/>
        </w:rPr>
        <w:t> </w:t>
      </w:r>
      <w:r>
        <w:rPr>
          <w:w w:val="115"/>
        </w:rPr>
        <w:t>trate</w:t>
      </w:r>
      <w:r>
        <w:rPr>
          <w:spacing w:val="-24"/>
          <w:w w:val="115"/>
        </w:rPr>
        <w:t> </w:t>
      </w:r>
      <w:r>
        <w:rPr>
          <w:w w:val="115"/>
        </w:rPr>
        <w:t>de</w:t>
      </w:r>
      <w:r>
        <w:rPr>
          <w:spacing w:val="-26"/>
          <w:w w:val="115"/>
        </w:rPr>
        <w:t> </w:t>
      </w:r>
      <w:r>
        <w:rPr>
          <w:w w:val="115"/>
        </w:rPr>
        <w:t>dos</w:t>
      </w:r>
      <w:r>
        <w:rPr>
          <w:spacing w:val="-25"/>
          <w:w w:val="115"/>
        </w:rPr>
        <w:t> </w:t>
      </w:r>
      <w:r>
        <w:rPr>
          <w:w w:val="115"/>
        </w:rPr>
        <w:t>o</w:t>
      </w:r>
      <w:r>
        <w:rPr>
          <w:spacing w:val="-25"/>
          <w:w w:val="115"/>
        </w:rPr>
        <w:t> </w:t>
      </w:r>
      <w:r>
        <w:rPr>
          <w:w w:val="115"/>
        </w:rPr>
        <w:t>más</w:t>
      </w:r>
      <w:r>
        <w:rPr>
          <w:spacing w:val="-25"/>
          <w:w w:val="115"/>
        </w:rPr>
        <w:t> </w:t>
      </w:r>
      <w:r>
        <w:rPr>
          <w:w w:val="115"/>
        </w:rPr>
        <w:t>créditos</w:t>
      </w:r>
      <w:r>
        <w:rPr>
          <w:spacing w:val="-24"/>
          <w:w w:val="115"/>
        </w:rPr>
        <w:t> </w:t>
      </w:r>
      <w:r>
        <w:rPr>
          <w:w w:val="115"/>
        </w:rPr>
        <w:t>a</w:t>
      </w:r>
      <w:r>
        <w:rPr>
          <w:spacing w:val="-24"/>
          <w:w w:val="115"/>
        </w:rPr>
        <w:t> </w:t>
      </w:r>
      <w:r>
        <w:rPr>
          <w:w w:val="115"/>
        </w:rPr>
        <w:t>cargo</w:t>
      </w:r>
      <w:r>
        <w:rPr>
          <w:spacing w:val="-25"/>
          <w:w w:val="115"/>
        </w:rPr>
        <w:t> </w:t>
      </w:r>
      <w:r>
        <w:rPr>
          <w:w w:val="115"/>
        </w:rPr>
        <w:t>de</w:t>
      </w:r>
      <w:r>
        <w:rPr>
          <w:spacing w:val="-25"/>
          <w:w w:val="115"/>
        </w:rPr>
        <w:t> </w:t>
      </w:r>
      <w:r>
        <w:rPr>
          <w:w w:val="115"/>
        </w:rPr>
        <w:t>una</w:t>
      </w:r>
      <w:r>
        <w:rPr>
          <w:spacing w:val="-24"/>
          <w:w w:val="115"/>
        </w:rPr>
        <w:t> </w:t>
      </w:r>
      <w:r>
        <w:rPr>
          <w:w w:val="115"/>
        </w:rPr>
        <w:t>misma persona</w:t>
      </w:r>
      <w:r>
        <w:rPr>
          <w:spacing w:val="-9"/>
          <w:w w:val="115"/>
        </w:rPr>
        <w:t> </w:t>
      </w:r>
      <w:r>
        <w:rPr>
          <w:w w:val="115"/>
        </w:rPr>
        <w:t>y</w:t>
      </w:r>
      <w:r>
        <w:rPr>
          <w:spacing w:val="-10"/>
          <w:w w:val="115"/>
        </w:rPr>
        <w:t> </w:t>
      </w:r>
      <w:r>
        <w:rPr>
          <w:w w:val="115"/>
        </w:rPr>
        <w:t>cuando</w:t>
      </w:r>
      <w:r>
        <w:rPr>
          <w:spacing w:val="-8"/>
          <w:w w:val="115"/>
        </w:rPr>
        <w:t> </w:t>
      </w:r>
      <w:r>
        <w:rPr>
          <w:w w:val="115"/>
        </w:rPr>
        <w:t>la</w:t>
      </w:r>
      <w:r>
        <w:rPr>
          <w:spacing w:val="-8"/>
          <w:w w:val="115"/>
        </w:rPr>
        <w:t> </w:t>
      </w:r>
      <w:r>
        <w:rPr>
          <w:w w:val="115"/>
        </w:rPr>
        <w:t>suma</w:t>
      </w:r>
      <w:r>
        <w:rPr>
          <w:spacing w:val="-9"/>
          <w:w w:val="115"/>
        </w:rPr>
        <w:t> </w:t>
      </w:r>
      <w:r>
        <w:rPr>
          <w:w w:val="115"/>
        </w:rPr>
        <w:t>de</w:t>
      </w:r>
      <w:r>
        <w:rPr>
          <w:spacing w:val="-8"/>
          <w:w w:val="115"/>
        </w:rPr>
        <w:t> </w:t>
      </w:r>
      <w:r>
        <w:rPr>
          <w:w w:val="115"/>
        </w:rPr>
        <w:t>los</w:t>
      </w:r>
      <w:r>
        <w:rPr>
          <w:spacing w:val="-11"/>
          <w:w w:val="115"/>
        </w:rPr>
        <w:t> </w:t>
      </w:r>
      <w:r>
        <w:rPr>
          <w:w w:val="115"/>
        </w:rPr>
        <w:t>mismos</w:t>
      </w:r>
      <w:r>
        <w:rPr>
          <w:spacing w:val="-8"/>
          <w:w w:val="115"/>
        </w:rPr>
        <w:t> </w:t>
      </w:r>
      <w:r>
        <w:rPr>
          <w:w w:val="115"/>
        </w:rPr>
        <w:t>exceda</w:t>
      </w:r>
      <w:r>
        <w:rPr>
          <w:spacing w:val="-9"/>
          <w:w w:val="115"/>
        </w:rPr>
        <w:t> </w:t>
      </w:r>
      <w:r>
        <w:rPr>
          <w:w w:val="115"/>
        </w:rPr>
        <w:t>el</w:t>
      </w:r>
      <w:r>
        <w:rPr>
          <w:spacing w:val="-8"/>
          <w:w w:val="115"/>
        </w:rPr>
        <w:t> </w:t>
      </w:r>
      <w:r>
        <w:rPr>
          <w:w w:val="115"/>
        </w:rPr>
        <w:t>límite</w:t>
      </w:r>
      <w:r>
        <w:rPr>
          <w:spacing w:val="-11"/>
          <w:w w:val="115"/>
        </w:rPr>
        <w:t> </w:t>
      </w:r>
      <w:r>
        <w:rPr>
          <w:w w:val="115"/>
        </w:rPr>
        <w:t>de</w:t>
      </w:r>
      <w:r>
        <w:rPr>
          <w:spacing w:val="-10"/>
          <w:w w:val="115"/>
        </w:rPr>
        <w:t> </w:t>
      </w:r>
      <w:r>
        <w:rPr>
          <w:w w:val="115"/>
        </w:rPr>
        <w:t>tres</w:t>
      </w:r>
      <w:r>
        <w:rPr>
          <w:spacing w:val="-9"/>
          <w:w w:val="115"/>
        </w:rPr>
        <w:t> </w:t>
      </w:r>
      <w:r>
        <w:rPr>
          <w:w w:val="115"/>
        </w:rPr>
        <w:t>mil</w:t>
      </w:r>
      <w:r>
        <w:rPr>
          <w:spacing w:val="-10"/>
          <w:w w:val="115"/>
        </w:rPr>
        <w:t> </w:t>
      </w:r>
      <w:r>
        <w:rPr>
          <w:w w:val="115"/>
        </w:rPr>
        <w:t>pesos,</w:t>
      </w:r>
      <w:r>
        <w:rPr>
          <w:spacing w:val="-9"/>
          <w:w w:val="115"/>
        </w:rPr>
        <w:t> </w:t>
      </w:r>
      <w:r>
        <w:rPr>
          <w:w w:val="115"/>
        </w:rPr>
        <w:t>ni</w:t>
      </w:r>
      <w:r>
        <w:rPr>
          <w:spacing w:val="-10"/>
          <w:w w:val="115"/>
        </w:rPr>
        <w:t> </w:t>
      </w:r>
      <w:r>
        <w:rPr>
          <w:w w:val="115"/>
        </w:rPr>
        <w:t>cuando</w:t>
      </w:r>
      <w:r>
        <w:rPr>
          <w:spacing w:val="-7"/>
          <w:w w:val="115"/>
        </w:rPr>
        <w:t> </w:t>
      </w:r>
      <w:r>
        <w:rPr>
          <w:w w:val="115"/>
        </w:rPr>
        <w:t>provengan</w:t>
      </w:r>
      <w:r>
        <w:rPr>
          <w:spacing w:val="-9"/>
          <w:w w:val="115"/>
        </w:rPr>
        <w:t> </w:t>
      </w:r>
      <w:r>
        <w:rPr>
          <w:w w:val="115"/>
        </w:rPr>
        <w:t>del Impuesto</w:t>
      </w:r>
      <w:r>
        <w:rPr>
          <w:spacing w:val="-20"/>
          <w:w w:val="115"/>
        </w:rPr>
        <w:t> </w:t>
      </w:r>
      <w:r>
        <w:rPr>
          <w:w w:val="115"/>
        </w:rPr>
        <w:t>Predial</w:t>
      </w:r>
      <w:r>
        <w:rPr>
          <w:spacing w:val="-21"/>
          <w:w w:val="115"/>
        </w:rPr>
        <w:t> </w:t>
      </w:r>
      <w:r>
        <w:rPr>
          <w:w w:val="115"/>
        </w:rPr>
        <w:t>o</w:t>
      </w:r>
      <w:r>
        <w:rPr>
          <w:spacing w:val="-19"/>
          <w:w w:val="115"/>
        </w:rPr>
        <w:t> </w:t>
      </w:r>
      <w:r>
        <w:rPr>
          <w:w w:val="115"/>
        </w:rPr>
        <w:t>Derechos</w:t>
      </w:r>
      <w:r>
        <w:rPr>
          <w:spacing w:val="-21"/>
          <w:w w:val="115"/>
        </w:rPr>
        <w:t> </w:t>
      </w:r>
      <w:r>
        <w:rPr>
          <w:w w:val="115"/>
        </w:rPr>
        <w:t>de</w:t>
      </w:r>
      <w:r>
        <w:rPr>
          <w:spacing w:val="-21"/>
          <w:w w:val="115"/>
        </w:rPr>
        <w:t> </w:t>
      </w:r>
      <w:r>
        <w:rPr>
          <w:w w:val="115"/>
        </w:rPr>
        <w:t>Agua</w:t>
      </w:r>
      <w:r>
        <w:rPr>
          <w:spacing w:val="-21"/>
          <w:w w:val="115"/>
        </w:rPr>
        <w:t> </w:t>
      </w:r>
      <w:r>
        <w:rPr>
          <w:w w:val="115"/>
        </w:rPr>
        <w:t>Potable;</w:t>
      </w:r>
      <w:r>
        <w:rPr>
          <w:spacing w:val="-20"/>
          <w:w w:val="115"/>
        </w:rPr>
        <w:t> </w:t>
      </w:r>
      <w:r>
        <w:rPr>
          <w:w w:val="115"/>
        </w:rPr>
        <w:t>así</w:t>
      </w:r>
      <w:r>
        <w:rPr>
          <w:spacing w:val="-21"/>
          <w:w w:val="115"/>
        </w:rPr>
        <w:t> </w:t>
      </w:r>
      <w:r>
        <w:rPr>
          <w:w w:val="115"/>
        </w:rPr>
        <w:t>como</w:t>
      </w:r>
      <w:r>
        <w:rPr>
          <w:spacing w:val="-20"/>
          <w:w w:val="115"/>
        </w:rPr>
        <w:t> </w:t>
      </w:r>
      <w:r>
        <w:rPr>
          <w:w w:val="115"/>
        </w:rPr>
        <w:t>tratándose</w:t>
      </w:r>
      <w:r>
        <w:rPr>
          <w:spacing w:val="-20"/>
          <w:w w:val="115"/>
        </w:rPr>
        <w:t> </w:t>
      </w:r>
      <w:r>
        <w:rPr>
          <w:w w:val="115"/>
        </w:rPr>
        <w:t>de</w:t>
      </w:r>
      <w:r>
        <w:rPr>
          <w:spacing w:val="-21"/>
          <w:w w:val="115"/>
        </w:rPr>
        <w:t> </w:t>
      </w:r>
      <w:r>
        <w:rPr>
          <w:w w:val="115"/>
        </w:rPr>
        <w:t>créditos</w:t>
      </w:r>
      <w:r>
        <w:rPr>
          <w:spacing w:val="-21"/>
          <w:w w:val="115"/>
        </w:rPr>
        <w:t> </w:t>
      </w:r>
      <w:r>
        <w:rPr>
          <w:w w:val="115"/>
        </w:rPr>
        <w:t>que</w:t>
      </w:r>
      <w:r>
        <w:rPr>
          <w:spacing w:val="-21"/>
          <w:w w:val="115"/>
        </w:rPr>
        <w:t> </w:t>
      </w:r>
      <w:r>
        <w:rPr>
          <w:w w:val="115"/>
        </w:rPr>
        <w:t>deriven</w:t>
      </w:r>
      <w:r>
        <w:rPr>
          <w:spacing w:val="-20"/>
          <w:w w:val="115"/>
        </w:rPr>
        <w:t> </w:t>
      </w:r>
      <w:r>
        <w:rPr>
          <w:w w:val="115"/>
        </w:rPr>
        <w:t>de</w:t>
      </w:r>
      <w:r>
        <w:rPr>
          <w:spacing w:val="-21"/>
          <w:w w:val="115"/>
        </w:rPr>
        <w:t> </w:t>
      </w:r>
      <w:r>
        <w:rPr>
          <w:w w:val="115"/>
        </w:rPr>
        <w:t>multas administrativas no fiscales o de responsabilidades administrativas resarcitorias.</w:t>
      </w:r>
    </w:p>
    <w:p>
      <w:pPr>
        <w:pStyle w:val="BodyText"/>
        <w:spacing w:before="3"/>
        <w:ind w:left="0"/>
        <w:rPr>
          <w:sz w:val="21"/>
        </w:rPr>
      </w:pPr>
    </w:p>
    <w:p>
      <w:pPr>
        <w:pStyle w:val="BodyText"/>
        <w:spacing w:line="249" w:lineRule="auto"/>
        <w:ind w:right="115"/>
        <w:jc w:val="both"/>
      </w:pPr>
      <w:r>
        <w:rPr>
          <w:w w:val="110"/>
        </w:rPr>
        <w:t>Para el ejercicio fiscal de 2021, se propone que el límite de incremento del importe anual a pagar por los contribuyentes del Impuesto Predial sea del 20 por ciento, respecto al monto que se debió pagar en el ejercicio fiscal del año 2020, en apego a las disposiciones legales aplicables, con la salvedad de que se realice alguna modificación de la superficie de terreno y/o construcción, así como en la tipología de construcción del</w:t>
      </w:r>
      <w:r>
        <w:rPr>
          <w:spacing w:val="22"/>
          <w:w w:val="110"/>
        </w:rPr>
        <w:t> </w:t>
      </w:r>
      <w:r>
        <w:rPr>
          <w:w w:val="110"/>
        </w:rPr>
        <w:t>inmueble.</w:t>
      </w:r>
    </w:p>
    <w:p>
      <w:pPr>
        <w:pStyle w:val="BodyText"/>
        <w:spacing w:before="11"/>
        <w:ind w:left="0"/>
        <w:rPr>
          <w:sz w:val="19"/>
        </w:rPr>
      </w:pPr>
    </w:p>
    <w:p>
      <w:pPr>
        <w:pStyle w:val="BodyText"/>
        <w:spacing w:line="249" w:lineRule="auto"/>
        <w:ind w:right="111"/>
        <w:jc w:val="both"/>
      </w:pPr>
      <w:r>
        <w:rPr>
          <w:w w:val="110"/>
        </w:rPr>
        <w:t>Finalmente, se propone mantener la previsión en la cual los sujetos obligados al pago del Impuesto Predial, podrán compensar dicha contribución determinada, hasta en una cantidad igual al cincuenta</w:t>
      </w:r>
    </w:p>
    <w:p>
      <w:pPr>
        <w:spacing w:after="0" w:line="249" w:lineRule="auto"/>
        <w:jc w:val="both"/>
        <w:sectPr>
          <w:pgSz w:w="12240" w:h="15840"/>
          <w:pgMar w:header="709" w:footer="803" w:top="1680" w:bottom="1160" w:left="1020" w:right="1020"/>
        </w:sectPr>
      </w:pPr>
    </w:p>
    <w:p>
      <w:pPr>
        <w:pStyle w:val="BodyText"/>
        <w:spacing w:line="247" w:lineRule="auto" w:before="13"/>
        <w:ind w:right="114"/>
        <w:jc w:val="both"/>
      </w:pPr>
      <w:r>
        <w:rPr>
          <w:w w:val="110"/>
        </w:rPr>
        <w:t>por ciento del valor total de la inversión que realicen en la adquisición, instalación y operación de energía fotovoltaica, siempre y cuando, la inversión se realice cumpliendo con los requisitos fiscales establecidos en el Código Fiscal de la Federación.</w:t>
      </w:r>
    </w:p>
    <w:p>
      <w:pPr>
        <w:pStyle w:val="BodyText"/>
        <w:spacing w:before="8"/>
        <w:ind w:left="0"/>
      </w:pPr>
    </w:p>
    <w:p>
      <w:pPr>
        <w:pStyle w:val="BodyText"/>
        <w:spacing w:line="247" w:lineRule="auto"/>
        <w:ind w:right="113"/>
        <w:jc w:val="both"/>
      </w:pPr>
      <w:r>
        <w:rPr>
          <w:w w:val="110"/>
        </w:rPr>
        <w:t>La presente Iniciativa es consecuencia del estudio, reflexión y consenso de las propuestas emitidas por los tesoreros y demás funcionarios municipales a </w:t>
      </w:r>
      <w:r>
        <w:rPr>
          <w:spacing w:val="2"/>
          <w:w w:val="110"/>
        </w:rPr>
        <w:t>lo </w:t>
      </w:r>
      <w:r>
        <w:rPr>
          <w:w w:val="110"/>
        </w:rPr>
        <w:t>largo de todo el presente año, emitidas con el propósito de actualizar el marco jurídico fiscal de los municipios en el Estado de México, las cuales fueron ratificadas por los Presidentes Municipales en fecha 29 de octubre del año en curso, en la XXI Reunión</w:t>
      </w:r>
      <w:r>
        <w:rPr>
          <w:spacing w:val="-11"/>
          <w:w w:val="110"/>
        </w:rPr>
        <w:t> </w:t>
      </w:r>
      <w:r>
        <w:rPr>
          <w:w w:val="110"/>
        </w:rPr>
        <w:t>Estatal</w:t>
      </w:r>
      <w:r>
        <w:rPr>
          <w:spacing w:val="-10"/>
          <w:w w:val="110"/>
        </w:rPr>
        <w:t> </w:t>
      </w:r>
      <w:r>
        <w:rPr>
          <w:w w:val="110"/>
        </w:rPr>
        <w:t>de</w:t>
      </w:r>
      <w:r>
        <w:rPr>
          <w:spacing w:val="-11"/>
          <w:w w:val="110"/>
        </w:rPr>
        <w:t> </w:t>
      </w:r>
      <w:r>
        <w:rPr>
          <w:w w:val="110"/>
        </w:rPr>
        <w:t>Servidores</w:t>
      </w:r>
      <w:r>
        <w:rPr>
          <w:spacing w:val="-10"/>
          <w:w w:val="110"/>
        </w:rPr>
        <w:t> </w:t>
      </w:r>
      <w:r>
        <w:rPr>
          <w:w w:val="110"/>
        </w:rPr>
        <w:t>Públicos</w:t>
      </w:r>
      <w:r>
        <w:rPr>
          <w:spacing w:val="-11"/>
          <w:w w:val="110"/>
        </w:rPr>
        <w:t> </w:t>
      </w:r>
      <w:r>
        <w:rPr>
          <w:w w:val="110"/>
        </w:rPr>
        <w:t>Hacendarios,</w:t>
      </w:r>
      <w:r>
        <w:rPr>
          <w:spacing w:val="-7"/>
          <w:w w:val="110"/>
        </w:rPr>
        <w:t> </w:t>
      </w:r>
      <w:r>
        <w:rPr>
          <w:w w:val="110"/>
        </w:rPr>
        <w:t>constituida</w:t>
      </w:r>
      <w:r>
        <w:rPr>
          <w:spacing w:val="-11"/>
          <w:w w:val="110"/>
        </w:rPr>
        <w:t> </w:t>
      </w:r>
      <w:r>
        <w:rPr>
          <w:w w:val="110"/>
        </w:rPr>
        <w:t>en</w:t>
      </w:r>
      <w:r>
        <w:rPr>
          <w:spacing w:val="-9"/>
          <w:w w:val="110"/>
        </w:rPr>
        <w:t> </w:t>
      </w:r>
      <w:r>
        <w:rPr>
          <w:w w:val="110"/>
        </w:rPr>
        <w:t>la</w:t>
      </w:r>
      <w:r>
        <w:rPr>
          <w:spacing w:val="-10"/>
          <w:w w:val="110"/>
        </w:rPr>
        <w:t> </w:t>
      </w:r>
      <w:r>
        <w:rPr>
          <w:w w:val="110"/>
        </w:rPr>
        <w:t>XXI</w:t>
      </w:r>
      <w:r>
        <w:rPr>
          <w:spacing w:val="-11"/>
          <w:w w:val="110"/>
        </w:rPr>
        <w:t> </w:t>
      </w:r>
      <w:r>
        <w:rPr>
          <w:w w:val="110"/>
        </w:rPr>
        <w:t>Asamblea</w:t>
      </w:r>
      <w:r>
        <w:rPr>
          <w:spacing w:val="-11"/>
          <w:w w:val="110"/>
        </w:rPr>
        <w:t> </w:t>
      </w:r>
      <w:r>
        <w:rPr>
          <w:w w:val="110"/>
        </w:rPr>
        <w:t>Anual</w:t>
      </w:r>
      <w:r>
        <w:rPr>
          <w:spacing w:val="-10"/>
          <w:w w:val="110"/>
        </w:rPr>
        <w:t> </w:t>
      </w:r>
      <w:r>
        <w:rPr>
          <w:w w:val="110"/>
        </w:rPr>
        <w:t>del</w:t>
      </w:r>
      <w:r>
        <w:rPr>
          <w:spacing w:val="-9"/>
          <w:w w:val="110"/>
        </w:rPr>
        <w:t> </w:t>
      </w:r>
      <w:r>
        <w:rPr>
          <w:w w:val="110"/>
        </w:rPr>
        <w:t>Consejo Directivo del Instituto Hacendario del Estado</w:t>
      </w:r>
      <w:r>
        <w:rPr>
          <w:spacing w:val="15"/>
          <w:w w:val="110"/>
        </w:rPr>
        <w:t> </w:t>
      </w:r>
      <w:r>
        <w:rPr>
          <w:w w:val="110"/>
        </w:rPr>
        <w:t>de México.</w:t>
      </w:r>
    </w:p>
    <w:p>
      <w:pPr>
        <w:pStyle w:val="BodyText"/>
        <w:spacing w:before="1"/>
        <w:ind w:left="0"/>
        <w:rPr>
          <w:sz w:val="21"/>
        </w:rPr>
      </w:pPr>
    </w:p>
    <w:p>
      <w:pPr>
        <w:pStyle w:val="BodyText"/>
        <w:spacing w:line="247" w:lineRule="auto"/>
        <w:ind w:right="118"/>
        <w:jc w:val="both"/>
      </w:pPr>
      <w:r>
        <w:rPr>
          <w:w w:val="110"/>
        </w:rPr>
        <w:t>Por lo anteriormente expresado, someto a la alta consideración de esa H. Legislatura por el digno conducto de ustedes la presente Iniciativa, a fin de que, de estimarlo procedente, se apruebe en sus términos.</w:t>
      </w:r>
    </w:p>
    <w:p>
      <w:pPr>
        <w:pStyle w:val="BodyText"/>
        <w:spacing w:before="10"/>
        <w:ind w:left="0"/>
      </w:pPr>
    </w:p>
    <w:p>
      <w:pPr>
        <w:pStyle w:val="BodyText"/>
        <w:jc w:val="both"/>
      </w:pPr>
      <w:r>
        <w:rPr>
          <w:w w:val="110"/>
        </w:rPr>
        <w:t>Reitero a usted, la seguridad de mi atenta y distinguida consideración.</w:t>
      </w:r>
    </w:p>
    <w:p>
      <w:pPr>
        <w:pStyle w:val="BodyText"/>
        <w:spacing w:before="4"/>
        <w:ind w:left="0"/>
        <w:rPr>
          <w:sz w:val="21"/>
        </w:rPr>
      </w:pPr>
    </w:p>
    <w:p>
      <w:pPr>
        <w:pStyle w:val="BodyText"/>
        <w:spacing w:line="244" w:lineRule="auto" w:before="1"/>
        <w:ind w:right="112"/>
        <w:jc w:val="both"/>
      </w:pPr>
      <w:r>
        <w:rPr>
          <w:w w:val="110"/>
        </w:rPr>
        <w:t>Palacio del Poder Ejecutivo, en la Ciudad de Toluca de Lerdo, capital del Estado de México, a los veinte días del mes de noviembre del año dos mil veinte.</w:t>
      </w:r>
    </w:p>
    <w:p>
      <w:pPr>
        <w:pStyle w:val="BodyText"/>
        <w:ind w:left="0"/>
        <w:rPr>
          <w:sz w:val="22"/>
        </w:rPr>
      </w:pPr>
    </w:p>
    <w:p>
      <w:pPr>
        <w:pStyle w:val="BodyText"/>
        <w:ind w:left="0"/>
        <w:rPr>
          <w:sz w:val="22"/>
        </w:rPr>
      </w:pPr>
    </w:p>
    <w:p>
      <w:pPr>
        <w:pStyle w:val="BodyText"/>
        <w:spacing w:before="2"/>
        <w:ind w:left="0"/>
        <w:rPr>
          <w:sz w:val="18"/>
        </w:rPr>
      </w:pPr>
    </w:p>
    <w:p>
      <w:pPr>
        <w:pStyle w:val="Heading1"/>
        <w:spacing w:line="194" w:lineRule="auto"/>
        <w:ind w:left="3160" w:right="3165"/>
      </w:pPr>
      <w:r>
        <w:rPr/>
        <w:t>EL GOBERNADOR CONSTITUCIONAL DEL ESTADO DE MÉXICO</w:t>
      </w:r>
    </w:p>
    <w:p>
      <w:pPr>
        <w:pStyle w:val="BodyText"/>
        <w:spacing w:before="13"/>
        <w:ind w:left="0"/>
        <w:rPr>
          <w:rFonts w:ascii="TeX Gyre Bonum"/>
          <w:b/>
          <w:sz w:val="31"/>
        </w:rPr>
      </w:pPr>
    </w:p>
    <w:p>
      <w:pPr>
        <w:spacing w:line="194" w:lineRule="auto" w:before="0"/>
        <w:ind w:left="3160" w:right="3164" w:firstLine="0"/>
        <w:jc w:val="center"/>
        <w:rPr>
          <w:rFonts w:ascii="TeX Gyre Bonum" w:hAnsi="TeX Gyre Bonum"/>
          <w:b/>
          <w:sz w:val="20"/>
        </w:rPr>
      </w:pPr>
      <w:r>
        <w:rPr>
          <w:rFonts w:ascii="TeX Gyre Bonum" w:hAnsi="TeX Gyre Bonum"/>
          <w:b/>
          <w:sz w:val="20"/>
        </w:rPr>
        <w:t>LIC. ALFREDO DEL MAZO MAZA (RÚBRICA).</w:t>
      </w:r>
    </w:p>
    <w:p>
      <w:pPr>
        <w:spacing w:after="0" w:line="194" w:lineRule="auto"/>
        <w:jc w:val="center"/>
        <w:rPr>
          <w:rFonts w:ascii="TeX Gyre Bonum" w:hAnsi="TeX Gyre Bonum"/>
          <w:sz w:val="20"/>
        </w:rPr>
        <w:sectPr>
          <w:pgSz w:w="12240" w:h="15840"/>
          <w:pgMar w:header="709" w:footer="803" w:top="1680" w:bottom="1120" w:left="1020" w:right="1020"/>
        </w:sectPr>
      </w:pPr>
    </w:p>
    <w:p>
      <w:pPr>
        <w:spacing w:line="236" w:lineRule="exact" w:before="7"/>
        <w:ind w:left="112" w:right="0" w:firstLine="0"/>
        <w:jc w:val="left"/>
        <w:rPr>
          <w:sz w:val="20"/>
        </w:rPr>
      </w:pPr>
      <w:r>
        <w:rPr>
          <w:rFonts w:ascii="TeX Gyre Bonum" w:hAnsi="TeX Gyre Bonum"/>
          <w:b/>
          <w:w w:val="110"/>
          <w:sz w:val="20"/>
        </w:rPr>
        <w:t>ALFREDO</w:t>
      </w:r>
      <w:r>
        <w:rPr>
          <w:rFonts w:ascii="TeX Gyre Bonum" w:hAnsi="TeX Gyre Bonum"/>
          <w:b/>
          <w:spacing w:val="-59"/>
          <w:w w:val="110"/>
          <w:sz w:val="20"/>
        </w:rPr>
        <w:t> </w:t>
      </w:r>
      <w:r>
        <w:rPr>
          <w:rFonts w:ascii="TeX Gyre Bonum" w:hAnsi="TeX Gyre Bonum"/>
          <w:b/>
          <w:w w:val="110"/>
          <w:sz w:val="20"/>
        </w:rPr>
        <w:t>DEL MAZO MAZA, </w:t>
      </w:r>
      <w:r>
        <w:rPr>
          <w:w w:val="110"/>
          <w:sz w:val="20"/>
        </w:rPr>
        <w:t>Gobernador Constitucional del Estado Libre y Soberano de México, a sus habitantes sabed:</w:t>
      </w:r>
    </w:p>
    <w:p>
      <w:pPr>
        <w:pStyle w:val="BodyText"/>
        <w:spacing w:before="9"/>
        <w:ind w:left="0"/>
      </w:pPr>
    </w:p>
    <w:p>
      <w:pPr>
        <w:pStyle w:val="BodyText"/>
      </w:pPr>
      <w:r>
        <w:rPr>
          <w:w w:val="110"/>
        </w:rPr>
        <w:t>Que la Legislatura del Estado, ha tenido a bien aprobar lo siguiente:</w:t>
      </w:r>
    </w:p>
    <w:p>
      <w:pPr>
        <w:pStyle w:val="BodyText"/>
        <w:spacing w:before="5"/>
        <w:ind w:left="0"/>
        <w:rPr>
          <w:sz w:val="21"/>
        </w:rPr>
      </w:pPr>
    </w:p>
    <w:p>
      <w:pPr>
        <w:pStyle w:val="BodyText"/>
      </w:pPr>
      <w:r>
        <w:rPr>
          <w:w w:val="110"/>
        </w:rPr>
        <w:t>La H. “LX” Legislatura del Estado de México decreta:</w:t>
      </w:r>
    </w:p>
    <w:p>
      <w:pPr>
        <w:pStyle w:val="Heading1"/>
        <w:spacing w:before="194"/>
        <w:ind w:left="1355" w:right="1356"/>
      </w:pPr>
      <w:r>
        <w:rPr/>
        <w:t>DECRETO NÚMERO 234</w:t>
      </w:r>
    </w:p>
    <w:p>
      <w:pPr>
        <w:pStyle w:val="BodyText"/>
        <w:spacing w:before="3"/>
        <w:ind w:left="0"/>
        <w:rPr>
          <w:rFonts w:ascii="TeX Gyre Bonum"/>
          <w:b/>
          <w:sz w:val="15"/>
        </w:rPr>
      </w:pPr>
    </w:p>
    <w:p>
      <w:pPr>
        <w:spacing w:line="194" w:lineRule="auto" w:before="0"/>
        <w:ind w:left="1613" w:right="1618" w:firstLine="0"/>
        <w:jc w:val="center"/>
        <w:rPr>
          <w:rFonts w:ascii="TeX Gyre Bonum" w:hAnsi="TeX Gyre Bonum"/>
          <w:b/>
          <w:sz w:val="20"/>
        </w:rPr>
      </w:pPr>
      <w:r>
        <w:rPr>
          <w:rFonts w:ascii="TeX Gyre Bonum" w:hAnsi="TeX Gyre Bonum"/>
          <w:b/>
          <w:sz w:val="20"/>
        </w:rPr>
        <w:t>LEY DE INGRESOS DE LOS MUNICIPIOS DEL ESTADO DE MÉXICO PARA EL EJERCICIO FISCAL DEL AÑO 2021</w:t>
      </w:r>
    </w:p>
    <w:p>
      <w:pPr>
        <w:pStyle w:val="BodyText"/>
        <w:spacing w:before="11"/>
        <w:ind w:left="0"/>
        <w:rPr>
          <w:rFonts w:ascii="TeX Gyre Bonum"/>
          <w:b/>
          <w:sz w:val="13"/>
        </w:rPr>
      </w:pPr>
    </w:p>
    <w:p>
      <w:pPr>
        <w:pStyle w:val="BodyText"/>
        <w:spacing w:line="228" w:lineRule="auto"/>
      </w:pPr>
      <w:r>
        <w:rPr>
          <w:rFonts w:ascii="TeX Gyre Bonum" w:hAnsi="TeX Gyre Bonum"/>
          <w:b/>
          <w:w w:val="110"/>
        </w:rPr>
        <w:t>Artículo</w:t>
      </w:r>
      <w:r>
        <w:rPr>
          <w:rFonts w:ascii="TeX Gyre Bonum" w:hAnsi="TeX Gyre Bonum"/>
          <w:b/>
          <w:spacing w:val="-26"/>
          <w:w w:val="110"/>
        </w:rPr>
        <w:t> </w:t>
      </w:r>
      <w:r>
        <w:rPr>
          <w:rFonts w:ascii="TeX Gyre Bonum" w:hAnsi="TeX Gyre Bonum"/>
          <w:b/>
          <w:w w:val="110"/>
        </w:rPr>
        <w:t>1.-</w:t>
      </w:r>
      <w:r>
        <w:rPr>
          <w:rFonts w:ascii="TeX Gyre Bonum" w:hAnsi="TeX Gyre Bonum"/>
          <w:b/>
          <w:spacing w:val="-24"/>
          <w:w w:val="110"/>
        </w:rPr>
        <w:t> </w:t>
      </w:r>
      <w:r>
        <w:rPr>
          <w:w w:val="110"/>
        </w:rPr>
        <w:t>La</w:t>
      </w:r>
      <w:r>
        <w:rPr>
          <w:spacing w:val="-6"/>
          <w:w w:val="110"/>
        </w:rPr>
        <w:t> </w:t>
      </w:r>
      <w:r>
        <w:rPr>
          <w:w w:val="110"/>
        </w:rPr>
        <w:t>hacienda</w:t>
      </w:r>
      <w:r>
        <w:rPr>
          <w:spacing w:val="-5"/>
          <w:w w:val="110"/>
        </w:rPr>
        <w:t> </w:t>
      </w:r>
      <w:r>
        <w:rPr>
          <w:w w:val="110"/>
        </w:rPr>
        <w:t>pública</w:t>
      </w:r>
      <w:r>
        <w:rPr>
          <w:spacing w:val="-7"/>
          <w:w w:val="110"/>
        </w:rPr>
        <w:t> </w:t>
      </w:r>
      <w:r>
        <w:rPr>
          <w:w w:val="110"/>
        </w:rPr>
        <w:t>de</w:t>
      </w:r>
      <w:r>
        <w:rPr>
          <w:spacing w:val="-7"/>
          <w:w w:val="110"/>
        </w:rPr>
        <w:t> </w:t>
      </w:r>
      <w:r>
        <w:rPr>
          <w:w w:val="110"/>
        </w:rPr>
        <w:t>los</w:t>
      </w:r>
      <w:r>
        <w:rPr>
          <w:spacing w:val="-6"/>
          <w:w w:val="110"/>
        </w:rPr>
        <w:t> </w:t>
      </w:r>
      <w:r>
        <w:rPr>
          <w:w w:val="110"/>
        </w:rPr>
        <w:t>municipios</w:t>
      </w:r>
      <w:r>
        <w:rPr>
          <w:spacing w:val="-7"/>
          <w:w w:val="110"/>
        </w:rPr>
        <w:t> </w:t>
      </w:r>
      <w:r>
        <w:rPr>
          <w:w w:val="110"/>
        </w:rPr>
        <w:t>del</w:t>
      </w:r>
      <w:r>
        <w:rPr>
          <w:spacing w:val="-6"/>
          <w:w w:val="110"/>
        </w:rPr>
        <w:t> </w:t>
      </w:r>
      <w:r>
        <w:rPr>
          <w:w w:val="110"/>
        </w:rPr>
        <w:t>Estado</w:t>
      </w:r>
      <w:r>
        <w:rPr>
          <w:spacing w:val="-8"/>
          <w:w w:val="110"/>
        </w:rPr>
        <w:t> </w:t>
      </w:r>
      <w:r>
        <w:rPr>
          <w:w w:val="110"/>
        </w:rPr>
        <w:t>de</w:t>
      </w:r>
      <w:r>
        <w:rPr>
          <w:spacing w:val="-6"/>
          <w:w w:val="110"/>
        </w:rPr>
        <w:t> </w:t>
      </w:r>
      <w:r>
        <w:rPr>
          <w:w w:val="110"/>
        </w:rPr>
        <w:t>México,</w:t>
      </w:r>
      <w:r>
        <w:rPr>
          <w:spacing w:val="-6"/>
          <w:w w:val="110"/>
        </w:rPr>
        <w:t> </w:t>
      </w:r>
      <w:r>
        <w:rPr>
          <w:w w:val="110"/>
        </w:rPr>
        <w:t>percibirá</w:t>
      </w:r>
      <w:r>
        <w:rPr>
          <w:spacing w:val="-7"/>
          <w:w w:val="110"/>
        </w:rPr>
        <w:t> </w:t>
      </w:r>
      <w:r>
        <w:rPr>
          <w:w w:val="110"/>
        </w:rPr>
        <w:t>durante</w:t>
      </w:r>
      <w:r>
        <w:rPr>
          <w:spacing w:val="-6"/>
          <w:w w:val="110"/>
        </w:rPr>
        <w:t> </w:t>
      </w:r>
      <w:r>
        <w:rPr>
          <w:w w:val="110"/>
        </w:rPr>
        <w:t>el</w:t>
      </w:r>
      <w:r>
        <w:rPr>
          <w:spacing w:val="-7"/>
          <w:w w:val="110"/>
        </w:rPr>
        <w:t> </w:t>
      </w:r>
      <w:r>
        <w:rPr>
          <w:w w:val="110"/>
        </w:rPr>
        <w:t>ejercicio fiscal</w:t>
      </w:r>
      <w:r>
        <w:rPr>
          <w:spacing w:val="10"/>
          <w:w w:val="110"/>
        </w:rPr>
        <w:t> </w:t>
      </w:r>
      <w:r>
        <w:rPr>
          <w:w w:val="110"/>
        </w:rPr>
        <w:t>del</w:t>
      </w:r>
      <w:r>
        <w:rPr>
          <w:spacing w:val="10"/>
          <w:w w:val="110"/>
        </w:rPr>
        <w:t> </w:t>
      </w:r>
      <w:r>
        <w:rPr>
          <w:w w:val="110"/>
        </w:rPr>
        <w:t>año</w:t>
      </w:r>
      <w:r>
        <w:rPr>
          <w:spacing w:val="11"/>
          <w:w w:val="110"/>
        </w:rPr>
        <w:t> </w:t>
      </w:r>
      <w:r>
        <w:rPr>
          <w:w w:val="110"/>
        </w:rPr>
        <w:t>2021,</w:t>
      </w:r>
      <w:r>
        <w:rPr>
          <w:spacing w:val="11"/>
          <w:w w:val="110"/>
        </w:rPr>
        <w:t> </w:t>
      </w:r>
      <w:r>
        <w:rPr>
          <w:w w:val="110"/>
        </w:rPr>
        <w:t>los</w:t>
      </w:r>
      <w:r>
        <w:rPr>
          <w:spacing w:val="9"/>
          <w:w w:val="110"/>
        </w:rPr>
        <w:t> </w:t>
      </w:r>
      <w:r>
        <w:rPr>
          <w:w w:val="110"/>
        </w:rPr>
        <w:t>ingresos</w:t>
      </w:r>
      <w:r>
        <w:rPr>
          <w:spacing w:val="9"/>
          <w:w w:val="110"/>
        </w:rPr>
        <w:t> </w:t>
      </w:r>
      <w:r>
        <w:rPr>
          <w:w w:val="110"/>
        </w:rPr>
        <w:t>provenientes</w:t>
      </w:r>
      <w:r>
        <w:rPr>
          <w:spacing w:val="9"/>
          <w:w w:val="110"/>
        </w:rPr>
        <w:t> </w:t>
      </w:r>
      <w:r>
        <w:rPr>
          <w:w w:val="110"/>
        </w:rPr>
        <w:t>de</w:t>
      </w:r>
      <w:r>
        <w:rPr>
          <w:spacing w:val="10"/>
          <w:w w:val="110"/>
        </w:rPr>
        <w:t> </w:t>
      </w:r>
      <w:r>
        <w:rPr>
          <w:w w:val="110"/>
        </w:rPr>
        <w:t>los</w:t>
      </w:r>
      <w:r>
        <w:rPr>
          <w:spacing w:val="9"/>
          <w:w w:val="110"/>
        </w:rPr>
        <w:t> </w:t>
      </w:r>
      <w:r>
        <w:rPr>
          <w:w w:val="110"/>
        </w:rPr>
        <w:t>conceptos</w:t>
      </w:r>
      <w:r>
        <w:rPr>
          <w:spacing w:val="9"/>
          <w:w w:val="110"/>
        </w:rPr>
        <w:t> </w:t>
      </w:r>
      <w:r>
        <w:rPr>
          <w:w w:val="110"/>
        </w:rPr>
        <w:t>que</w:t>
      </w:r>
      <w:r>
        <w:rPr>
          <w:spacing w:val="9"/>
          <w:w w:val="110"/>
        </w:rPr>
        <w:t> </w:t>
      </w:r>
      <w:r>
        <w:rPr>
          <w:w w:val="110"/>
        </w:rPr>
        <w:t>a</w:t>
      </w:r>
      <w:r>
        <w:rPr>
          <w:spacing w:val="10"/>
          <w:w w:val="110"/>
        </w:rPr>
        <w:t> </w:t>
      </w:r>
      <w:r>
        <w:rPr>
          <w:w w:val="110"/>
        </w:rPr>
        <w:t>continuación</w:t>
      </w:r>
      <w:r>
        <w:rPr>
          <w:spacing w:val="10"/>
          <w:w w:val="110"/>
        </w:rPr>
        <w:t> </w:t>
      </w:r>
      <w:r>
        <w:rPr>
          <w:w w:val="110"/>
        </w:rPr>
        <w:t>se</w:t>
      </w:r>
      <w:r>
        <w:rPr>
          <w:spacing w:val="9"/>
          <w:w w:val="110"/>
        </w:rPr>
        <w:t> </w:t>
      </w:r>
      <w:r>
        <w:rPr>
          <w:w w:val="110"/>
        </w:rPr>
        <w:t>enumeran:</w:t>
      </w:r>
    </w:p>
    <w:p>
      <w:pPr>
        <w:pStyle w:val="BodyText"/>
        <w:spacing w:before="2"/>
        <w:ind w:left="0"/>
        <w:rPr>
          <w:sz w:val="21"/>
        </w:rPr>
      </w:pPr>
    </w:p>
    <w:tbl>
      <w:tblPr>
        <w:tblW w:w="0" w:type="auto"/>
        <w:jc w:val="left"/>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77"/>
        <w:gridCol w:w="7377"/>
      </w:tblGrid>
      <w:tr>
        <w:trPr>
          <w:trHeight w:val="300" w:hRule="atLeast"/>
        </w:trPr>
        <w:tc>
          <w:tcPr>
            <w:tcW w:w="2577" w:type="dxa"/>
          </w:tcPr>
          <w:p>
            <w:pPr>
              <w:pStyle w:val="TableParagraph"/>
              <w:spacing w:line="225" w:lineRule="exact" w:before="0"/>
              <w:ind w:left="200"/>
              <w:rPr>
                <w:rFonts w:ascii="TeX Gyre Bonum"/>
                <w:b/>
                <w:sz w:val="18"/>
              </w:rPr>
            </w:pPr>
            <w:r>
              <w:rPr>
                <w:rFonts w:ascii="TeX Gyre Bonum"/>
                <w:b/>
                <w:sz w:val="18"/>
              </w:rPr>
              <w:t>1.</w:t>
            </w:r>
          </w:p>
        </w:tc>
        <w:tc>
          <w:tcPr>
            <w:tcW w:w="7377" w:type="dxa"/>
          </w:tcPr>
          <w:p>
            <w:pPr>
              <w:pStyle w:val="TableParagraph"/>
              <w:spacing w:line="225" w:lineRule="exact" w:before="0"/>
              <w:ind w:left="729"/>
              <w:rPr>
                <w:rFonts w:ascii="TeX Gyre Bonum"/>
                <w:b/>
                <w:sz w:val="18"/>
              </w:rPr>
            </w:pPr>
            <w:r>
              <w:rPr>
                <w:rFonts w:ascii="TeX Gyre Bonum"/>
                <w:b/>
                <w:sz w:val="18"/>
              </w:rPr>
              <w:t>IMPUESTOS:</w:t>
            </w:r>
          </w:p>
        </w:tc>
      </w:tr>
      <w:tr>
        <w:trPr>
          <w:trHeight w:val="388" w:hRule="atLeast"/>
        </w:trPr>
        <w:tc>
          <w:tcPr>
            <w:tcW w:w="2577" w:type="dxa"/>
          </w:tcPr>
          <w:p>
            <w:pPr>
              <w:pStyle w:val="TableParagraph"/>
              <w:spacing w:before="50"/>
              <w:ind w:left="639"/>
              <w:rPr>
                <w:rFonts w:ascii="TeX Gyre Bonum"/>
                <w:b/>
                <w:sz w:val="18"/>
              </w:rPr>
            </w:pPr>
            <w:r>
              <w:rPr>
                <w:rFonts w:ascii="TeX Gyre Bonum"/>
                <w:b/>
                <w:sz w:val="18"/>
              </w:rPr>
              <w:t>1.1.</w:t>
            </w:r>
          </w:p>
        </w:tc>
        <w:tc>
          <w:tcPr>
            <w:tcW w:w="7377" w:type="dxa"/>
          </w:tcPr>
          <w:p>
            <w:pPr>
              <w:pStyle w:val="TableParagraph"/>
              <w:ind w:left="729"/>
              <w:rPr>
                <w:sz w:val="18"/>
              </w:rPr>
            </w:pPr>
            <w:r>
              <w:rPr>
                <w:w w:val="110"/>
                <w:sz w:val="18"/>
              </w:rPr>
              <w:t>Impuestos Sobre los Ingresos.</w:t>
            </w:r>
          </w:p>
        </w:tc>
      </w:tr>
      <w:tr>
        <w:trPr>
          <w:trHeight w:val="387" w:hRule="atLeast"/>
        </w:trPr>
        <w:tc>
          <w:tcPr>
            <w:tcW w:w="2577" w:type="dxa"/>
          </w:tcPr>
          <w:p>
            <w:pPr>
              <w:pStyle w:val="TableParagraph"/>
              <w:spacing w:before="50"/>
              <w:ind w:left="639"/>
              <w:rPr>
                <w:rFonts w:ascii="TeX Gyre Bonum"/>
                <w:b/>
                <w:sz w:val="18"/>
              </w:rPr>
            </w:pPr>
            <w:r>
              <w:rPr>
                <w:rFonts w:ascii="TeX Gyre Bonum"/>
                <w:b/>
                <w:sz w:val="18"/>
              </w:rPr>
              <w:t>1.2.</w:t>
            </w:r>
          </w:p>
        </w:tc>
        <w:tc>
          <w:tcPr>
            <w:tcW w:w="7377" w:type="dxa"/>
          </w:tcPr>
          <w:p>
            <w:pPr>
              <w:pStyle w:val="TableParagraph"/>
              <w:ind w:left="729"/>
              <w:rPr>
                <w:sz w:val="18"/>
              </w:rPr>
            </w:pPr>
            <w:r>
              <w:rPr>
                <w:w w:val="110"/>
                <w:sz w:val="18"/>
              </w:rPr>
              <w:t>Impuestos Sobre el Patrimonio.</w:t>
            </w:r>
          </w:p>
        </w:tc>
      </w:tr>
      <w:tr>
        <w:trPr>
          <w:trHeight w:val="387" w:hRule="atLeast"/>
        </w:trPr>
        <w:tc>
          <w:tcPr>
            <w:tcW w:w="2577" w:type="dxa"/>
          </w:tcPr>
          <w:p>
            <w:pPr>
              <w:pStyle w:val="TableParagraph"/>
              <w:spacing w:before="49"/>
              <w:ind w:left="0" w:right="727"/>
              <w:jc w:val="right"/>
              <w:rPr>
                <w:rFonts w:ascii="TeX Gyre Bonum"/>
                <w:b/>
                <w:sz w:val="18"/>
              </w:rPr>
            </w:pPr>
            <w:r>
              <w:rPr>
                <w:rFonts w:ascii="TeX Gyre Bonum"/>
                <w:b/>
                <w:sz w:val="18"/>
              </w:rPr>
              <w:t>1.2.1.</w:t>
            </w:r>
          </w:p>
        </w:tc>
        <w:tc>
          <w:tcPr>
            <w:tcW w:w="7377" w:type="dxa"/>
          </w:tcPr>
          <w:p>
            <w:pPr>
              <w:pStyle w:val="TableParagraph"/>
              <w:spacing w:before="92"/>
              <w:ind w:left="729"/>
              <w:rPr>
                <w:sz w:val="18"/>
              </w:rPr>
            </w:pPr>
            <w:r>
              <w:rPr>
                <w:w w:val="110"/>
                <w:sz w:val="18"/>
              </w:rPr>
              <w:t>Predial.</w:t>
            </w:r>
          </w:p>
        </w:tc>
      </w:tr>
      <w:tr>
        <w:trPr>
          <w:trHeight w:val="616" w:hRule="atLeast"/>
        </w:trPr>
        <w:tc>
          <w:tcPr>
            <w:tcW w:w="2577" w:type="dxa"/>
          </w:tcPr>
          <w:p>
            <w:pPr>
              <w:pStyle w:val="TableParagraph"/>
              <w:spacing w:before="163"/>
              <w:ind w:left="0" w:right="727"/>
              <w:jc w:val="right"/>
              <w:rPr>
                <w:rFonts w:ascii="TeX Gyre Bonum"/>
                <w:b/>
                <w:sz w:val="18"/>
              </w:rPr>
            </w:pPr>
            <w:r>
              <w:rPr>
                <w:rFonts w:ascii="TeX Gyre Bonum"/>
                <w:b/>
                <w:sz w:val="18"/>
              </w:rPr>
              <w:t>1.2.2.</w:t>
            </w:r>
          </w:p>
        </w:tc>
        <w:tc>
          <w:tcPr>
            <w:tcW w:w="7377" w:type="dxa"/>
          </w:tcPr>
          <w:p>
            <w:pPr>
              <w:pStyle w:val="TableParagraph"/>
              <w:spacing w:line="266" w:lineRule="auto"/>
              <w:ind w:left="729" w:right="36"/>
              <w:rPr>
                <w:sz w:val="18"/>
              </w:rPr>
            </w:pPr>
            <w:r>
              <w:rPr>
                <w:w w:val="110"/>
                <w:sz w:val="18"/>
              </w:rPr>
              <w:t>Sobre Adquisición de Inmuebles y otras Operaciones Traslativas de Dominio de Inmuebles.</w:t>
            </w:r>
          </w:p>
        </w:tc>
      </w:tr>
      <w:tr>
        <w:trPr>
          <w:trHeight w:val="387" w:hRule="atLeast"/>
        </w:trPr>
        <w:tc>
          <w:tcPr>
            <w:tcW w:w="2577" w:type="dxa"/>
          </w:tcPr>
          <w:p>
            <w:pPr>
              <w:pStyle w:val="TableParagraph"/>
              <w:spacing w:before="50"/>
              <w:ind w:left="0" w:right="727"/>
              <w:jc w:val="right"/>
              <w:rPr>
                <w:rFonts w:ascii="TeX Gyre Bonum"/>
                <w:b/>
                <w:sz w:val="18"/>
              </w:rPr>
            </w:pPr>
            <w:r>
              <w:rPr>
                <w:rFonts w:ascii="TeX Gyre Bonum"/>
                <w:b/>
                <w:sz w:val="18"/>
              </w:rPr>
              <w:t>1.2.3.</w:t>
            </w:r>
          </w:p>
        </w:tc>
        <w:tc>
          <w:tcPr>
            <w:tcW w:w="7377" w:type="dxa"/>
          </w:tcPr>
          <w:p>
            <w:pPr>
              <w:pStyle w:val="TableParagraph"/>
              <w:ind w:left="729"/>
              <w:rPr>
                <w:sz w:val="18"/>
              </w:rPr>
            </w:pPr>
            <w:r>
              <w:rPr>
                <w:w w:val="110"/>
                <w:sz w:val="18"/>
              </w:rPr>
              <w:t>Sobre Conjuntos Urbanos.</w:t>
            </w:r>
          </w:p>
        </w:tc>
      </w:tr>
      <w:tr>
        <w:trPr>
          <w:trHeight w:val="387" w:hRule="atLeast"/>
        </w:trPr>
        <w:tc>
          <w:tcPr>
            <w:tcW w:w="2577" w:type="dxa"/>
          </w:tcPr>
          <w:p>
            <w:pPr>
              <w:pStyle w:val="TableParagraph"/>
              <w:spacing w:before="49"/>
              <w:ind w:left="639"/>
              <w:rPr>
                <w:rFonts w:ascii="TeX Gyre Bonum"/>
                <w:b/>
                <w:sz w:val="18"/>
              </w:rPr>
            </w:pPr>
            <w:r>
              <w:rPr>
                <w:rFonts w:ascii="TeX Gyre Bonum"/>
                <w:b/>
                <w:sz w:val="18"/>
              </w:rPr>
              <w:t>1.3.</w:t>
            </w:r>
          </w:p>
        </w:tc>
        <w:tc>
          <w:tcPr>
            <w:tcW w:w="7377" w:type="dxa"/>
          </w:tcPr>
          <w:p>
            <w:pPr>
              <w:pStyle w:val="TableParagraph"/>
              <w:spacing w:before="92"/>
              <w:ind w:left="729"/>
              <w:rPr>
                <w:sz w:val="18"/>
              </w:rPr>
            </w:pPr>
            <w:r>
              <w:rPr>
                <w:w w:val="110"/>
                <w:sz w:val="18"/>
              </w:rPr>
              <w:t>Impuestos Sobre la Producción, el Consumo y las Transacciones.</w:t>
            </w:r>
          </w:p>
        </w:tc>
      </w:tr>
      <w:tr>
        <w:trPr>
          <w:trHeight w:val="388" w:hRule="atLeast"/>
        </w:trPr>
        <w:tc>
          <w:tcPr>
            <w:tcW w:w="2577" w:type="dxa"/>
          </w:tcPr>
          <w:p>
            <w:pPr>
              <w:pStyle w:val="TableParagraph"/>
              <w:spacing w:before="50"/>
              <w:ind w:left="639"/>
              <w:rPr>
                <w:rFonts w:ascii="TeX Gyre Bonum"/>
                <w:b/>
                <w:sz w:val="18"/>
              </w:rPr>
            </w:pPr>
            <w:r>
              <w:rPr>
                <w:rFonts w:ascii="TeX Gyre Bonum"/>
                <w:b/>
                <w:sz w:val="18"/>
              </w:rPr>
              <w:t>1.4.</w:t>
            </w:r>
          </w:p>
        </w:tc>
        <w:tc>
          <w:tcPr>
            <w:tcW w:w="7377" w:type="dxa"/>
          </w:tcPr>
          <w:p>
            <w:pPr>
              <w:pStyle w:val="TableParagraph"/>
              <w:ind w:left="729"/>
              <w:rPr>
                <w:sz w:val="18"/>
              </w:rPr>
            </w:pPr>
            <w:r>
              <w:rPr>
                <w:w w:val="110"/>
                <w:sz w:val="18"/>
              </w:rPr>
              <w:t>Impuestos al Comercio Exterior.</w:t>
            </w:r>
          </w:p>
        </w:tc>
      </w:tr>
      <w:tr>
        <w:trPr>
          <w:trHeight w:val="387" w:hRule="atLeast"/>
        </w:trPr>
        <w:tc>
          <w:tcPr>
            <w:tcW w:w="2577" w:type="dxa"/>
          </w:tcPr>
          <w:p>
            <w:pPr>
              <w:pStyle w:val="TableParagraph"/>
              <w:spacing w:before="51"/>
              <w:ind w:left="639"/>
              <w:rPr>
                <w:rFonts w:ascii="TeX Gyre Bonum"/>
                <w:b/>
                <w:sz w:val="18"/>
              </w:rPr>
            </w:pPr>
            <w:r>
              <w:rPr>
                <w:rFonts w:ascii="TeX Gyre Bonum"/>
                <w:b/>
                <w:sz w:val="18"/>
              </w:rPr>
              <w:t>1.5.</w:t>
            </w:r>
          </w:p>
        </w:tc>
        <w:tc>
          <w:tcPr>
            <w:tcW w:w="7377" w:type="dxa"/>
          </w:tcPr>
          <w:p>
            <w:pPr>
              <w:pStyle w:val="TableParagraph"/>
              <w:ind w:left="729"/>
              <w:rPr>
                <w:sz w:val="18"/>
              </w:rPr>
            </w:pPr>
            <w:r>
              <w:rPr>
                <w:w w:val="110"/>
                <w:sz w:val="18"/>
              </w:rPr>
              <w:t>Impuestos Sobre Nóminas y Asimilables.</w:t>
            </w:r>
          </w:p>
        </w:tc>
      </w:tr>
      <w:tr>
        <w:trPr>
          <w:trHeight w:val="387" w:hRule="atLeast"/>
        </w:trPr>
        <w:tc>
          <w:tcPr>
            <w:tcW w:w="2577" w:type="dxa"/>
          </w:tcPr>
          <w:p>
            <w:pPr>
              <w:pStyle w:val="TableParagraph"/>
              <w:spacing w:before="49"/>
              <w:ind w:left="639"/>
              <w:rPr>
                <w:rFonts w:ascii="TeX Gyre Bonum"/>
                <w:b/>
                <w:sz w:val="18"/>
              </w:rPr>
            </w:pPr>
            <w:r>
              <w:rPr>
                <w:rFonts w:ascii="TeX Gyre Bonum"/>
                <w:b/>
                <w:sz w:val="18"/>
              </w:rPr>
              <w:t>1.6.</w:t>
            </w:r>
          </w:p>
        </w:tc>
        <w:tc>
          <w:tcPr>
            <w:tcW w:w="7377" w:type="dxa"/>
          </w:tcPr>
          <w:p>
            <w:pPr>
              <w:pStyle w:val="TableParagraph"/>
              <w:spacing w:before="92"/>
              <w:ind w:left="729"/>
              <w:rPr>
                <w:sz w:val="18"/>
              </w:rPr>
            </w:pPr>
            <w:r>
              <w:rPr>
                <w:w w:val="110"/>
                <w:sz w:val="18"/>
              </w:rPr>
              <w:t>Impuestos Ecológicos.</w:t>
            </w:r>
          </w:p>
        </w:tc>
      </w:tr>
      <w:tr>
        <w:trPr>
          <w:trHeight w:val="388" w:hRule="atLeast"/>
        </w:trPr>
        <w:tc>
          <w:tcPr>
            <w:tcW w:w="2577" w:type="dxa"/>
          </w:tcPr>
          <w:p>
            <w:pPr>
              <w:pStyle w:val="TableParagraph"/>
              <w:spacing w:before="50"/>
              <w:ind w:left="639"/>
              <w:rPr>
                <w:rFonts w:ascii="TeX Gyre Bonum"/>
                <w:b/>
                <w:sz w:val="18"/>
              </w:rPr>
            </w:pPr>
            <w:r>
              <w:rPr>
                <w:rFonts w:ascii="TeX Gyre Bonum"/>
                <w:b/>
                <w:sz w:val="18"/>
              </w:rPr>
              <w:t>1.7.</w:t>
            </w:r>
          </w:p>
        </w:tc>
        <w:tc>
          <w:tcPr>
            <w:tcW w:w="7377" w:type="dxa"/>
          </w:tcPr>
          <w:p>
            <w:pPr>
              <w:pStyle w:val="TableParagraph"/>
              <w:ind w:left="729"/>
              <w:rPr>
                <w:sz w:val="18"/>
              </w:rPr>
            </w:pPr>
            <w:r>
              <w:rPr>
                <w:w w:val="110"/>
                <w:sz w:val="18"/>
              </w:rPr>
              <w:t>Accesorios de Impuestos.</w:t>
            </w:r>
          </w:p>
        </w:tc>
      </w:tr>
      <w:tr>
        <w:trPr>
          <w:trHeight w:val="387" w:hRule="atLeast"/>
        </w:trPr>
        <w:tc>
          <w:tcPr>
            <w:tcW w:w="2577" w:type="dxa"/>
          </w:tcPr>
          <w:p>
            <w:pPr>
              <w:pStyle w:val="TableParagraph"/>
              <w:spacing w:before="50"/>
              <w:ind w:left="0" w:right="727"/>
              <w:jc w:val="right"/>
              <w:rPr>
                <w:rFonts w:ascii="TeX Gyre Bonum"/>
                <w:b/>
                <w:sz w:val="18"/>
              </w:rPr>
            </w:pPr>
            <w:r>
              <w:rPr>
                <w:rFonts w:ascii="TeX Gyre Bonum"/>
                <w:b/>
                <w:sz w:val="18"/>
              </w:rPr>
              <w:t>1.7.1.</w:t>
            </w:r>
          </w:p>
        </w:tc>
        <w:tc>
          <w:tcPr>
            <w:tcW w:w="7377" w:type="dxa"/>
          </w:tcPr>
          <w:p>
            <w:pPr>
              <w:pStyle w:val="TableParagraph"/>
              <w:ind w:left="729"/>
              <w:rPr>
                <w:sz w:val="18"/>
              </w:rPr>
            </w:pPr>
            <w:r>
              <w:rPr>
                <w:w w:val="110"/>
                <w:sz w:val="18"/>
              </w:rPr>
              <w:t>Multas.</w:t>
            </w:r>
          </w:p>
        </w:tc>
      </w:tr>
      <w:tr>
        <w:trPr>
          <w:trHeight w:val="387" w:hRule="atLeast"/>
        </w:trPr>
        <w:tc>
          <w:tcPr>
            <w:tcW w:w="2577" w:type="dxa"/>
          </w:tcPr>
          <w:p>
            <w:pPr>
              <w:pStyle w:val="TableParagraph"/>
              <w:spacing w:before="49"/>
              <w:ind w:left="0" w:right="727"/>
              <w:jc w:val="right"/>
              <w:rPr>
                <w:rFonts w:ascii="TeX Gyre Bonum"/>
                <w:b/>
                <w:sz w:val="18"/>
              </w:rPr>
            </w:pPr>
            <w:r>
              <w:rPr>
                <w:rFonts w:ascii="TeX Gyre Bonum"/>
                <w:b/>
                <w:sz w:val="18"/>
              </w:rPr>
              <w:t>1.7.2.</w:t>
            </w:r>
          </w:p>
        </w:tc>
        <w:tc>
          <w:tcPr>
            <w:tcW w:w="7377" w:type="dxa"/>
          </w:tcPr>
          <w:p>
            <w:pPr>
              <w:pStyle w:val="TableParagraph"/>
              <w:spacing w:before="92"/>
              <w:ind w:left="729"/>
              <w:rPr>
                <w:sz w:val="18"/>
              </w:rPr>
            </w:pPr>
            <w:r>
              <w:rPr>
                <w:w w:val="110"/>
                <w:sz w:val="18"/>
              </w:rPr>
              <w:t>Recargos.</w:t>
            </w:r>
          </w:p>
        </w:tc>
      </w:tr>
      <w:tr>
        <w:trPr>
          <w:trHeight w:val="388" w:hRule="atLeast"/>
        </w:trPr>
        <w:tc>
          <w:tcPr>
            <w:tcW w:w="2577" w:type="dxa"/>
          </w:tcPr>
          <w:p>
            <w:pPr>
              <w:pStyle w:val="TableParagraph"/>
              <w:spacing w:before="50"/>
              <w:ind w:left="0" w:right="727"/>
              <w:jc w:val="right"/>
              <w:rPr>
                <w:rFonts w:ascii="TeX Gyre Bonum"/>
                <w:b/>
                <w:sz w:val="18"/>
              </w:rPr>
            </w:pPr>
            <w:r>
              <w:rPr>
                <w:rFonts w:ascii="TeX Gyre Bonum"/>
                <w:b/>
                <w:sz w:val="18"/>
              </w:rPr>
              <w:t>1.7.3.</w:t>
            </w:r>
          </w:p>
        </w:tc>
        <w:tc>
          <w:tcPr>
            <w:tcW w:w="7377" w:type="dxa"/>
          </w:tcPr>
          <w:p>
            <w:pPr>
              <w:pStyle w:val="TableParagraph"/>
              <w:ind w:left="729"/>
              <w:rPr>
                <w:sz w:val="18"/>
              </w:rPr>
            </w:pPr>
            <w:r>
              <w:rPr>
                <w:w w:val="110"/>
                <w:sz w:val="18"/>
              </w:rPr>
              <w:t>Gastos de Ejecución.</w:t>
            </w:r>
          </w:p>
        </w:tc>
      </w:tr>
      <w:tr>
        <w:trPr>
          <w:trHeight w:val="387" w:hRule="atLeast"/>
        </w:trPr>
        <w:tc>
          <w:tcPr>
            <w:tcW w:w="2577" w:type="dxa"/>
          </w:tcPr>
          <w:p>
            <w:pPr>
              <w:pStyle w:val="TableParagraph"/>
              <w:spacing w:before="50"/>
              <w:ind w:left="0" w:right="727"/>
              <w:jc w:val="right"/>
              <w:rPr>
                <w:rFonts w:ascii="TeX Gyre Bonum"/>
                <w:b/>
                <w:sz w:val="18"/>
              </w:rPr>
            </w:pPr>
            <w:r>
              <w:rPr>
                <w:rFonts w:ascii="TeX Gyre Bonum"/>
                <w:b/>
                <w:sz w:val="18"/>
              </w:rPr>
              <w:t>1.7.4.</w:t>
            </w:r>
          </w:p>
        </w:tc>
        <w:tc>
          <w:tcPr>
            <w:tcW w:w="7377" w:type="dxa"/>
          </w:tcPr>
          <w:p>
            <w:pPr>
              <w:pStyle w:val="TableParagraph"/>
              <w:ind w:left="729"/>
              <w:rPr>
                <w:sz w:val="18"/>
              </w:rPr>
            </w:pPr>
            <w:r>
              <w:rPr>
                <w:w w:val="110"/>
                <w:sz w:val="18"/>
              </w:rPr>
              <w:t>Indemnización por devolución de cheques.</w:t>
            </w:r>
          </w:p>
        </w:tc>
      </w:tr>
      <w:tr>
        <w:trPr>
          <w:trHeight w:val="387" w:hRule="atLeast"/>
        </w:trPr>
        <w:tc>
          <w:tcPr>
            <w:tcW w:w="2577" w:type="dxa"/>
          </w:tcPr>
          <w:p>
            <w:pPr>
              <w:pStyle w:val="TableParagraph"/>
              <w:spacing w:before="49"/>
              <w:ind w:left="639"/>
              <w:rPr>
                <w:rFonts w:ascii="TeX Gyre Bonum"/>
                <w:b/>
                <w:sz w:val="18"/>
              </w:rPr>
            </w:pPr>
            <w:r>
              <w:rPr>
                <w:rFonts w:ascii="TeX Gyre Bonum"/>
                <w:b/>
                <w:sz w:val="18"/>
              </w:rPr>
              <w:t>1.8.</w:t>
            </w:r>
          </w:p>
        </w:tc>
        <w:tc>
          <w:tcPr>
            <w:tcW w:w="7377" w:type="dxa"/>
          </w:tcPr>
          <w:p>
            <w:pPr>
              <w:pStyle w:val="TableParagraph"/>
              <w:spacing w:before="92"/>
              <w:ind w:left="729"/>
              <w:rPr>
                <w:sz w:val="18"/>
              </w:rPr>
            </w:pPr>
            <w:r>
              <w:rPr>
                <w:w w:val="110"/>
                <w:sz w:val="18"/>
              </w:rPr>
              <w:t>Otros Impuestos.</w:t>
            </w:r>
          </w:p>
        </w:tc>
      </w:tr>
      <w:tr>
        <w:trPr>
          <w:trHeight w:val="389" w:hRule="atLeast"/>
        </w:trPr>
        <w:tc>
          <w:tcPr>
            <w:tcW w:w="2577" w:type="dxa"/>
          </w:tcPr>
          <w:p>
            <w:pPr>
              <w:pStyle w:val="TableParagraph"/>
              <w:spacing w:before="50"/>
              <w:ind w:left="0" w:right="727"/>
              <w:jc w:val="right"/>
              <w:rPr>
                <w:rFonts w:ascii="TeX Gyre Bonum"/>
                <w:b/>
                <w:sz w:val="18"/>
              </w:rPr>
            </w:pPr>
            <w:r>
              <w:rPr>
                <w:rFonts w:ascii="TeX Gyre Bonum"/>
                <w:b/>
                <w:sz w:val="18"/>
              </w:rPr>
              <w:t>1.8.1.</w:t>
            </w:r>
          </w:p>
        </w:tc>
        <w:tc>
          <w:tcPr>
            <w:tcW w:w="7377" w:type="dxa"/>
          </w:tcPr>
          <w:p>
            <w:pPr>
              <w:pStyle w:val="TableParagraph"/>
              <w:ind w:left="729"/>
              <w:rPr>
                <w:sz w:val="18"/>
              </w:rPr>
            </w:pPr>
            <w:r>
              <w:rPr>
                <w:w w:val="110"/>
                <w:sz w:val="18"/>
              </w:rPr>
              <w:t>Sobre Anuncios Publicitarios.</w:t>
            </w:r>
          </w:p>
        </w:tc>
      </w:tr>
      <w:tr>
        <w:trPr>
          <w:trHeight w:val="387" w:hRule="atLeast"/>
        </w:trPr>
        <w:tc>
          <w:tcPr>
            <w:tcW w:w="2577" w:type="dxa"/>
          </w:tcPr>
          <w:p>
            <w:pPr>
              <w:pStyle w:val="TableParagraph"/>
              <w:spacing w:before="51"/>
              <w:ind w:left="0" w:right="727"/>
              <w:jc w:val="right"/>
              <w:rPr>
                <w:rFonts w:ascii="TeX Gyre Bonum"/>
                <w:b/>
                <w:sz w:val="18"/>
              </w:rPr>
            </w:pPr>
            <w:r>
              <w:rPr>
                <w:rFonts w:ascii="TeX Gyre Bonum"/>
                <w:b/>
                <w:sz w:val="18"/>
              </w:rPr>
              <w:t>1.8.2.</w:t>
            </w:r>
          </w:p>
        </w:tc>
        <w:tc>
          <w:tcPr>
            <w:tcW w:w="7377" w:type="dxa"/>
          </w:tcPr>
          <w:p>
            <w:pPr>
              <w:pStyle w:val="TableParagraph"/>
              <w:ind w:left="729"/>
              <w:rPr>
                <w:sz w:val="18"/>
              </w:rPr>
            </w:pPr>
            <w:r>
              <w:rPr>
                <w:w w:val="110"/>
                <w:sz w:val="18"/>
              </w:rPr>
              <w:t>Sobre Diversiones, Juegos y Espectáculos Públicos.</w:t>
            </w:r>
          </w:p>
        </w:tc>
      </w:tr>
      <w:tr>
        <w:trPr>
          <w:trHeight w:val="615" w:hRule="atLeast"/>
        </w:trPr>
        <w:tc>
          <w:tcPr>
            <w:tcW w:w="2577" w:type="dxa"/>
          </w:tcPr>
          <w:p>
            <w:pPr>
              <w:pStyle w:val="TableParagraph"/>
              <w:spacing w:before="164"/>
              <w:ind w:left="639"/>
              <w:rPr>
                <w:rFonts w:ascii="TeX Gyre Bonum"/>
                <w:b/>
                <w:sz w:val="18"/>
              </w:rPr>
            </w:pPr>
            <w:r>
              <w:rPr>
                <w:rFonts w:ascii="TeX Gyre Bonum"/>
                <w:b/>
                <w:sz w:val="18"/>
              </w:rPr>
              <w:t>1.9.</w:t>
            </w:r>
          </w:p>
        </w:tc>
        <w:tc>
          <w:tcPr>
            <w:tcW w:w="7377" w:type="dxa"/>
          </w:tcPr>
          <w:p>
            <w:pPr>
              <w:pStyle w:val="TableParagraph"/>
              <w:spacing w:line="266" w:lineRule="auto" w:before="92"/>
              <w:ind w:left="729"/>
              <w:rPr>
                <w:sz w:val="18"/>
              </w:rPr>
            </w:pPr>
            <w:r>
              <w:rPr>
                <w:w w:val="110"/>
                <w:sz w:val="18"/>
              </w:rPr>
              <w:t>Impuestos no Comprendidos en la Ley de Ingresos Vigente, Causados en Ejercicios Fiscales Anteriores Pendientes de Liquidación o Pago.</w:t>
            </w:r>
          </w:p>
        </w:tc>
      </w:tr>
      <w:tr>
        <w:trPr>
          <w:trHeight w:val="388" w:hRule="atLeast"/>
        </w:trPr>
        <w:tc>
          <w:tcPr>
            <w:tcW w:w="2577" w:type="dxa"/>
          </w:tcPr>
          <w:p>
            <w:pPr>
              <w:pStyle w:val="TableParagraph"/>
              <w:spacing w:before="50"/>
              <w:ind w:left="200"/>
              <w:rPr>
                <w:rFonts w:ascii="TeX Gyre Bonum"/>
                <w:b/>
                <w:sz w:val="18"/>
              </w:rPr>
            </w:pPr>
            <w:r>
              <w:rPr>
                <w:rFonts w:ascii="TeX Gyre Bonum"/>
                <w:b/>
                <w:sz w:val="18"/>
              </w:rPr>
              <w:t>2.</w:t>
            </w:r>
          </w:p>
        </w:tc>
        <w:tc>
          <w:tcPr>
            <w:tcW w:w="7377" w:type="dxa"/>
          </w:tcPr>
          <w:p>
            <w:pPr>
              <w:pStyle w:val="TableParagraph"/>
              <w:spacing w:before="50"/>
              <w:ind w:left="729"/>
              <w:rPr>
                <w:rFonts w:ascii="TeX Gyre Bonum"/>
                <w:b/>
                <w:sz w:val="18"/>
              </w:rPr>
            </w:pPr>
            <w:r>
              <w:rPr>
                <w:rFonts w:ascii="TeX Gyre Bonum"/>
                <w:b/>
                <w:sz w:val="18"/>
              </w:rPr>
              <w:t>CUOTAS Y APORTACIONES DE SEGURIDAD SOCIAL:</w:t>
            </w:r>
          </w:p>
        </w:tc>
      </w:tr>
      <w:tr>
        <w:trPr>
          <w:trHeight w:val="387" w:hRule="atLeast"/>
        </w:trPr>
        <w:tc>
          <w:tcPr>
            <w:tcW w:w="2577" w:type="dxa"/>
          </w:tcPr>
          <w:p>
            <w:pPr>
              <w:pStyle w:val="TableParagraph"/>
              <w:spacing w:before="50"/>
              <w:ind w:left="639"/>
              <w:rPr>
                <w:rFonts w:ascii="TeX Gyre Bonum"/>
                <w:b/>
                <w:sz w:val="18"/>
              </w:rPr>
            </w:pPr>
            <w:r>
              <w:rPr>
                <w:rFonts w:ascii="TeX Gyre Bonum"/>
                <w:b/>
                <w:sz w:val="18"/>
              </w:rPr>
              <w:t>2.1.</w:t>
            </w:r>
          </w:p>
        </w:tc>
        <w:tc>
          <w:tcPr>
            <w:tcW w:w="7377" w:type="dxa"/>
          </w:tcPr>
          <w:p>
            <w:pPr>
              <w:pStyle w:val="TableParagraph"/>
              <w:ind w:left="729"/>
              <w:rPr>
                <w:sz w:val="18"/>
              </w:rPr>
            </w:pPr>
            <w:r>
              <w:rPr>
                <w:w w:val="110"/>
                <w:sz w:val="18"/>
              </w:rPr>
              <w:t>Aportaciones para Fondos de Vivienda.</w:t>
            </w:r>
          </w:p>
        </w:tc>
      </w:tr>
      <w:tr>
        <w:trPr>
          <w:trHeight w:val="298" w:hRule="atLeast"/>
        </w:trPr>
        <w:tc>
          <w:tcPr>
            <w:tcW w:w="2577" w:type="dxa"/>
          </w:tcPr>
          <w:p>
            <w:pPr>
              <w:pStyle w:val="TableParagraph"/>
              <w:spacing w:line="229" w:lineRule="exact" w:before="49"/>
              <w:ind w:left="639"/>
              <w:rPr>
                <w:rFonts w:ascii="TeX Gyre Bonum"/>
                <w:b/>
                <w:sz w:val="18"/>
              </w:rPr>
            </w:pPr>
            <w:r>
              <w:rPr>
                <w:rFonts w:ascii="TeX Gyre Bonum"/>
                <w:b/>
                <w:sz w:val="18"/>
              </w:rPr>
              <w:t>2.2.</w:t>
            </w:r>
          </w:p>
        </w:tc>
        <w:tc>
          <w:tcPr>
            <w:tcW w:w="7377" w:type="dxa"/>
          </w:tcPr>
          <w:p>
            <w:pPr>
              <w:pStyle w:val="TableParagraph"/>
              <w:spacing w:line="187" w:lineRule="exact" w:before="92"/>
              <w:ind w:left="729"/>
              <w:rPr>
                <w:sz w:val="18"/>
              </w:rPr>
            </w:pPr>
            <w:r>
              <w:rPr>
                <w:w w:val="110"/>
                <w:sz w:val="18"/>
              </w:rPr>
              <w:t>Cuotas para la Seguridad Social.</w:t>
            </w:r>
          </w:p>
        </w:tc>
      </w:tr>
    </w:tbl>
    <w:p>
      <w:pPr>
        <w:spacing w:after="0" w:line="187" w:lineRule="exact"/>
        <w:rPr>
          <w:sz w:val="18"/>
        </w:rPr>
        <w:sectPr>
          <w:pgSz w:w="12240" w:h="15840"/>
          <w:pgMar w:header="709" w:footer="803" w:top="1680" w:bottom="1160" w:left="1020" w:right="1020"/>
        </w:sectPr>
      </w:pPr>
    </w:p>
    <w:tbl>
      <w:tblPr>
        <w:tblW w:w="0" w:type="auto"/>
        <w:jc w:val="left"/>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44"/>
        <w:gridCol w:w="6810"/>
      </w:tblGrid>
      <w:tr>
        <w:trPr>
          <w:trHeight w:val="300" w:hRule="atLeast"/>
        </w:trPr>
        <w:tc>
          <w:tcPr>
            <w:tcW w:w="3144" w:type="dxa"/>
          </w:tcPr>
          <w:p>
            <w:pPr>
              <w:pStyle w:val="TableParagraph"/>
              <w:spacing w:line="225" w:lineRule="exact" w:before="0"/>
              <w:ind w:left="639"/>
              <w:rPr>
                <w:rFonts w:ascii="TeX Gyre Bonum"/>
                <w:b/>
                <w:sz w:val="18"/>
              </w:rPr>
            </w:pPr>
            <w:r>
              <w:rPr>
                <w:rFonts w:ascii="TeX Gyre Bonum"/>
                <w:b/>
                <w:sz w:val="18"/>
              </w:rPr>
              <w:t>2.3.</w:t>
            </w:r>
          </w:p>
        </w:tc>
        <w:tc>
          <w:tcPr>
            <w:tcW w:w="6810" w:type="dxa"/>
          </w:tcPr>
          <w:p>
            <w:pPr>
              <w:pStyle w:val="TableParagraph"/>
              <w:spacing w:before="4"/>
              <w:rPr>
                <w:sz w:val="18"/>
              </w:rPr>
            </w:pPr>
            <w:r>
              <w:rPr>
                <w:w w:val="110"/>
                <w:sz w:val="18"/>
              </w:rPr>
              <w:t>Cuotas de Ahorro para el Retiro.</w:t>
            </w:r>
          </w:p>
        </w:tc>
      </w:tr>
      <w:tr>
        <w:trPr>
          <w:trHeight w:val="387" w:hRule="atLeast"/>
        </w:trPr>
        <w:tc>
          <w:tcPr>
            <w:tcW w:w="3144" w:type="dxa"/>
          </w:tcPr>
          <w:p>
            <w:pPr>
              <w:pStyle w:val="TableParagraph"/>
              <w:spacing w:before="50"/>
              <w:ind w:left="639"/>
              <w:rPr>
                <w:rFonts w:ascii="TeX Gyre Bonum"/>
                <w:b/>
                <w:sz w:val="18"/>
              </w:rPr>
            </w:pPr>
            <w:r>
              <w:rPr>
                <w:rFonts w:ascii="TeX Gyre Bonum"/>
                <w:b/>
                <w:sz w:val="18"/>
              </w:rPr>
              <w:t>2.4.</w:t>
            </w:r>
          </w:p>
        </w:tc>
        <w:tc>
          <w:tcPr>
            <w:tcW w:w="6810" w:type="dxa"/>
          </w:tcPr>
          <w:p>
            <w:pPr>
              <w:pStyle w:val="TableParagraph"/>
              <w:rPr>
                <w:sz w:val="18"/>
              </w:rPr>
            </w:pPr>
            <w:r>
              <w:rPr>
                <w:w w:val="110"/>
                <w:sz w:val="18"/>
              </w:rPr>
              <w:t>Otras Cuotas y Aportaciones para la Seguridad Social.</w:t>
            </w:r>
          </w:p>
        </w:tc>
      </w:tr>
      <w:tr>
        <w:trPr>
          <w:trHeight w:val="387" w:hRule="atLeast"/>
        </w:trPr>
        <w:tc>
          <w:tcPr>
            <w:tcW w:w="3144" w:type="dxa"/>
          </w:tcPr>
          <w:p>
            <w:pPr>
              <w:pStyle w:val="TableParagraph"/>
              <w:spacing w:before="49"/>
              <w:ind w:left="639"/>
              <w:rPr>
                <w:rFonts w:ascii="TeX Gyre Bonum"/>
                <w:b/>
                <w:sz w:val="18"/>
              </w:rPr>
            </w:pPr>
            <w:r>
              <w:rPr>
                <w:rFonts w:ascii="TeX Gyre Bonum"/>
                <w:b/>
                <w:sz w:val="18"/>
              </w:rPr>
              <w:t>2.5.</w:t>
            </w:r>
          </w:p>
        </w:tc>
        <w:tc>
          <w:tcPr>
            <w:tcW w:w="6810" w:type="dxa"/>
          </w:tcPr>
          <w:p>
            <w:pPr>
              <w:pStyle w:val="TableParagraph"/>
              <w:spacing w:before="92"/>
              <w:rPr>
                <w:sz w:val="18"/>
              </w:rPr>
            </w:pPr>
            <w:r>
              <w:rPr>
                <w:w w:val="110"/>
                <w:sz w:val="18"/>
              </w:rPr>
              <w:t>Accesorios de Cuotas y Aportaciones de Seguridad Social.</w:t>
            </w:r>
          </w:p>
        </w:tc>
      </w:tr>
      <w:tr>
        <w:trPr>
          <w:trHeight w:val="388" w:hRule="atLeast"/>
        </w:trPr>
        <w:tc>
          <w:tcPr>
            <w:tcW w:w="3144" w:type="dxa"/>
          </w:tcPr>
          <w:p>
            <w:pPr>
              <w:pStyle w:val="TableParagraph"/>
              <w:spacing w:before="50"/>
              <w:ind w:left="200"/>
              <w:rPr>
                <w:rFonts w:ascii="TeX Gyre Bonum"/>
                <w:b/>
                <w:sz w:val="18"/>
              </w:rPr>
            </w:pPr>
            <w:r>
              <w:rPr>
                <w:rFonts w:ascii="TeX Gyre Bonum"/>
                <w:b/>
                <w:sz w:val="18"/>
              </w:rPr>
              <w:t>3.</w:t>
            </w:r>
          </w:p>
        </w:tc>
        <w:tc>
          <w:tcPr>
            <w:tcW w:w="6810" w:type="dxa"/>
          </w:tcPr>
          <w:p>
            <w:pPr>
              <w:pStyle w:val="TableParagraph"/>
              <w:spacing w:before="50"/>
              <w:rPr>
                <w:rFonts w:ascii="TeX Gyre Bonum"/>
                <w:b/>
                <w:sz w:val="18"/>
              </w:rPr>
            </w:pPr>
            <w:r>
              <w:rPr>
                <w:rFonts w:ascii="TeX Gyre Bonum"/>
                <w:b/>
                <w:sz w:val="18"/>
              </w:rPr>
              <w:t>CONTRIBUCIONES DE MEJORAS:</w:t>
            </w:r>
          </w:p>
        </w:tc>
      </w:tr>
      <w:tr>
        <w:trPr>
          <w:trHeight w:val="387" w:hRule="atLeast"/>
        </w:trPr>
        <w:tc>
          <w:tcPr>
            <w:tcW w:w="3144" w:type="dxa"/>
          </w:tcPr>
          <w:p>
            <w:pPr>
              <w:pStyle w:val="TableParagraph"/>
              <w:spacing w:before="50"/>
              <w:ind w:left="639"/>
              <w:rPr>
                <w:rFonts w:ascii="TeX Gyre Bonum"/>
                <w:b/>
                <w:sz w:val="18"/>
              </w:rPr>
            </w:pPr>
            <w:r>
              <w:rPr>
                <w:rFonts w:ascii="TeX Gyre Bonum"/>
                <w:b/>
                <w:sz w:val="18"/>
              </w:rPr>
              <w:t>3.1.</w:t>
            </w:r>
          </w:p>
        </w:tc>
        <w:tc>
          <w:tcPr>
            <w:tcW w:w="6810" w:type="dxa"/>
          </w:tcPr>
          <w:p>
            <w:pPr>
              <w:pStyle w:val="TableParagraph"/>
              <w:rPr>
                <w:sz w:val="18"/>
              </w:rPr>
            </w:pPr>
            <w:r>
              <w:rPr>
                <w:w w:val="110"/>
                <w:sz w:val="18"/>
              </w:rPr>
              <w:t>Contribuciones de Mejoras por Obras Públicas.</w:t>
            </w:r>
          </w:p>
        </w:tc>
      </w:tr>
      <w:tr>
        <w:trPr>
          <w:trHeight w:val="387" w:hRule="atLeast"/>
        </w:trPr>
        <w:tc>
          <w:tcPr>
            <w:tcW w:w="3144" w:type="dxa"/>
          </w:tcPr>
          <w:p>
            <w:pPr>
              <w:pStyle w:val="TableParagraph"/>
              <w:spacing w:before="49"/>
              <w:ind w:left="1227" w:right="1218"/>
              <w:jc w:val="center"/>
              <w:rPr>
                <w:rFonts w:ascii="TeX Gyre Bonum"/>
                <w:b/>
                <w:sz w:val="18"/>
              </w:rPr>
            </w:pPr>
            <w:r>
              <w:rPr>
                <w:rFonts w:ascii="TeX Gyre Bonum"/>
                <w:b/>
                <w:sz w:val="18"/>
              </w:rPr>
              <w:t>3.1.1.</w:t>
            </w:r>
          </w:p>
        </w:tc>
        <w:tc>
          <w:tcPr>
            <w:tcW w:w="6810" w:type="dxa"/>
          </w:tcPr>
          <w:p>
            <w:pPr>
              <w:pStyle w:val="TableParagraph"/>
              <w:spacing w:before="92"/>
              <w:rPr>
                <w:sz w:val="18"/>
              </w:rPr>
            </w:pPr>
            <w:r>
              <w:rPr>
                <w:w w:val="110"/>
                <w:sz w:val="18"/>
              </w:rPr>
              <w:t>Contribuciones de Mejoras por Obras Públicas.</w:t>
            </w:r>
          </w:p>
        </w:tc>
      </w:tr>
      <w:tr>
        <w:trPr>
          <w:trHeight w:val="388" w:hRule="atLeast"/>
        </w:trPr>
        <w:tc>
          <w:tcPr>
            <w:tcW w:w="3144" w:type="dxa"/>
          </w:tcPr>
          <w:p>
            <w:pPr>
              <w:pStyle w:val="TableParagraph"/>
              <w:spacing w:before="50"/>
              <w:ind w:left="0" w:right="159"/>
              <w:jc w:val="right"/>
              <w:rPr>
                <w:rFonts w:ascii="TeX Gyre Bonum"/>
                <w:b/>
                <w:sz w:val="18"/>
              </w:rPr>
            </w:pPr>
            <w:r>
              <w:rPr>
                <w:rFonts w:ascii="TeX Gyre Bonum"/>
                <w:b/>
                <w:sz w:val="18"/>
              </w:rPr>
              <w:t>3.1.1.1.</w:t>
            </w:r>
          </w:p>
        </w:tc>
        <w:tc>
          <w:tcPr>
            <w:tcW w:w="6810" w:type="dxa"/>
          </w:tcPr>
          <w:p>
            <w:pPr>
              <w:pStyle w:val="TableParagraph"/>
              <w:rPr>
                <w:sz w:val="18"/>
              </w:rPr>
            </w:pPr>
            <w:r>
              <w:rPr>
                <w:w w:val="110"/>
                <w:sz w:val="18"/>
              </w:rPr>
              <w:t>Para Obras Públicas y Acciones de Beneficio Social.</w:t>
            </w:r>
          </w:p>
        </w:tc>
      </w:tr>
      <w:tr>
        <w:trPr>
          <w:trHeight w:val="387" w:hRule="atLeast"/>
        </w:trPr>
        <w:tc>
          <w:tcPr>
            <w:tcW w:w="3144" w:type="dxa"/>
          </w:tcPr>
          <w:p>
            <w:pPr>
              <w:pStyle w:val="TableParagraph"/>
              <w:spacing w:before="50"/>
              <w:ind w:left="0" w:right="159"/>
              <w:jc w:val="right"/>
              <w:rPr>
                <w:rFonts w:ascii="TeX Gyre Bonum"/>
                <w:b/>
                <w:sz w:val="18"/>
              </w:rPr>
            </w:pPr>
            <w:r>
              <w:rPr>
                <w:rFonts w:ascii="TeX Gyre Bonum"/>
                <w:b/>
                <w:sz w:val="18"/>
              </w:rPr>
              <w:t>3.1.1.2.</w:t>
            </w:r>
          </w:p>
        </w:tc>
        <w:tc>
          <w:tcPr>
            <w:tcW w:w="6810" w:type="dxa"/>
          </w:tcPr>
          <w:p>
            <w:pPr>
              <w:pStyle w:val="TableParagraph"/>
              <w:rPr>
                <w:sz w:val="18"/>
              </w:rPr>
            </w:pPr>
            <w:r>
              <w:rPr>
                <w:w w:val="110"/>
                <w:sz w:val="18"/>
              </w:rPr>
              <w:t>Para Obras de Impacto Vial.</w:t>
            </w:r>
          </w:p>
        </w:tc>
      </w:tr>
      <w:tr>
        <w:trPr>
          <w:trHeight w:val="387" w:hRule="atLeast"/>
        </w:trPr>
        <w:tc>
          <w:tcPr>
            <w:tcW w:w="3144" w:type="dxa"/>
          </w:tcPr>
          <w:p>
            <w:pPr>
              <w:pStyle w:val="TableParagraph"/>
              <w:spacing w:before="49"/>
              <w:ind w:left="0" w:right="159"/>
              <w:jc w:val="right"/>
              <w:rPr>
                <w:rFonts w:ascii="TeX Gyre Bonum"/>
                <w:b/>
                <w:sz w:val="18"/>
              </w:rPr>
            </w:pPr>
            <w:r>
              <w:rPr>
                <w:rFonts w:ascii="TeX Gyre Bonum"/>
                <w:b/>
                <w:sz w:val="18"/>
              </w:rPr>
              <w:t>3.1.1.3.</w:t>
            </w:r>
          </w:p>
        </w:tc>
        <w:tc>
          <w:tcPr>
            <w:tcW w:w="6810" w:type="dxa"/>
          </w:tcPr>
          <w:p>
            <w:pPr>
              <w:pStyle w:val="TableParagraph"/>
              <w:spacing w:before="92"/>
              <w:rPr>
                <w:sz w:val="18"/>
              </w:rPr>
            </w:pPr>
            <w:r>
              <w:rPr>
                <w:w w:val="110"/>
                <w:sz w:val="18"/>
              </w:rPr>
              <w:t>Por Servicios Ambientales.</w:t>
            </w:r>
          </w:p>
        </w:tc>
      </w:tr>
      <w:tr>
        <w:trPr>
          <w:trHeight w:val="389" w:hRule="atLeast"/>
        </w:trPr>
        <w:tc>
          <w:tcPr>
            <w:tcW w:w="3144" w:type="dxa"/>
          </w:tcPr>
          <w:p>
            <w:pPr>
              <w:pStyle w:val="TableParagraph"/>
              <w:spacing w:before="51"/>
              <w:ind w:left="1227" w:right="1218"/>
              <w:jc w:val="center"/>
              <w:rPr>
                <w:rFonts w:ascii="TeX Gyre Bonum"/>
                <w:b/>
                <w:sz w:val="18"/>
              </w:rPr>
            </w:pPr>
            <w:r>
              <w:rPr>
                <w:rFonts w:ascii="TeX Gyre Bonum"/>
                <w:b/>
                <w:sz w:val="18"/>
              </w:rPr>
              <w:t>3.1.2.</w:t>
            </w:r>
          </w:p>
        </w:tc>
        <w:tc>
          <w:tcPr>
            <w:tcW w:w="6810" w:type="dxa"/>
          </w:tcPr>
          <w:p>
            <w:pPr>
              <w:pStyle w:val="TableParagraph"/>
              <w:rPr>
                <w:sz w:val="18"/>
              </w:rPr>
            </w:pPr>
            <w:r>
              <w:rPr>
                <w:w w:val="110"/>
                <w:sz w:val="18"/>
              </w:rPr>
              <w:t>Accesorios de Contribución o Aportación de Mejoras por Obras Públicas.</w:t>
            </w:r>
          </w:p>
        </w:tc>
      </w:tr>
      <w:tr>
        <w:trPr>
          <w:trHeight w:val="387" w:hRule="atLeast"/>
        </w:trPr>
        <w:tc>
          <w:tcPr>
            <w:tcW w:w="3144" w:type="dxa"/>
          </w:tcPr>
          <w:p>
            <w:pPr>
              <w:pStyle w:val="TableParagraph"/>
              <w:spacing w:before="50"/>
              <w:ind w:left="0" w:right="159"/>
              <w:jc w:val="right"/>
              <w:rPr>
                <w:rFonts w:ascii="TeX Gyre Bonum"/>
                <w:b/>
                <w:sz w:val="18"/>
              </w:rPr>
            </w:pPr>
            <w:r>
              <w:rPr>
                <w:rFonts w:ascii="TeX Gyre Bonum"/>
                <w:b/>
                <w:sz w:val="18"/>
              </w:rPr>
              <w:t>3.1.2.1.</w:t>
            </w:r>
          </w:p>
        </w:tc>
        <w:tc>
          <w:tcPr>
            <w:tcW w:w="6810" w:type="dxa"/>
          </w:tcPr>
          <w:p>
            <w:pPr>
              <w:pStyle w:val="TableParagraph"/>
              <w:rPr>
                <w:sz w:val="18"/>
              </w:rPr>
            </w:pPr>
            <w:r>
              <w:rPr>
                <w:w w:val="110"/>
                <w:sz w:val="18"/>
              </w:rPr>
              <w:t>Multas.</w:t>
            </w:r>
          </w:p>
        </w:tc>
      </w:tr>
      <w:tr>
        <w:trPr>
          <w:trHeight w:val="387" w:hRule="atLeast"/>
        </w:trPr>
        <w:tc>
          <w:tcPr>
            <w:tcW w:w="3144" w:type="dxa"/>
          </w:tcPr>
          <w:p>
            <w:pPr>
              <w:pStyle w:val="TableParagraph"/>
              <w:spacing w:before="49"/>
              <w:ind w:left="0" w:right="159"/>
              <w:jc w:val="right"/>
              <w:rPr>
                <w:rFonts w:ascii="TeX Gyre Bonum"/>
                <w:b/>
                <w:sz w:val="18"/>
              </w:rPr>
            </w:pPr>
            <w:r>
              <w:rPr>
                <w:rFonts w:ascii="TeX Gyre Bonum"/>
                <w:b/>
                <w:sz w:val="18"/>
              </w:rPr>
              <w:t>3.1.2.2.</w:t>
            </w:r>
          </w:p>
        </w:tc>
        <w:tc>
          <w:tcPr>
            <w:tcW w:w="6810" w:type="dxa"/>
          </w:tcPr>
          <w:p>
            <w:pPr>
              <w:pStyle w:val="TableParagraph"/>
              <w:spacing w:before="92"/>
              <w:rPr>
                <w:sz w:val="18"/>
              </w:rPr>
            </w:pPr>
            <w:r>
              <w:rPr>
                <w:w w:val="110"/>
                <w:sz w:val="18"/>
              </w:rPr>
              <w:t>Recargos.</w:t>
            </w:r>
          </w:p>
        </w:tc>
      </w:tr>
      <w:tr>
        <w:trPr>
          <w:trHeight w:val="388" w:hRule="atLeast"/>
        </w:trPr>
        <w:tc>
          <w:tcPr>
            <w:tcW w:w="3144" w:type="dxa"/>
          </w:tcPr>
          <w:p>
            <w:pPr>
              <w:pStyle w:val="TableParagraph"/>
              <w:spacing w:before="50"/>
              <w:ind w:left="0" w:right="159"/>
              <w:jc w:val="right"/>
              <w:rPr>
                <w:rFonts w:ascii="TeX Gyre Bonum"/>
                <w:b/>
                <w:sz w:val="18"/>
              </w:rPr>
            </w:pPr>
            <w:r>
              <w:rPr>
                <w:rFonts w:ascii="TeX Gyre Bonum"/>
                <w:b/>
                <w:sz w:val="18"/>
              </w:rPr>
              <w:t>3.1.2.3.</w:t>
            </w:r>
          </w:p>
        </w:tc>
        <w:tc>
          <w:tcPr>
            <w:tcW w:w="6810" w:type="dxa"/>
          </w:tcPr>
          <w:p>
            <w:pPr>
              <w:pStyle w:val="TableParagraph"/>
              <w:rPr>
                <w:sz w:val="18"/>
              </w:rPr>
            </w:pPr>
            <w:r>
              <w:rPr>
                <w:w w:val="110"/>
                <w:sz w:val="18"/>
              </w:rPr>
              <w:t>Gastos de Ejecución.</w:t>
            </w:r>
          </w:p>
        </w:tc>
      </w:tr>
      <w:tr>
        <w:trPr>
          <w:trHeight w:val="387" w:hRule="atLeast"/>
        </w:trPr>
        <w:tc>
          <w:tcPr>
            <w:tcW w:w="3144" w:type="dxa"/>
          </w:tcPr>
          <w:p>
            <w:pPr>
              <w:pStyle w:val="TableParagraph"/>
              <w:spacing w:before="50"/>
              <w:ind w:left="0" w:right="159"/>
              <w:jc w:val="right"/>
              <w:rPr>
                <w:rFonts w:ascii="TeX Gyre Bonum"/>
                <w:b/>
                <w:sz w:val="18"/>
              </w:rPr>
            </w:pPr>
            <w:r>
              <w:rPr>
                <w:rFonts w:ascii="TeX Gyre Bonum"/>
                <w:b/>
                <w:sz w:val="18"/>
              </w:rPr>
              <w:t>3.1.2.4.</w:t>
            </w:r>
          </w:p>
        </w:tc>
        <w:tc>
          <w:tcPr>
            <w:tcW w:w="6810" w:type="dxa"/>
          </w:tcPr>
          <w:p>
            <w:pPr>
              <w:pStyle w:val="TableParagraph"/>
              <w:rPr>
                <w:sz w:val="18"/>
              </w:rPr>
            </w:pPr>
            <w:r>
              <w:rPr>
                <w:w w:val="110"/>
                <w:sz w:val="18"/>
              </w:rPr>
              <w:t>Indemnización por Devolución de Cheques.</w:t>
            </w:r>
          </w:p>
        </w:tc>
      </w:tr>
      <w:tr>
        <w:trPr>
          <w:trHeight w:val="843" w:hRule="atLeast"/>
        </w:trPr>
        <w:tc>
          <w:tcPr>
            <w:tcW w:w="3144" w:type="dxa"/>
          </w:tcPr>
          <w:p>
            <w:pPr>
              <w:pStyle w:val="TableParagraph"/>
              <w:spacing w:before="4"/>
              <w:ind w:left="0"/>
              <w:rPr>
                <w:sz w:val="24"/>
              </w:rPr>
            </w:pPr>
          </w:p>
          <w:p>
            <w:pPr>
              <w:pStyle w:val="TableParagraph"/>
              <w:spacing w:before="1"/>
              <w:ind w:left="639"/>
              <w:rPr>
                <w:rFonts w:ascii="TeX Gyre Bonum"/>
                <w:b/>
                <w:sz w:val="18"/>
              </w:rPr>
            </w:pPr>
            <w:r>
              <w:rPr>
                <w:rFonts w:ascii="TeX Gyre Bonum"/>
                <w:b/>
                <w:sz w:val="18"/>
              </w:rPr>
              <w:t>3.9.</w:t>
            </w:r>
          </w:p>
        </w:tc>
        <w:tc>
          <w:tcPr>
            <w:tcW w:w="6810" w:type="dxa"/>
          </w:tcPr>
          <w:p>
            <w:pPr>
              <w:pStyle w:val="TableParagraph"/>
              <w:spacing w:line="266" w:lineRule="auto" w:before="92"/>
              <w:ind w:right="198"/>
              <w:jc w:val="both"/>
              <w:rPr>
                <w:sz w:val="18"/>
              </w:rPr>
            </w:pPr>
            <w:r>
              <w:rPr>
                <w:w w:val="110"/>
                <w:sz w:val="18"/>
              </w:rPr>
              <w:t>Contribuciones de Mejoras no Comprendidas en la Ley de Ingresos Vigente, Causadas en Ejercicios Fiscales Anteriores Pendientes de Liquidación o Pago.</w:t>
            </w:r>
          </w:p>
        </w:tc>
      </w:tr>
      <w:tr>
        <w:trPr>
          <w:trHeight w:val="388" w:hRule="atLeast"/>
        </w:trPr>
        <w:tc>
          <w:tcPr>
            <w:tcW w:w="3144" w:type="dxa"/>
          </w:tcPr>
          <w:p>
            <w:pPr>
              <w:pStyle w:val="TableParagraph"/>
              <w:spacing w:before="50"/>
              <w:ind w:left="200"/>
              <w:rPr>
                <w:rFonts w:ascii="TeX Gyre Bonum"/>
                <w:b/>
                <w:sz w:val="18"/>
              </w:rPr>
            </w:pPr>
            <w:r>
              <w:rPr>
                <w:rFonts w:ascii="TeX Gyre Bonum"/>
                <w:b/>
                <w:sz w:val="18"/>
              </w:rPr>
              <w:t>4.</w:t>
            </w:r>
          </w:p>
        </w:tc>
        <w:tc>
          <w:tcPr>
            <w:tcW w:w="6810" w:type="dxa"/>
          </w:tcPr>
          <w:p>
            <w:pPr>
              <w:pStyle w:val="TableParagraph"/>
              <w:spacing w:before="50"/>
              <w:rPr>
                <w:rFonts w:ascii="TeX Gyre Bonum"/>
                <w:b/>
                <w:sz w:val="18"/>
              </w:rPr>
            </w:pPr>
            <w:r>
              <w:rPr>
                <w:rFonts w:ascii="TeX Gyre Bonum"/>
                <w:b/>
                <w:sz w:val="18"/>
              </w:rPr>
              <w:t>DERECHOS:</w:t>
            </w:r>
          </w:p>
        </w:tc>
      </w:tr>
      <w:tr>
        <w:trPr>
          <w:trHeight w:val="616" w:hRule="atLeast"/>
        </w:trPr>
        <w:tc>
          <w:tcPr>
            <w:tcW w:w="3144" w:type="dxa"/>
          </w:tcPr>
          <w:p>
            <w:pPr>
              <w:pStyle w:val="TableParagraph"/>
              <w:spacing w:before="164"/>
              <w:ind w:left="639"/>
              <w:rPr>
                <w:rFonts w:ascii="TeX Gyre Bonum"/>
                <w:b/>
                <w:sz w:val="18"/>
              </w:rPr>
            </w:pPr>
            <w:r>
              <w:rPr>
                <w:rFonts w:ascii="TeX Gyre Bonum"/>
                <w:b/>
                <w:sz w:val="18"/>
              </w:rPr>
              <w:t>4.1.</w:t>
            </w:r>
          </w:p>
        </w:tc>
        <w:tc>
          <w:tcPr>
            <w:tcW w:w="6810" w:type="dxa"/>
          </w:tcPr>
          <w:p>
            <w:pPr>
              <w:pStyle w:val="TableParagraph"/>
              <w:spacing w:line="268" w:lineRule="auto"/>
              <w:rPr>
                <w:sz w:val="18"/>
              </w:rPr>
            </w:pPr>
            <w:r>
              <w:rPr>
                <w:w w:val="110"/>
                <w:sz w:val="18"/>
              </w:rPr>
              <w:t>Derechos por el Uso, Goce, Aprovechamiento o Explotación de Bienes de Dominio Público.</w:t>
            </w:r>
          </w:p>
        </w:tc>
      </w:tr>
      <w:tr>
        <w:trPr>
          <w:trHeight w:val="615" w:hRule="atLeast"/>
        </w:trPr>
        <w:tc>
          <w:tcPr>
            <w:tcW w:w="3144" w:type="dxa"/>
          </w:tcPr>
          <w:p>
            <w:pPr>
              <w:pStyle w:val="TableParagraph"/>
              <w:spacing w:before="164"/>
              <w:ind w:left="1227" w:right="1218"/>
              <w:jc w:val="center"/>
              <w:rPr>
                <w:rFonts w:ascii="TeX Gyre Bonum"/>
                <w:b/>
                <w:sz w:val="18"/>
              </w:rPr>
            </w:pPr>
            <w:r>
              <w:rPr>
                <w:rFonts w:ascii="TeX Gyre Bonum"/>
                <w:b/>
                <w:sz w:val="18"/>
              </w:rPr>
              <w:t>4.1.1.</w:t>
            </w:r>
          </w:p>
        </w:tc>
        <w:tc>
          <w:tcPr>
            <w:tcW w:w="6810" w:type="dxa"/>
          </w:tcPr>
          <w:p>
            <w:pPr>
              <w:pStyle w:val="TableParagraph"/>
              <w:spacing w:line="266" w:lineRule="auto" w:before="92"/>
              <w:ind w:right="184"/>
              <w:rPr>
                <w:sz w:val="18"/>
              </w:rPr>
            </w:pPr>
            <w:r>
              <w:rPr>
                <w:w w:val="110"/>
                <w:sz w:val="18"/>
              </w:rPr>
              <w:t>Uso de Vías y Áreas Públicas para el Ejercicio de Actividades Comerciales y de Servicios.</w:t>
            </w:r>
          </w:p>
        </w:tc>
      </w:tr>
      <w:tr>
        <w:trPr>
          <w:trHeight w:val="388" w:hRule="atLeast"/>
        </w:trPr>
        <w:tc>
          <w:tcPr>
            <w:tcW w:w="3144" w:type="dxa"/>
          </w:tcPr>
          <w:p>
            <w:pPr>
              <w:pStyle w:val="TableParagraph"/>
              <w:spacing w:before="50"/>
              <w:ind w:left="1227" w:right="1218"/>
              <w:jc w:val="center"/>
              <w:rPr>
                <w:rFonts w:ascii="TeX Gyre Bonum"/>
                <w:b/>
                <w:sz w:val="18"/>
              </w:rPr>
            </w:pPr>
            <w:r>
              <w:rPr>
                <w:rFonts w:ascii="TeX Gyre Bonum"/>
                <w:b/>
                <w:sz w:val="18"/>
              </w:rPr>
              <w:t>4.1.2.</w:t>
            </w:r>
          </w:p>
        </w:tc>
        <w:tc>
          <w:tcPr>
            <w:tcW w:w="6810" w:type="dxa"/>
          </w:tcPr>
          <w:p>
            <w:pPr>
              <w:pStyle w:val="TableParagraph"/>
              <w:rPr>
                <w:sz w:val="18"/>
              </w:rPr>
            </w:pPr>
            <w:r>
              <w:rPr>
                <w:w w:val="110"/>
                <w:sz w:val="18"/>
              </w:rPr>
              <w:t>Estacionamiento en la Vía Pública y de Servicio Público.</w:t>
            </w:r>
          </w:p>
        </w:tc>
      </w:tr>
      <w:tr>
        <w:trPr>
          <w:trHeight w:val="387" w:hRule="atLeast"/>
        </w:trPr>
        <w:tc>
          <w:tcPr>
            <w:tcW w:w="3144" w:type="dxa"/>
          </w:tcPr>
          <w:p>
            <w:pPr>
              <w:pStyle w:val="TableParagraph"/>
              <w:spacing w:before="50"/>
              <w:ind w:left="639"/>
              <w:rPr>
                <w:rFonts w:ascii="TeX Gyre Bonum"/>
                <w:b/>
                <w:sz w:val="18"/>
              </w:rPr>
            </w:pPr>
            <w:r>
              <w:rPr>
                <w:rFonts w:ascii="TeX Gyre Bonum"/>
                <w:b/>
                <w:sz w:val="18"/>
              </w:rPr>
              <w:t>4.3.</w:t>
            </w:r>
          </w:p>
        </w:tc>
        <w:tc>
          <w:tcPr>
            <w:tcW w:w="6810" w:type="dxa"/>
          </w:tcPr>
          <w:p>
            <w:pPr>
              <w:pStyle w:val="TableParagraph"/>
              <w:rPr>
                <w:sz w:val="18"/>
              </w:rPr>
            </w:pPr>
            <w:r>
              <w:rPr>
                <w:w w:val="110"/>
                <w:sz w:val="18"/>
              </w:rPr>
              <w:t>Derechos por Prestación de Servicios.</w:t>
            </w:r>
          </w:p>
        </w:tc>
      </w:tr>
      <w:tr>
        <w:trPr>
          <w:trHeight w:val="615" w:hRule="atLeast"/>
        </w:trPr>
        <w:tc>
          <w:tcPr>
            <w:tcW w:w="3144" w:type="dxa"/>
          </w:tcPr>
          <w:p>
            <w:pPr>
              <w:pStyle w:val="TableParagraph"/>
              <w:spacing w:before="164"/>
              <w:ind w:left="1227" w:right="1218"/>
              <w:jc w:val="center"/>
              <w:rPr>
                <w:rFonts w:ascii="TeX Gyre Bonum"/>
                <w:b/>
                <w:sz w:val="18"/>
              </w:rPr>
            </w:pPr>
            <w:r>
              <w:rPr>
                <w:rFonts w:ascii="TeX Gyre Bonum"/>
                <w:b/>
                <w:sz w:val="18"/>
              </w:rPr>
              <w:t>4.3.1.</w:t>
            </w:r>
          </w:p>
        </w:tc>
        <w:tc>
          <w:tcPr>
            <w:tcW w:w="6810" w:type="dxa"/>
          </w:tcPr>
          <w:p>
            <w:pPr>
              <w:pStyle w:val="TableParagraph"/>
              <w:spacing w:line="266" w:lineRule="auto" w:before="92"/>
              <w:rPr>
                <w:sz w:val="18"/>
              </w:rPr>
            </w:pPr>
            <w:r>
              <w:rPr>
                <w:w w:val="110"/>
                <w:sz w:val="18"/>
              </w:rPr>
              <w:t>Agua Potable, Drenaje, Alcantarillado y Recepción de Caudales de Aguas Residuales para su Tratamiento.</w:t>
            </w:r>
          </w:p>
        </w:tc>
      </w:tr>
      <w:tr>
        <w:trPr>
          <w:trHeight w:val="388" w:hRule="atLeast"/>
        </w:trPr>
        <w:tc>
          <w:tcPr>
            <w:tcW w:w="3144" w:type="dxa"/>
          </w:tcPr>
          <w:p>
            <w:pPr>
              <w:pStyle w:val="TableParagraph"/>
              <w:spacing w:before="50"/>
              <w:ind w:left="1227" w:right="1218"/>
              <w:jc w:val="center"/>
              <w:rPr>
                <w:rFonts w:ascii="TeX Gyre Bonum"/>
                <w:b/>
                <w:sz w:val="18"/>
              </w:rPr>
            </w:pPr>
            <w:r>
              <w:rPr>
                <w:rFonts w:ascii="TeX Gyre Bonum"/>
                <w:b/>
                <w:sz w:val="18"/>
              </w:rPr>
              <w:t>4.3.2.</w:t>
            </w:r>
          </w:p>
        </w:tc>
        <w:tc>
          <w:tcPr>
            <w:tcW w:w="6810" w:type="dxa"/>
          </w:tcPr>
          <w:p>
            <w:pPr>
              <w:pStyle w:val="TableParagraph"/>
              <w:rPr>
                <w:sz w:val="18"/>
              </w:rPr>
            </w:pPr>
            <w:r>
              <w:rPr>
                <w:w w:val="110"/>
                <w:sz w:val="18"/>
              </w:rPr>
              <w:t>Registro Civil.</w:t>
            </w:r>
          </w:p>
        </w:tc>
      </w:tr>
      <w:tr>
        <w:trPr>
          <w:trHeight w:val="387" w:hRule="atLeast"/>
        </w:trPr>
        <w:tc>
          <w:tcPr>
            <w:tcW w:w="3144" w:type="dxa"/>
          </w:tcPr>
          <w:p>
            <w:pPr>
              <w:pStyle w:val="TableParagraph"/>
              <w:spacing w:before="50"/>
              <w:ind w:left="1227" w:right="1218"/>
              <w:jc w:val="center"/>
              <w:rPr>
                <w:rFonts w:ascii="TeX Gyre Bonum"/>
                <w:b/>
                <w:sz w:val="18"/>
              </w:rPr>
            </w:pPr>
            <w:r>
              <w:rPr>
                <w:rFonts w:ascii="TeX Gyre Bonum"/>
                <w:b/>
                <w:sz w:val="18"/>
              </w:rPr>
              <w:t>4.3.3.</w:t>
            </w:r>
          </w:p>
        </w:tc>
        <w:tc>
          <w:tcPr>
            <w:tcW w:w="6810" w:type="dxa"/>
          </w:tcPr>
          <w:p>
            <w:pPr>
              <w:pStyle w:val="TableParagraph"/>
              <w:rPr>
                <w:sz w:val="18"/>
              </w:rPr>
            </w:pPr>
            <w:r>
              <w:rPr>
                <w:w w:val="110"/>
                <w:sz w:val="18"/>
              </w:rPr>
              <w:t>Desarrollo Urbano y Obras Públicas.</w:t>
            </w:r>
          </w:p>
        </w:tc>
      </w:tr>
      <w:tr>
        <w:trPr>
          <w:trHeight w:val="616" w:hRule="atLeast"/>
        </w:trPr>
        <w:tc>
          <w:tcPr>
            <w:tcW w:w="3144" w:type="dxa"/>
          </w:tcPr>
          <w:p>
            <w:pPr>
              <w:pStyle w:val="TableParagraph"/>
              <w:spacing w:before="164"/>
              <w:ind w:left="1227" w:right="1218"/>
              <w:jc w:val="center"/>
              <w:rPr>
                <w:rFonts w:ascii="TeX Gyre Bonum"/>
                <w:b/>
                <w:sz w:val="18"/>
              </w:rPr>
            </w:pPr>
            <w:r>
              <w:rPr>
                <w:rFonts w:ascii="TeX Gyre Bonum"/>
                <w:b/>
                <w:sz w:val="18"/>
              </w:rPr>
              <w:t>4.3.4.</w:t>
            </w:r>
          </w:p>
        </w:tc>
        <w:tc>
          <w:tcPr>
            <w:tcW w:w="6810" w:type="dxa"/>
          </w:tcPr>
          <w:p>
            <w:pPr>
              <w:pStyle w:val="TableParagraph"/>
              <w:spacing w:line="268" w:lineRule="auto" w:before="92"/>
              <w:ind w:right="184"/>
              <w:rPr>
                <w:sz w:val="18"/>
              </w:rPr>
            </w:pPr>
            <w:r>
              <w:rPr>
                <w:w w:val="110"/>
                <w:sz w:val="18"/>
              </w:rPr>
              <w:t>Servicios Prestados por Autoridades Fiscales, Administrativas y de Acceso a la Información Pública.</w:t>
            </w:r>
          </w:p>
        </w:tc>
      </w:tr>
      <w:tr>
        <w:trPr>
          <w:trHeight w:val="388" w:hRule="atLeast"/>
        </w:trPr>
        <w:tc>
          <w:tcPr>
            <w:tcW w:w="3144" w:type="dxa"/>
          </w:tcPr>
          <w:p>
            <w:pPr>
              <w:pStyle w:val="TableParagraph"/>
              <w:spacing w:before="50"/>
              <w:ind w:left="1227" w:right="1218"/>
              <w:jc w:val="center"/>
              <w:rPr>
                <w:rFonts w:ascii="TeX Gyre Bonum"/>
                <w:b/>
                <w:sz w:val="18"/>
              </w:rPr>
            </w:pPr>
            <w:r>
              <w:rPr>
                <w:rFonts w:ascii="TeX Gyre Bonum"/>
                <w:b/>
                <w:sz w:val="18"/>
              </w:rPr>
              <w:t>4.3.5.</w:t>
            </w:r>
          </w:p>
        </w:tc>
        <w:tc>
          <w:tcPr>
            <w:tcW w:w="6810" w:type="dxa"/>
          </w:tcPr>
          <w:p>
            <w:pPr>
              <w:pStyle w:val="TableParagraph"/>
              <w:rPr>
                <w:sz w:val="18"/>
              </w:rPr>
            </w:pPr>
            <w:r>
              <w:rPr>
                <w:w w:val="110"/>
                <w:sz w:val="18"/>
              </w:rPr>
              <w:t>Servicios de Rastros.</w:t>
            </w:r>
          </w:p>
        </w:tc>
      </w:tr>
      <w:tr>
        <w:trPr>
          <w:trHeight w:val="669" w:hRule="atLeast"/>
        </w:trPr>
        <w:tc>
          <w:tcPr>
            <w:tcW w:w="3144" w:type="dxa"/>
          </w:tcPr>
          <w:p>
            <w:pPr>
              <w:pStyle w:val="TableParagraph"/>
              <w:spacing w:before="163"/>
              <w:ind w:left="1227" w:right="1218"/>
              <w:jc w:val="center"/>
              <w:rPr>
                <w:rFonts w:ascii="TeX Gyre Bonum"/>
                <w:b/>
                <w:sz w:val="18"/>
              </w:rPr>
            </w:pPr>
            <w:r>
              <w:rPr>
                <w:rFonts w:ascii="TeX Gyre Bonum"/>
                <w:b/>
                <w:sz w:val="18"/>
              </w:rPr>
              <w:t>4.3.6.</w:t>
            </w:r>
          </w:p>
        </w:tc>
        <w:tc>
          <w:tcPr>
            <w:tcW w:w="6810" w:type="dxa"/>
          </w:tcPr>
          <w:p>
            <w:pPr>
              <w:pStyle w:val="TableParagraph"/>
              <w:spacing w:line="266" w:lineRule="auto"/>
              <w:ind w:right="184"/>
              <w:rPr>
                <w:sz w:val="18"/>
              </w:rPr>
            </w:pPr>
            <w:r>
              <w:rPr>
                <w:w w:val="110"/>
                <w:sz w:val="18"/>
              </w:rPr>
              <w:t>Corral de Concejo e Identificación de Señales de Sangre, Tatuajes, Elementos Electromagnéticos y Fierros para marcar Ganado y Magueyes.</w:t>
            </w:r>
          </w:p>
        </w:tc>
      </w:tr>
      <w:tr>
        <w:trPr>
          <w:trHeight w:val="352" w:hRule="atLeast"/>
        </w:trPr>
        <w:tc>
          <w:tcPr>
            <w:tcW w:w="3144" w:type="dxa"/>
          </w:tcPr>
          <w:p>
            <w:pPr>
              <w:pStyle w:val="TableParagraph"/>
              <w:spacing w:line="229" w:lineRule="exact" w:before="103"/>
              <w:ind w:left="1227" w:right="1218"/>
              <w:jc w:val="center"/>
              <w:rPr>
                <w:rFonts w:ascii="TeX Gyre Bonum"/>
                <w:b/>
                <w:sz w:val="18"/>
              </w:rPr>
            </w:pPr>
            <w:r>
              <w:rPr>
                <w:rFonts w:ascii="TeX Gyre Bonum"/>
                <w:b/>
                <w:sz w:val="18"/>
              </w:rPr>
              <w:t>4.3.7.</w:t>
            </w:r>
          </w:p>
        </w:tc>
        <w:tc>
          <w:tcPr>
            <w:tcW w:w="6810" w:type="dxa"/>
          </w:tcPr>
          <w:p>
            <w:pPr>
              <w:pStyle w:val="TableParagraph"/>
              <w:spacing w:line="187" w:lineRule="exact" w:before="146"/>
              <w:rPr>
                <w:sz w:val="18"/>
              </w:rPr>
            </w:pPr>
            <w:r>
              <w:rPr>
                <w:w w:val="110"/>
                <w:sz w:val="18"/>
              </w:rPr>
              <w:t>Servicios de Panteones.</w:t>
            </w:r>
          </w:p>
        </w:tc>
      </w:tr>
    </w:tbl>
    <w:p>
      <w:pPr>
        <w:spacing w:after="0" w:line="187" w:lineRule="exact"/>
        <w:rPr>
          <w:sz w:val="18"/>
        </w:rPr>
        <w:sectPr>
          <w:pgSz w:w="12240" w:h="15840"/>
          <w:pgMar w:header="709" w:footer="803" w:top="1680" w:bottom="1000" w:left="1020" w:right="1020"/>
        </w:sectPr>
      </w:pPr>
    </w:p>
    <w:tbl>
      <w:tblPr>
        <w:tblW w:w="0" w:type="auto"/>
        <w:jc w:val="left"/>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44"/>
        <w:gridCol w:w="6813"/>
      </w:tblGrid>
      <w:tr>
        <w:trPr>
          <w:trHeight w:val="528" w:hRule="atLeast"/>
        </w:trPr>
        <w:tc>
          <w:tcPr>
            <w:tcW w:w="3144" w:type="dxa"/>
          </w:tcPr>
          <w:p>
            <w:pPr>
              <w:pStyle w:val="TableParagraph"/>
              <w:spacing w:before="75"/>
              <w:ind w:left="1227" w:right="1218"/>
              <w:jc w:val="center"/>
              <w:rPr>
                <w:rFonts w:ascii="TeX Gyre Bonum"/>
                <w:b/>
                <w:sz w:val="18"/>
              </w:rPr>
            </w:pPr>
            <w:r>
              <w:rPr>
                <w:rFonts w:ascii="TeX Gyre Bonum"/>
                <w:b/>
                <w:sz w:val="18"/>
              </w:rPr>
              <w:t>4.3.8.</w:t>
            </w:r>
          </w:p>
        </w:tc>
        <w:tc>
          <w:tcPr>
            <w:tcW w:w="6813" w:type="dxa"/>
          </w:tcPr>
          <w:p>
            <w:pPr>
              <w:pStyle w:val="TableParagraph"/>
              <w:spacing w:line="266" w:lineRule="auto" w:before="4"/>
              <w:rPr>
                <w:sz w:val="18"/>
              </w:rPr>
            </w:pPr>
            <w:r>
              <w:rPr>
                <w:w w:val="110"/>
                <w:sz w:val="18"/>
              </w:rPr>
              <w:t>Expedición o Refrendo Anual de Licencias para la venta de Bebidas Alcohólicas al Público.</w:t>
            </w:r>
          </w:p>
        </w:tc>
      </w:tr>
      <w:tr>
        <w:trPr>
          <w:trHeight w:val="387" w:hRule="atLeast"/>
        </w:trPr>
        <w:tc>
          <w:tcPr>
            <w:tcW w:w="3144" w:type="dxa"/>
          </w:tcPr>
          <w:p>
            <w:pPr>
              <w:pStyle w:val="TableParagraph"/>
              <w:spacing w:before="50"/>
              <w:ind w:left="1227" w:right="1218"/>
              <w:jc w:val="center"/>
              <w:rPr>
                <w:rFonts w:ascii="TeX Gyre Bonum"/>
                <w:b/>
                <w:sz w:val="18"/>
              </w:rPr>
            </w:pPr>
            <w:r>
              <w:rPr>
                <w:rFonts w:ascii="TeX Gyre Bonum"/>
                <w:b/>
                <w:sz w:val="18"/>
              </w:rPr>
              <w:t>4.3.9.</w:t>
            </w:r>
          </w:p>
        </w:tc>
        <w:tc>
          <w:tcPr>
            <w:tcW w:w="6813" w:type="dxa"/>
          </w:tcPr>
          <w:p>
            <w:pPr>
              <w:pStyle w:val="TableParagraph"/>
              <w:rPr>
                <w:sz w:val="18"/>
              </w:rPr>
            </w:pPr>
            <w:r>
              <w:rPr>
                <w:w w:val="110"/>
                <w:sz w:val="18"/>
              </w:rPr>
              <w:t>Servicios prestados por Autoridades de Seguridad Pública.</w:t>
            </w:r>
          </w:p>
        </w:tc>
      </w:tr>
      <w:tr>
        <w:trPr>
          <w:trHeight w:val="387" w:hRule="atLeast"/>
        </w:trPr>
        <w:tc>
          <w:tcPr>
            <w:tcW w:w="3144" w:type="dxa"/>
          </w:tcPr>
          <w:p>
            <w:pPr>
              <w:pStyle w:val="TableParagraph"/>
              <w:spacing w:before="49"/>
              <w:ind w:left="1227" w:right="1218"/>
              <w:jc w:val="center"/>
              <w:rPr>
                <w:rFonts w:ascii="TeX Gyre Bonum"/>
                <w:b/>
                <w:sz w:val="18"/>
              </w:rPr>
            </w:pPr>
            <w:r>
              <w:rPr>
                <w:rFonts w:ascii="TeX Gyre Bonum"/>
                <w:b/>
                <w:sz w:val="18"/>
              </w:rPr>
              <w:t>4.3.10.</w:t>
            </w:r>
          </w:p>
        </w:tc>
        <w:tc>
          <w:tcPr>
            <w:tcW w:w="6813" w:type="dxa"/>
          </w:tcPr>
          <w:p>
            <w:pPr>
              <w:pStyle w:val="TableParagraph"/>
              <w:spacing w:before="92"/>
              <w:rPr>
                <w:sz w:val="18"/>
              </w:rPr>
            </w:pPr>
            <w:r>
              <w:rPr>
                <w:w w:val="110"/>
                <w:sz w:val="18"/>
              </w:rPr>
              <w:t>Servicios prestados por Autoridades de Catastro.</w:t>
            </w:r>
          </w:p>
        </w:tc>
      </w:tr>
      <w:tr>
        <w:trPr>
          <w:trHeight w:val="388" w:hRule="atLeast"/>
        </w:trPr>
        <w:tc>
          <w:tcPr>
            <w:tcW w:w="3144" w:type="dxa"/>
          </w:tcPr>
          <w:p>
            <w:pPr>
              <w:pStyle w:val="TableParagraph"/>
              <w:spacing w:before="50"/>
              <w:ind w:left="1227" w:right="1218"/>
              <w:jc w:val="center"/>
              <w:rPr>
                <w:rFonts w:ascii="TeX Gyre Bonum"/>
                <w:b/>
                <w:sz w:val="18"/>
              </w:rPr>
            </w:pPr>
            <w:r>
              <w:rPr>
                <w:rFonts w:ascii="TeX Gyre Bonum"/>
                <w:b/>
                <w:sz w:val="18"/>
              </w:rPr>
              <w:t>4.3.11.</w:t>
            </w:r>
          </w:p>
        </w:tc>
        <w:tc>
          <w:tcPr>
            <w:tcW w:w="6813" w:type="dxa"/>
          </w:tcPr>
          <w:p>
            <w:pPr>
              <w:pStyle w:val="TableParagraph"/>
              <w:rPr>
                <w:sz w:val="18"/>
              </w:rPr>
            </w:pPr>
            <w:r>
              <w:rPr>
                <w:w w:val="110"/>
                <w:sz w:val="18"/>
              </w:rPr>
              <w:t>Servicios de Alumbrado Público.</w:t>
            </w:r>
          </w:p>
        </w:tc>
      </w:tr>
      <w:tr>
        <w:trPr>
          <w:trHeight w:val="615" w:hRule="atLeast"/>
        </w:trPr>
        <w:tc>
          <w:tcPr>
            <w:tcW w:w="3144" w:type="dxa"/>
          </w:tcPr>
          <w:p>
            <w:pPr>
              <w:pStyle w:val="TableParagraph"/>
              <w:spacing w:before="163"/>
              <w:ind w:left="1227" w:right="1218"/>
              <w:jc w:val="center"/>
              <w:rPr>
                <w:rFonts w:ascii="TeX Gyre Bonum"/>
                <w:b/>
                <w:sz w:val="18"/>
              </w:rPr>
            </w:pPr>
            <w:r>
              <w:rPr>
                <w:rFonts w:ascii="TeX Gyre Bonum"/>
                <w:b/>
                <w:sz w:val="18"/>
              </w:rPr>
              <w:t>4.3.12.</w:t>
            </w:r>
          </w:p>
        </w:tc>
        <w:tc>
          <w:tcPr>
            <w:tcW w:w="6813" w:type="dxa"/>
          </w:tcPr>
          <w:p>
            <w:pPr>
              <w:pStyle w:val="TableParagraph"/>
              <w:spacing w:line="266" w:lineRule="auto"/>
              <w:ind w:right="111"/>
              <w:rPr>
                <w:sz w:val="18"/>
              </w:rPr>
            </w:pPr>
            <w:r>
              <w:rPr>
                <w:w w:val="110"/>
                <w:sz w:val="18"/>
              </w:rPr>
              <w:t>Servicios de Limpieza de Lotes Baldíos, Recolección, Traslado y Disposición Final de Residuos Sólidos Industriales y Comerciales.</w:t>
            </w:r>
          </w:p>
        </w:tc>
      </w:tr>
      <w:tr>
        <w:trPr>
          <w:trHeight w:val="387" w:hRule="atLeast"/>
        </w:trPr>
        <w:tc>
          <w:tcPr>
            <w:tcW w:w="3144" w:type="dxa"/>
          </w:tcPr>
          <w:p>
            <w:pPr>
              <w:pStyle w:val="TableParagraph"/>
              <w:spacing w:before="49"/>
              <w:ind w:left="639"/>
              <w:rPr>
                <w:rFonts w:ascii="TeX Gyre Bonum"/>
                <w:b/>
                <w:sz w:val="18"/>
              </w:rPr>
            </w:pPr>
            <w:r>
              <w:rPr>
                <w:rFonts w:ascii="TeX Gyre Bonum"/>
                <w:b/>
                <w:sz w:val="18"/>
              </w:rPr>
              <w:t>4.4.</w:t>
            </w:r>
          </w:p>
        </w:tc>
        <w:tc>
          <w:tcPr>
            <w:tcW w:w="6813" w:type="dxa"/>
          </w:tcPr>
          <w:p>
            <w:pPr>
              <w:pStyle w:val="TableParagraph"/>
              <w:spacing w:before="92"/>
              <w:rPr>
                <w:sz w:val="18"/>
              </w:rPr>
            </w:pPr>
            <w:r>
              <w:rPr>
                <w:w w:val="110"/>
                <w:sz w:val="18"/>
              </w:rPr>
              <w:t>Otros Derechos.</w:t>
            </w:r>
          </w:p>
        </w:tc>
      </w:tr>
      <w:tr>
        <w:trPr>
          <w:trHeight w:val="388" w:hRule="atLeast"/>
        </w:trPr>
        <w:tc>
          <w:tcPr>
            <w:tcW w:w="3144" w:type="dxa"/>
          </w:tcPr>
          <w:p>
            <w:pPr>
              <w:pStyle w:val="TableParagraph"/>
              <w:spacing w:before="50"/>
              <w:ind w:left="639"/>
              <w:rPr>
                <w:rFonts w:ascii="TeX Gyre Bonum"/>
                <w:b/>
                <w:sz w:val="18"/>
              </w:rPr>
            </w:pPr>
            <w:r>
              <w:rPr>
                <w:rFonts w:ascii="TeX Gyre Bonum"/>
                <w:b/>
                <w:sz w:val="18"/>
              </w:rPr>
              <w:t>4.5.</w:t>
            </w:r>
          </w:p>
        </w:tc>
        <w:tc>
          <w:tcPr>
            <w:tcW w:w="6813" w:type="dxa"/>
          </w:tcPr>
          <w:p>
            <w:pPr>
              <w:pStyle w:val="TableParagraph"/>
              <w:rPr>
                <w:sz w:val="18"/>
              </w:rPr>
            </w:pPr>
            <w:r>
              <w:rPr>
                <w:w w:val="110"/>
                <w:sz w:val="18"/>
              </w:rPr>
              <w:t>Accesorios de Derechos.</w:t>
            </w:r>
          </w:p>
        </w:tc>
      </w:tr>
      <w:tr>
        <w:trPr>
          <w:trHeight w:val="387" w:hRule="atLeast"/>
        </w:trPr>
        <w:tc>
          <w:tcPr>
            <w:tcW w:w="3144" w:type="dxa"/>
          </w:tcPr>
          <w:p>
            <w:pPr>
              <w:pStyle w:val="TableParagraph"/>
              <w:spacing w:before="50"/>
              <w:ind w:left="1227" w:right="1218"/>
              <w:jc w:val="center"/>
              <w:rPr>
                <w:rFonts w:ascii="TeX Gyre Bonum"/>
                <w:b/>
                <w:sz w:val="18"/>
              </w:rPr>
            </w:pPr>
            <w:r>
              <w:rPr>
                <w:rFonts w:ascii="TeX Gyre Bonum"/>
                <w:b/>
                <w:sz w:val="18"/>
              </w:rPr>
              <w:t>4.5.1.</w:t>
            </w:r>
          </w:p>
        </w:tc>
        <w:tc>
          <w:tcPr>
            <w:tcW w:w="6813" w:type="dxa"/>
          </w:tcPr>
          <w:p>
            <w:pPr>
              <w:pStyle w:val="TableParagraph"/>
              <w:rPr>
                <w:sz w:val="18"/>
              </w:rPr>
            </w:pPr>
            <w:r>
              <w:rPr>
                <w:w w:val="110"/>
                <w:sz w:val="18"/>
              </w:rPr>
              <w:t>Multas.</w:t>
            </w:r>
          </w:p>
        </w:tc>
      </w:tr>
      <w:tr>
        <w:trPr>
          <w:trHeight w:val="387" w:hRule="atLeast"/>
        </w:trPr>
        <w:tc>
          <w:tcPr>
            <w:tcW w:w="3144" w:type="dxa"/>
          </w:tcPr>
          <w:p>
            <w:pPr>
              <w:pStyle w:val="TableParagraph"/>
              <w:spacing w:before="50"/>
              <w:ind w:left="1227" w:right="1218"/>
              <w:jc w:val="center"/>
              <w:rPr>
                <w:rFonts w:ascii="TeX Gyre Bonum"/>
                <w:b/>
                <w:sz w:val="18"/>
              </w:rPr>
            </w:pPr>
            <w:r>
              <w:rPr>
                <w:rFonts w:ascii="TeX Gyre Bonum"/>
                <w:b/>
                <w:sz w:val="18"/>
              </w:rPr>
              <w:t>4.5.2.</w:t>
            </w:r>
          </w:p>
        </w:tc>
        <w:tc>
          <w:tcPr>
            <w:tcW w:w="6813" w:type="dxa"/>
          </w:tcPr>
          <w:p>
            <w:pPr>
              <w:pStyle w:val="TableParagraph"/>
              <w:spacing w:before="92"/>
              <w:rPr>
                <w:sz w:val="18"/>
              </w:rPr>
            </w:pPr>
            <w:r>
              <w:rPr>
                <w:w w:val="110"/>
                <w:sz w:val="18"/>
              </w:rPr>
              <w:t>Recargos.</w:t>
            </w:r>
          </w:p>
        </w:tc>
      </w:tr>
      <w:tr>
        <w:trPr>
          <w:trHeight w:val="388" w:hRule="atLeast"/>
        </w:trPr>
        <w:tc>
          <w:tcPr>
            <w:tcW w:w="3144" w:type="dxa"/>
          </w:tcPr>
          <w:p>
            <w:pPr>
              <w:pStyle w:val="TableParagraph"/>
              <w:spacing w:before="50"/>
              <w:ind w:left="1227" w:right="1218"/>
              <w:jc w:val="center"/>
              <w:rPr>
                <w:rFonts w:ascii="TeX Gyre Bonum"/>
                <w:b/>
                <w:sz w:val="18"/>
              </w:rPr>
            </w:pPr>
            <w:r>
              <w:rPr>
                <w:rFonts w:ascii="TeX Gyre Bonum"/>
                <w:b/>
                <w:sz w:val="18"/>
              </w:rPr>
              <w:t>4.5.3.</w:t>
            </w:r>
          </w:p>
        </w:tc>
        <w:tc>
          <w:tcPr>
            <w:tcW w:w="6813" w:type="dxa"/>
          </w:tcPr>
          <w:p>
            <w:pPr>
              <w:pStyle w:val="TableParagraph"/>
              <w:rPr>
                <w:sz w:val="18"/>
              </w:rPr>
            </w:pPr>
            <w:r>
              <w:rPr>
                <w:w w:val="110"/>
                <w:sz w:val="18"/>
              </w:rPr>
              <w:t>Gastos de Ejecución.</w:t>
            </w:r>
          </w:p>
        </w:tc>
      </w:tr>
      <w:tr>
        <w:trPr>
          <w:trHeight w:val="387" w:hRule="atLeast"/>
        </w:trPr>
        <w:tc>
          <w:tcPr>
            <w:tcW w:w="3144" w:type="dxa"/>
          </w:tcPr>
          <w:p>
            <w:pPr>
              <w:pStyle w:val="TableParagraph"/>
              <w:spacing w:before="50"/>
              <w:ind w:left="1227" w:right="1218"/>
              <w:jc w:val="center"/>
              <w:rPr>
                <w:rFonts w:ascii="TeX Gyre Bonum"/>
                <w:b/>
                <w:sz w:val="18"/>
              </w:rPr>
            </w:pPr>
            <w:r>
              <w:rPr>
                <w:rFonts w:ascii="TeX Gyre Bonum"/>
                <w:b/>
                <w:sz w:val="18"/>
              </w:rPr>
              <w:t>4.5.4.</w:t>
            </w:r>
          </w:p>
        </w:tc>
        <w:tc>
          <w:tcPr>
            <w:tcW w:w="6813" w:type="dxa"/>
          </w:tcPr>
          <w:p>
            <w:pPr>
              <w:pStyle w:val="TableParagraph"/>
              <w:rPr>
                <w:sz w:val="18"/>
              </w:rPr>
            </w:pPr>
            <w:r>
              <w:rPr>
                <w:w w:val="110"/>
                <w:sz w:val="18"/>
              </w:rPr>
              <w:t>Indemnización por Devolución de Cheques.</w:t>
            </w:r>
          </w:p>
        </w:tc>
      </w:tr>
      <w:tr>
        <w:trPr>
          <w:trHeight w:val="615" w:hRule="atLeast"/>
        </w:trPr>
        <w:tc>
          <w:tcPr>
            <w:tcW w:w="3144" w:type="dxa"/>
          </w:tcPr>
          <w:p>
            <w:pPr>
              <w:pStyle w:val="TableParagraph"/>
              <w:spacing w:before="164"/>
              <w:ind w:left="639"/>
              <w:rPr>
                <w:rFonts w:ascii="TeX Gyre Bonum"/>
                <w:b/>
                <w:sz w:val="18"/>
              </w:rPr>
            </w:pPr>
            <w:r>
              <w:rPr>
                <w:rFonts w:ascii="TeX Gyre Bonum"/>
                <w:b/>
                <w:sz w:val="18"/>
              </w:rPr>
              <w:t>4.9.</w:t>
            </w:r>
          </w:p>
        </w:tc>
        <w:tc>
          <w:tcPr>
            <w:tcW w:w="6813" w:type="dxa"/>
          </w:tcPr>
          <w:p>
            <w:pPr>
              <w:pStyle w:val="TableParagraph"/>
              <w:spacing w:line="266" w:lineRule="auto" w:before="92"/>
              <w:rPr>
                <w:sz w:val="18"/>
              </w:rPr>
            </w:pPr>
            <w:r>
              <w:rPr>
                <w:w w:val="110"/>
                <w:sz w:val="18"/>
              </w:rPr>
              <w:t>Derechos no Comprendidos en la Ley de Ingresos Vigente, Causados en Ejercicios Fiscales Anteriores Pendientes de Liquidación o Pago.</w:t>
            </w:r>
          </w:p>
        </w:tc>
      </w:tr>
      <w:tr>
        <w:trPr>
          <w:trHeight w:val="616" w:hRule="atLeast"/>
        </w:trPr>
        <w:tc>
          <w:tcPr>
            <w:tcW w:w="3144" w:type="dxa"/>
          </w:tcPr>
          <w:p>
            <w:pPr>
              <w:pStyle w:val="TableParagraph"/>
              <w:spacing w:before="166"/>
              <w:ind w:left="1227" w:right="1218"/>
              <w:jc w:val="center"/>
              <w:rPr>
                <w:rFonts w:ascii="TeX Gyre Bonum"/>
                <w:b/>
                <w:sz w:val="18"/>
              </w:rPr>
            </w:pPr>
            <w:r>
              <w:rPr>
                <w:rFonts w:ascii="TeX Gyre Bonum"/>
                <w:b/>
                <w:sz w:val="18"/>
              </w:rPr>
              <w:t>4.9.1.</w:t>
            </w:r>
          </w:p>
        </w:tc>
        <w:tc>
          <w:tcPr>
            <w:tcW w:w="6813" w:type="dxa"/>
          </w:tcPr>
          <w:p>
            <w:pPr>
              <w:pStyle w:val="TableParagraph"/>
              <w:spacing w:line="266" w:lineRule="auto"/>
              <w:rPr>
                <w:sz w:val="18"/>
              </w:rPr>
            </w:pPr>
            <w:r>
              <w:rPr>
                <w:w w:val="110"/>
                <w:sz w:val="18"/>
              </w:rPr>
              <w:t>Derechos no Comprendidos en la Ley de Ingresos Vigente, Causados en Ejercicios Fiscales Anteriores Pendientes de Liquidación o Pago.</w:t>
            </w:r>
          </w:p>
        </w:tc>
      </w:tr>
      <w:tr>
        <w:trPr>
          <w:trHeight w:val="387" w:hRule="atLeast"/>
        </w:trPr>
        <w:tc>
          <w:tcPr>
            <w:tcW w:w="3144" w:type="dxa"/>
          </w:tcPr>
          <w:p>
            <w:pPr>
              <w:pStyle w:val="TableParagraph"/>
              <w:spacing w:before="50"/>
              <w:ind w:left="200"/>
              <w:rPr>
                <w:rFonts w:ascii="TeX Gyre Bonum"/>
                <w:b/>
                <w:sz w:val="18"/>
              </w:rPr>
            </w:pPr>
            <w:r>
              <w:rPr>
                <w:rFonts w:ascii="TeX Gyre Bonum"/>
                <w:b/>
                <w:sz w:val="18"/>
              </w:rPr>
              <w:t>5.</w:t>
            </w:r>
          </w:p>
        </w:tc>
        <w:tc>
          <w:tcPr>
            <w:tcW w:w="6813" w:type="dxa"/>
          </w:tcPr>
          <w:p>
            <w:pPr>
              <w:pStyle w:val="TableParagraph"/>
              <w:spacing w:before="50"/>
              <w:rPr>
                <w:rFonts w:ascii="TeX Gyre Bonum"/>
                <w:b/>
                <w:sz w:val="18"/>
              </w:rPr>
            </w:pPr>
            <w:r>
              <w:rPr>
                <w:rFonts w:ascii="TeX Gyre Bonum"/>
                <w:b/>
                <w:sz w:val="18"/>
              </w:rPr>
              <w:t>PRODUCTOS:</w:t>
            </w:r>
          </w:p>
        </w:tc>
      </w:tr>
      <w:tr>
        <w:trPr>
          <w:trHeight w:val="387" w:hRule="atLeast"/>
        </w:trPr>
        <w:tc>
          <w:tcPr>
            <w:tcW w:w="3144" w:type="dxa"/>
          </w:tcPr>
          <w:p>
            <w:pPr>
              <w:pStyle w:val="TableParagraph"/>
              <w:spacing w:before="49"/>
              <w:ind w:left="639"/>
              <w:rPr>
                <w:rFonts w:ascii="TeX Gyre Bonum"/>
                <w:b/>
                <w:sz w:val="18"/>
              </w:rPr>
            </w:pPr>
            <w:r>
              <w:rPr>
                <w:rFonts w:ascii="TeX Gyre Bonum"/>
                <w:b/>
                <w:sz w:val="18"/>
              </w:rPr>
              <w:t>5.1.</w:t>
            </w:r>
          </w:p>
        </w:tc>
        <w:tc>
          <w:tcPr>
            <w:tcW w:w="6813" w:type="dxa"/>
          </w:tcPr>
          <w:p>
            <w:pPr>
              <w:pStyle w:val="TableParagraph"/>
              <w:spacing w:before="92"/>
              <w:rPr>
                <w:sz w:val="18"/>
              </w:rPr>
            </w:pPr>
            <w:r>
              <w:rPr>
                <w:w w:val="110"/>
                <w:sz w:val="18"/>
              </w:rPr>
              <w:t>Productos.</w:t>
            </w:r>
          </w:p>
        </w:tc>
      </w:tr>
      <w:tr>
        <w:trPr>
          <w:trHeight w:val="617" w:hRule="atLeast"/>
        </w:trPr>
        <w:tc>
          <w:tcPr>
            <w:tcW w:w="3144" w:type="dxa"/>
          </w:tcPr>
          <w:p>
            <w:pPr>
              <w:pStyle w:val="TableParagraph"/>
              <w:spacing w:before="166"/>
              <w:ind w:left="1227" w:right="1218"/>
              <w:jc w:val="center"/>
              <w:rPr>
                <w:rFonts w:ascii="TeX Gyre Bonum"/>
                <w:b/>
                <w:sz w:val="18"/>
              </w:rPr>
            </w:pPr>
            <w:r>
              <w:rPr>
                <w:rFonts w:ascii="TeX Gyre Bonum"/>
                <w:b/>
                <w:sz w:val="18"/>
              </w:rPr>
              <w:t>5.1.1.</w:t>
            </w:r>
          </w:p>
        </w:tc>
        <w:tc>
          <w:tcPr>
            <w:tcW w:w="6813" w:type="dxa"/>
          </w:tcPr>
          <w:p>
            <w:pPr>
              <w:pStyle w:val="TableParagraph"/>
              <w:spacing w:line="266" w:lineRule="auto"/>
              <w:rPr>
                <w:sz w:val="18"/>
              </w:rPr>
            </w:pPr>
            <w:r>
              <w:rPr>
                <w:w w:val="110"/>
                <w:sz w:val="18"/>
              </w:rPr>
              <w:t>Productos Derivados del Uso y Aprovechamiento de Bienes no Sujetos a Régimen de Dominio Público.</w:t>
            </w:r>
          </w:p>
        </w:tc>
      </w:tr>
      <w:tr>
        <w:trPr>
          <w:trHeight w:val="387" w:hRule="atLeast"/>
        </w:trPr>
        <w:tc>
          <w:tcPr>
            <w:tcW w:w="3144" w:type="dxa"/>
          </w:tcPr>
          <w:p>
            <w:pPr>
              <w:pStyle w:val="TableParagraph"/>
              <w:spacing w:before="50"/>
              <w:ind w:left="0" w:right="159"/>
              <w:jc w:val="right"/>
              <w:rPr>
                <w:rFonts w:ascii="TeX Gyre Bonum"/>
                <w:b/>
                <w:sz w:val="18"/>
              </w:rPr>
            </w:pPr>
            <w:r>
              <w:rPr>
                <w:rFonts w:ascii="TeX Gyre Bonum"/>
                <w:b/>
                <w:sz w:val="18"/>
              </w:rPr>
              <w:t>5.1.1.1.</w:t>
            </w:r>
          </w:p>
        </w:tc>
        <w:tc>
          <w:tcPr>
            <w:tcW w:w="6813" w:type="dxa"/>
          </w:tcPr>
          <w:p>
            <w:pPr>
              <w:pStyle w:val="TableParagraph"/>
              <w:rPr>
                <w:sz w:val="18"/>
              </w:rPr>
            </w:pPr>
            <w:r>
              <w:rPr>
                <w:w w:val="110"/>
                <w:sz w:val="18"/>
              </w:rPr>
              <w:t>Por la Venta o Arrendamiento de Bienes Municipales.</w:t>
            </w:r>
          </w:p>
        </w:tc>
      </w:tr>
      <w:tr>
        <w:trPr>
          <w:trHeight w:val="387" w:hRule="atLeast"/>
        </w:trPr>
        <w:tc>
          <w:tcPr>
            <w:tcW w:w="3144" w:type="dxa"/>
          </w:tcPr>
          <w:p>
            <w:pPr>
              <w:pStyle w:val="TableParagraph"/>
              <w:spacing w:before="49"/>
              <w:ind w:left="0" w:right="159"/>
              <w:jc w:val="right"/>
              <w:rPr>
                <w:rFonts w:ascii="TeX Gyre Bonum"/>
                <w:b/>
                <w:sz w:val="18"/>
              </w:rPr>
            </w:pPr>
            <w:r>
              <w:rPr>
                <w:rFonts w:ascii="TeX Gyre Bonum"/>
                <w:b/>
                <w:sz w:val="18"/>
              </w:rPr>
              <w:t>5.1.1.2.</w:t>
            </w:r>
          </w:p>
        </w:tc>
        <w:tc>
          <w:tcPr>
            <w:tcW w:w="6813" w:type="dxa"/>
          </w:tcPr>
          <w:p>
            <w:pPr>
              <w:pStyle w:val="TableParagraph"/>
              <w:spacing w:before="92"/>
              <w:rPr>
                <w:sz w:val="18"/>
              </w:rPr>
            </w:pPr>
            <w:r>
              <w:rPr>
                <w:w w:val="110"/>
                <w:sz w:val="18"/>
              </w:rPr>
              <w:t>Impresos y Papel Especial.</w:t>
            </w:r>
          </w:p>
        </w:tc>
      </w:tr>
      <w:tr>
        <w:trPr>
          <w:trHeight w:val="388" w:hRule="atLeast"/>
        </w:trPr>
        <w:tc>
          <w:tcPr>
            <w:tcW w:w="3144" w:type="dxa"/>
          </w:tcPr>
          <w:p>
            <w:pPr>
              <w:pStyle w:val="TableParagraph"/>
              <w:spacing w:before="50"/>
              <w:ind w:left="0" w:right="159"/>
              <w:jc w:val="right"/>
              <w:rPr>
                <w:rFonts w:ascii="TeX Gyre Bonum"/>
                <w:b/>
                <w:sz w:val="18"/>
              </w:rPr>
            </w:pPr>
            <w:r>
              <w:rPr>
                <w:rFonts w:ascii="TeX Gyre Bonum"/>
                <w:b/>
                <w:sz w:val="18"/>
              </w:rPr>
              <w:t>5.1.1.3.</w:t>
            </w:r>
          </w:p>
        </w:tc>
        <w:tc>
          <w:tcPr>
            <w:tcW w:w="6813" w:type="dxa"/>
          </w:tcPr>
          <w:p>
            <w:pPr>
              <w:pStyle w:val="TableParagraph"/>
              <w:rPr>
                <w:sz w:val="18"/>
              </w:rPr>
            </w:pPr>
            <w:r>
              <w:rPr>
                <w:w w:val="110"/>
                <w:sz w:val="18"/>
              </w:rPr>
              <w:t>Derivados de Bosques Municipales.</w:t>
            </w:r>
          </w:p>
        </w:tc>
      </w:tr>
      <w:tr>
        <w:trPr>
          <w:trHeight w:val="387" w:hRule="atLeast"/>
        </w:trPr>
        <w:tc>
          <w:tcPr>
            <w:tcW w:w="3144" w:type="dxa"/>
          </w:tcPr>
          <w:p>
            <w:pPr>
              <w:pStyle w:val="TableParagraph"/>
              <w:spacing w:before="50"/>
              <w:ind w:left="1227" w:right="1218"/>
              <w:jc w:val="center"/>
              <w:rPr>
                <w:rFonts w:ascii="TeX Gyre Bonum"/>
                <w:b/>
                <w:sz w:val="18"/>
              </w:rPr>
            </w:pPr>
            <w:r>
              <w:rPr>
                <w:rFonts w:ascii="TeX Gyre Bonum"/>
                <w:b/>
                <w:sz w:val="18"/>
              </w:rPr>
              <w:t>5.1.2.</w:t>
            </w:r>
          </w:p>
        </w:tc>
        <w:tc>
          <w:tcPr>
            <w:tcW w:w="6813" w:type="dxa"/>
          </w:tcPr>
          <w:p>
            <w:pPr>
              <w:pStyle w:val="TableParagraph"/>
              <w:rPr>
                <w:sz w:val="18"/>
              </w:rPr>
            </w:pPr>
            <w:r>
              <w:rPr>
                <w:w w:val="110"/>
                <w:sz w:val="18"/>
              </w:rPr>
              <w:t>Otros Productos que Generan Ingresos Corrientes.</w:t>
            </w:r>
          </w:p>
        </w:tc>
      </w:tr>
      <w:tr>
        <w:trPr>
          <w:trHeight w:val="387" w:hRule="atLeast"/>
        </w:trPr>
        <w:tc>
          <w:tcPr>
            <w:tcW w:w="3144" w:type="dxa"/>
          </w:tcPr>
          <w:p>
            <w:pPr>
              <w:pStyle w:val="TableParagraph"/>
              <w:spacing w:before="49"/>
              <w:ind w:left="0" w:right="159"/>
              <w:jc w:val="right"/>
              <w:rPr>
                <w:rFonts w:ascii="TeX Gyre Bonum"/>
                <w:b/>
                <w:sz w:val="18"/>
              </w:rPr>
            </w:pPr>
            <w:r>
              <w:rPr>
                <w:rFonts w:ascii="TeX Gyre Bonum"/>
                <w:b/>
                <w:sz w:val="18"/>
              </w:rPr>
              <w:t>5.1.2.1.</w:t>
            </w:r>
          </w:p>
        </w:tc>
        <w:tc>
          <w:tcPr>
            <w:tcW w:w="6813" w:type="dxa"/>
          </w:tcPr>
          <w:p>
            <w:pPr>
              <w:pStyle w:val="TableParagraph"/>
              <w:spacing w:before="92"/>
              <w:rPr>
                <w:sz w:val="18"/>
              </w:rPr>
            </w:pPr>
            <w:r>
              <w:rPr>
                <w:w w:val="110"/>
                <w:sz w:val="18"/>
              </w:rPr>
              <w:t>Derivados de Recursos Propios.</w:t>
            </w:r>
          </w:p>
        </w:tc>
      </w:tr>
      <w:tr>
        <w:trPr>
          <w:trHeight w:val="388" w:hRule="atLeast"/>
        </w:trPr>
        <w:tc>
          <w:tcPr>
            <w:tcW w:w="3144" w:type="dxa"/>
          </w:tcPr>
          <w:p>
            <w:pPr>
              <w:pStyle w:val="TableParagraph"/>
              <w:spacing w:before="50"/>
              <w:ind w:left="0" w:right="159"/>
              <w:jc w:val="right"/>
              <w:rPr>
                <w:rFonts w:ascii="TeX Gyre Bonum"/>
                <w:b/>
                <w:sz w:val="18"/>
              </w:rPr>
            </w:pPr>
            <w:r>
              <w:rPr>
                <w:rFonts w:ascii="TeX Gyre Bonum"/>
                <w:b/>
                <w:sz w:val="18"/>
              </w:rPr>
              <w:t>5.1.2.2.</w:t>
            </w:r>
          </w:p>
        </w:tc>
        <w:tc>
          <w:tcPr>
            <w:tcW w:w="6813" w:type="dxa"/>
          </w:tcPr>
          <w:p>
            <w:pPr>
              <w:pStyle w:val="TableParagraph"/>
              <w:rPr>
                <w:sz w:val="18"/>
              </w:rPr>
            </w:pPr>
            <w:r>
              <w:rPr>
                <w:w w:val="110"/>
                <w:sz w:val="18"/>
              </w:rPr>
              <w:t>Derivados de Participaciones Federales.</w:t>
            </w:r>
          </w:p>
        </w:tc>
      </w:tr>
      <w:tr>
        <w:trPr>
          <w:trHeight w:val="387" w:hRule="atLeast"/>
        </w:trPr>
        <w:tc>
          <w:tcPr>
            <w:tcW w:w="3144" w:type="dxa"/>
          </w:tcPr>
          <w:p>
            <w:pPr>
              <w:pStyle w:val="TableParagraph"/>
              <w:spacing w:before="50"/>
              <w:ind w:left="0" w:right="159"/>
              <w:jc w:val="right"/>
              <w:rPr>
                <w:rFonts w:ascii="TeX Gyre Bonum"/>
                <w:b/>
                <w:sz w:val="18"/>
              </w:rPr>
            </w:pPr>
            <w:r>
              <w:rPr>
                <w:rFonts w:ascii="TeX Gyre Bonum"/>
                <w:b/>
                <w:sz w:val="18"/>
              </w:rPr>
              <w:t>5.1.2.3.</w:t>
            </w:r>
          </w:p>
        </w:tc>
        <w:tc>
          <w:tcPr>
            <w:tcW w:w="6813" w:type="dxa"/>
          </w:tcPr>
          <w:p>
            <w:pPr>
              <w:pStyle w:val="TableParagraph"/>
              <w:rPr>
                <w:sz w:val="18"/>
              </w:rPr>
            </w:pPr>
            <w:r>
              <w:rPr>
                <w:w w:val="110"/>
                <w:sz w:val="18"/>
              </w:rPr>
              <w:t>Derivados del Ramo 33.</w:t>
            </w:r>
          </w:p>
        </w:tc>
      </w:tr>
      <w:tr>
        <w:trPr>
          <w:trHeight w:val="387" w:hRule="atLeast"/>
        </w:trPr>
        <w:tc>
          <w:tcPr>
            <w:tcW w:w="3144" w:type="dxa"/>
          </w:tcPr>
          <w:p>
            <w:pPr>
              <w:pStyle w:val="TableParagraph"/>
              <w:spacing w:before="49"/>
              <w:ind w:left="0" w:right="159"/>
              <w:jc w:val="right"/>
              <w:rPr>
                <w:rFonts w:ascii="TeX Gyre Bonum"/>
                <w:b/>
                <w:sz w:val="18"/>
              </w:rPr>
            </w:pPr>
            <w:r>
              <w:rPr>
                <w:rFonts w:ascii="TeX Gyre Bonum"/>
                <w:b/>
                <w:sz w:val="18"/>
              </w:rPr>
              <w:t>5.1.2.4.</w:t>
            </w:r>
          </w:p>
        </w:tc>
        <w:tc>
          <w:tcPr>
            <w:tcW w:w="6813" w:type="dxa"/>
          </w:tcPr>
          <w:p>
            <w:pPr>
              <w:pStyle w:val="TableParagraph"/>
              <w:spacing w:before="92"/>
              <w:rPr>
                <w:sz w:val="18"/>
              </w:rPr>
            </w:pPr>
            <w:r>
              <w:rPr>
                <w:w w:val="105"/>
                <w:sz w:val="18"/>
              </w:rPr>
              <w:t>Ingresos Financieros por FISM.</w:t>
            </w:r>
          </w:p>
        </w:tc>
      </w:tr>
      <w:tr>
        <w:trPr>
          <w:trHeight w:val="389" w:hRule="atLeast"/>
        </w:trPr>
        <w:tc>
          <w:tcPr>
            <w:tcW w:w="3144" w:type="dxa"/>
          </w:tcPr>
          <w:p>
            <w:pPr>
              <w:pStyle w:val="TableParagraph"/>
              <w:spacing w:before="51"/>
              <w:ind w:left="0" w:right="159"/>
              <w:jc w:val="right"/>
              <w:rPr>
                <w:rFonts w:ascii="TeX Gyre Bonum"/>
                <w:b/>
                <w:sz w:val="18"/>
              </w:rPr>
            </w:pPr>
            <w:r>
              <w:rPr>
                <w:rFonts w:ascii="TeX Gyre Bonum"/>
                <w:b/>
                <w:sz w:val="18"/>
              </w:rPr>
              <w:t>5.1.2.5.</w:t>
            </w:r>
          </w:p>
        </w:tc>
        <w:tc>
          <w:tcPr>
            <w:tcW w:w="6813" w:type="dxa"/>
          </w:tcPr>
          <w:p>
            <w:pPr>
              <w:pStyle w:val="TableParagraph"/>
              <w:rPr>
                <w:sz w:val="18"/>
              </w:rPr>
            </w:pPr>
            <w:r>
              <w:rPr>
                <w:w w:val="105"/>
                <w:sz w:val="18"/>
              </w:rPr>
              <w:t>Ingresos Financieros por FORTAMUNDF.</w:t>
            </w:r>
          </w:p>
        </w:tc>
      </w:tr>
      <w:tr>
        <w:trPr>
          <w:trHeight w:val="387" w:hRule="atLeast"/>
        </w:trPr>
        <w:tc>
          <w:tcPr>
            <w:tcW w:w="3144" w:type="dxa"/>
          </w:tcPr>
          <w:p>
            <w:pPr>
              <w:pStyle w:val="TableParagraph"/>
              <w:spacing w:before="50"/>
              <w:ind w:left="0" w:right="159"/>
              <w:jc w:val="right"/>
              <w:rPr>
                <w:rFonts w:ascii="TeX Gyre Bonum"/>
                <w:b/>
                <w:sz w:val="18"/>
              </w:rPr>
            </w:pPr>
            <w:r>
              <w:rPr>
                <w:rFonts w:ascii="TeX Gyre Bonum"/>
                <w:b/>
                <w:sz w:val="18"/>
              </w:rPr>
              <w:t>5.1.2.6.</w:t>
            </w:r>
          </w:p>
        </w:tc>
        <w:tc>
          <w:tcPr>
            <w:tcW w:w="6813" w:type="dxa"/>
          </w:tcPr>
          <w:p>
            <w:pPr>
              <w:pStyle w:val="TableParagraph"/>
              <w:rPr>
                <w:sz w:val="18"/>
              </w:rPr>
            </w:pPr>
            <w:r>
              <w:rPr>
                <w:w w:val="110"/>
                <w:sz w:val="18"/>
              </w:rPr>
              <w:t>Derivados de Recursos de Programas Estatales.</w:t>
            </w:r>
          </w:p>
        </w:tc>
      </w:tr>
      <w:tr>
        <w:trPr>
          <w:trHeight w:val="982" w:hRule="atLeast"/>
        </w:trPr>
        <w:tc>
          <w:tcPr>
            <w:tcW w:w="3144" w:type="dxa"/>
          </w:tcPr>
          <w:p>
            <w:pPr>
              <w:pStyle w:val="TableParagraph"/>
              <w:spacing w:before="0"/>
              <w:ind w:left="0"/>
              <w:rPr>
                <w:sz w:val="20"/>
              </w:rPr>
            </w:pPr>
          </w:p>
          <w:p>
            <w:pPr>
              <w:pStyle w:val="TableParagraph"/>
              <w:spacing w:before="165"/>
              <w:ind w:left="0" w:right="159"/>
              <w:jc w:val="right"/>
              <w:rPr>
                <w:rFonts w:ascii="TeX Gyre Bonum"/>
                <w:b/>
                <w:sz w:val="18"/>
              </w:rPr>
            </w:pPr>
            <w:r>
              <w:rPr>
                <w:rFonts w:ascii="TeX Gyre Bonum"/>
                <w:b/>
                <w:sz w:val="18"/>
              </w:rPr>
              <w:t>5.1.2.7.</w:t>
            </w:r>
          </w:p>
        </w:tc>
        <w:tc>
          <w:tcPr>
            <w:tcW w:w="6813" w:type="dxa"/>
          </w:tcPr>
          <w:p>
            <w:pPr>
              <w:pStyle w:val="TableParagraph"/>
              <w:spacing w:line="220" w:lineRule="atLeast" w:before="76"/>
              <w:ind w:right="198"/>
              <w:jc w:val="both"/>
              <w:rPr>
                <w:sz w:val="18"/>
              </w:rPr>
            </w:pPr>
            <w:r>
              <w:rPr>
                <w:w w:val="110"/>
                <w:sz w:val="18"/>
              </w:rPr>
              <w:t>Rendimientos o Ingresos Derivados de las Actividades de Organismos Descentralizados y Empresas de Participación Municipal cuando por su Naturaleza Correspondan a actividades que no son Propias de Derecho Público.</w:t>
            </w:r>
          </w:p>
        </w:tc>
      </w:tr>
    </w:tbl>
    <w:p>
      <w:pPr>
        <w:spacing w:after="0" w:line="220" w:lineRule="atLeast"/>
        <w:jc w:val="both"/>
        <w:rPr>
          <w:sz w:val="18"/>
        </w:rPr>
        <w:sectPr>
          <w:pgSz w:w="12240" w:h="15840"/>
          <w:pgMar w:header="709" w:footer="803" w:top="1680" w:bottom="1020" w:left="1020" w:right="1020"/>
        </w:sectPr>
      </w:pPr>
    </w:p>
    <w:tbl>
      <w:tblPr>
        <w:tblW w:w="0" w:type="auto"/>
        <w:jc w:val="left"/>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44"/>
        <w:gridCol w:w="6813"/>
      </w:tblGrid>
      <w:tr>
        <w:trPr>
          <w:trHeight w:val="756" w:hRule="atLeast"/>
        </w:trPr>
        <w:tc>
          <w:tcPr>
            <w:tcW w:w="3144" w:type="dxa"/>
          </w:tcPr>
          <w:p>
            <w:pPr>
              <w:pStyle w:val="TableParagraph"/>
              <w:spacing w:before="8"/>
              <w:ind w:left="0"/>
              <w:rPr>
                <w:sz w:val="16"/>
              </w:rPr>
            </w:pPr>
          </w:p>
          <w:p>
            <w:pPr>
              <w:pStyle w:val="TableParagraph"/>
              <w:spacing w:before="0"/>
              <w:ind w:left="0" w:right="159"/>
              <w:jc w:val="right"/>
              <w:rPr>
                <w:rFonts w:ascii="TeX Gyre Bonum"/>
                <w:b/>
                <w:sz w:val="18"/>
              </w:rPr>
            </w:pPr>
            <w:r>
              <w:rPr>
                <w:rFonts w:ascii="TeX Gyre Bonum"/>
                <w:b/>
                <w:sz w:val="18"/>
              </w:rPr>
              <w:t>5.1.2.8.</w:t>
            </w:r>
          </w:p>
        </w:tc>
        <w:tc>
          <w:tcPr>
            <w:tcW w:w="6813" w:type="dxa"/>
          </w:tcPr>
          <w:p>
            <w:pPr>
              <w:pStyle w:val="TableParagraph"/>
              <w:spacing w:line="266" w:lineRule="auto" w:before="4"/>
              <w:ind w:right="201"/>
              <w:jc w:val="both"/>
              <w:rPr>
                <w:sz w:val="18"/>
              </w:rPr>
            </w:pPr>
            <w:r>
              <w:rPr>
                <w:w w:val="110"/>
                <w:sz w:val="18"/>
              </w:rPr>
              <w:t>En General, todos aquellos Ingresos que perciba la Hacienda Pública Municipal, derivados de Actividades que no son Propias de Derecho Público, o por la Explotación de sus Bienes Patrimoniales.</w:t>
            </w:r>
          </w:p>
        </w:tc>
      </w:tr>
      <w:tr>
        <w:trPr>
          <w:trHeight w:val="615" w:hRule="atLeast"/>
        </w:trPr>
        <w:tc>
          <w:tcPr>
            <w:tcW w:w="3144" w:type="dxa"/>
          </w:tcPr>
          <w:p>
            <w:pPr>
              <w:pStyle w:val="TableParagraph"/>
              <w:spacing w:before="163"/>
              <w:ind w:left="639"/>
              <w:rPr>
                <w:rFonts w:ascii="TeX Gyre Bonum"/>
                <w:b/>
                <w:sz w:val="18"/>
              </w:rPr>
            </w:pPr>
            <w:r>
              <w:rPr>
                <w:rFonts w:ascii="TeX Gyre Bonum"/>
                <w:b/>
                <w:sz w:val="18"/>
              </w:rPr>
              <w:t>5.9.</w:t>
            </w:r>
          </w:p>
        </w:tc>
        <w:tc>
          <w:tcPr>
            <w:tcW w:w="6813" w:type="dxa"/>
          </w:tcPr>
          <w:p>
            <w:pPr>
              <w:pStyle w:val="TableParagraph"/>
              <w:spacing w:line="266" w:lineRule="auto"/>
              <w:rPr>
                <w:sz w:val="18"/>
              </w:rPr>
            </w:pPr>
            <w:r>
              <w:rPr>
                <w:w w:val="110"/>
                <w:sz w:val="18"/>
              </w:rPr>
              <w:t>Productos no Comprendidos en la Ley de Ingresos Vigente, Causados en Ejercicios Fiscales Anteriores Pendientes de Liquidación o Pago.</w:t>
            </w:r>
          </w:p>
        </w:tc>
      </w:tr>
      <w:tr>
        <w:trPr>
          <w:trHeight w:val="615" w:hRule="atLeast"/>
        </w:trPr>
        <w:tc>
          <w:tcPr>
            <w:tcW w:w="3144" w:type="dxa"/>
          </w:tcPr>
          <w:p>
            <w:pPr>
              <w:pStyle w:val="TableParagraph"/>
              <w:spacing w:before="164"/>
              <w:ind w:left="1227" w:right="1218"/>
              <w:jc w:val="center"/>
              <w:rPr>
                <w:rFonts w:ascii="TeX Gyre Bonum"/>
                <w:b/>
                <w:sz w:val="18"/>
              </w:rPr>
            </w:pPr>
            <w:r>
              <w:rPr>
                <w:rFonts w:ascii="TeX Gyre Bonum"/>
                <w:b/>
                <w:sz w:val="18"/>
              </w:rPr>
              <w:t>5.9.1.</w:t>
            </w:r>
          </w:p>
        </w:tc>
        <w:tc>
          <w:tcPr>
            <w:tcW w:w="6813" w:type="dxa"/>
          </w:tcPr>
          <w:p>
            <w:pPr>
              <w:pStyle w:val="TableParagraph"/>
              <w:spacing w:line="266" w:lineRule="auto" w:before="92"/>
              <w:rPr>
                <w:sz w:val="18"/>
              </w:rPr>
            </w:pPr>
            <w:r>
              <w:rPr>
                <w:w w:val="110"/>
                <w:sz w:val="18"/>
              </w:rPr>
              <w:t>Productos no Comprendidos en la Ley de Ingresos Vigente, Causados en Ejercicios Fiscales Anteriores Pendientes de Liquidación o Pago.</w:t>
            </w:r>
          </w:p>
        </w:tc>
      </w:tr>
      <w:tr>
        <w:trPr>
          <w:trHeight w:val="388" w:hRule="atLeast"/>
        </w:trPr>
        <w:tc>
          <w:tcPr>
            <w:tcW w:w="3144" w:type="dxa"/>
          </w:tcPr>
          <w:p>
            <w:pPr>
              <w:pStyle w:val="TableParagraph"/>
              <w:spacing w:before="50"/>
              <w:ind w:left="200"/>
              <w:rPr>
                <w:rFonts w:ascii="TeX Gyre Bonum"/>
                <w:b/>
                <w:sz w:val="18"/>
              </w:rPr>
            </w:pPr>
            <w:r>
              <w:rPr>
                <w:rFonts w:ascii="TeX Gyre Bonum"/>
                <w:b/>
                <w:sz w:val="18"/>
              </w:rPr>
              <w:t>6.</w:t>
            </w:r>
          </w:p>
        </w:tc>
        <w:tc>
          <w:tcPr>
            <w:tcW w:w="6813" w:type="dxa"/>
          </w:tcPr>
          <w:p>
            <w:pPr>
              <w:pStyle w:val="TableParagraph"/>
              <w:spacing w:before="50"/>
              <w:rPr>
                <w:rFonts w:ascii="TeX Gyre Bonum"/>
                <w:b/>
                <w:sz w:val="18"/>
              </w:rPr>
            </w:pPr>
            <w:r>
              <w:rPr>
                <w:rFonts w:ascii="TeX Gyre Bonum"/>
                <w:b/>
                <w:sz w:val="18"/>
              </w:rPr>
              <w:t>APROVECHAMIENTOS:</w:t>
            </w:r>
          </w:p>
        </w:tc>
      </w:tr>
      <w:tr>
        <w:trPr>
          <w:trHeight w:val="387" w:hRule="atLeast"/>
        </w:trPr>
        <w:tc>
          <w:tcPr>
            <w:tcW w:w="3144" w:type="dxa"/>
          </w:tcPr>
          <w:p>
            <w:pPr>
              <w:pStyle w:val="TableParagraph"/>
              <w:spacing w:before="50"/>
              <w:ind w:left="639"/>
              <w:rPr>
                <w:rFonts w:ascii="TeX Gyre Bonum"/>
                <w:b/>
                <w:sz w:val="18"/>
              </w:rPr>
            </w:pPr>
            <w:r>
              <w:rPr>
                <w:rFonts w:ascii="TeX Gyre Bonum"/>
                <w:b/>
                <w:sz w:val="18"/>
              </w:rPr>
              <w:t>6.1.</w:t>
            </w:r>
          </w:p>
        </w:tc>
        <w:tc>
          <w:tcPr>
            <w:tcW w:w="6813" w:type="dxa"/>
          </w:tcPr>
          <w:p>
            <w:pPr>
              <w:pStyle w:val="TableParagraph"/>
              <w:rPr>
                <w:sz w:val="18"/>
              </w:rPr>
            </w:pPr>
            <w:r>
              <w:rPr>
                <w:w w:val="110"/>
                <w:sz w:val="18"/>
              </w:rPr>
              <w:t>Aprovechamientos.</w:t>
            </w:r>
          </w:p>
        </w:tc>
      </w:tr>
      <w:tr>
        <w:trPr>
          <w:trHeight w:val="387" w:hRule="atLeast"/>
        </w:trPr>
        <w:tc>
          <w:tcPr>
            <w:tcW w:w="3144" w:type="dxa"/>
          </w:tcPr>
          <w:p>
            <w:pPr>
              <w:pStyle w:val="TableParagraph"/>
              <w:spacing w:before="49"/>
              <w:ind w:left="1227" w:right="1218"/>
              <w:jc w:val="center"/>
              <w:rPr>
                <w:rFonts w:ascii="TeX Gyre Bonum"/>
                <w:b/>
                <w:sz w:val="18"/>
              </w:rPr>
            </w:pPr>
            <w:r>
              <w:rPr>
                <w:rFonts w:ascii="TeX Gyre Bonum"/>
                <w:b/>
                <w:sz w:val="18"/>
              </w:rPr>
              <w:t>6.1.1.</w:t>
            </w:r>
          </w:p>
        </w:tc>
        <w:tc>
          <w:tcPr>
            <w:tcW w:w="6813" w:type="dxa"/>
          </w:tcPr>
          <w:p>
            <w:pPr>
              <w:pStyle w:val="TableParagraph"/>
              <w:spacing w:before="92"/>
              <w:rPr>
                <w:sz w:val="18"/>
              </w:rPr>
            </w:pPr>
            <w:r>
              <w:rPr>
                <w:w w:val="110"/>
                <w:sz w:val="18"/>
              </w:rPr>
              <w:t>Multas.</w:t>
            </w:r>
          </w:p>
        </w:tc>
      </w:tr>
      <w:tr>
        <w:trPr>
          <w:trHeight w:val="389" w:hRule="atLeast"/>
        </w:trPr>
        <w:tc>
          <w:tcPr>
            <w:tcW w:w="3144" w:type="dxa"/>
          </w:tcPr>
          <w:p>
            <w:pPr>
              <w:pStyle w:val="TableParagraph"/>
              <w:spacing w:before="50"/>
              <w:ind w:left="1227" w:right="1218"/>
              <w:jc w:val="center"/>
              <w:rPr>
                <w:rFonts w:ascii="TeX Gyre Bonum"/>
                <w:b/>
                <w:sz w:val="18"/>
              </w:rPr>
            </w:pPr>
            <w:r>
              <w:rPr>
                <w:rFonts w:ascii="TeX Gyre Bonum"/>
                <w:b/>
                <w:sz w:val="18"/>
              </w:rPr>
              <w:t>6.1.2.</w:t>
            </w:r>
          </w:p>
        </w:tc>
        <w:tc>
          <w:tcPr>
            <w:tcW w:w="6813" w:type="dxa"/>
          </w:tcPr>
          <w:p>
            <w:pPr>
              <w:pStyle w:val="TableParagraph"/>
              <w:rPr>
                <w:sz w:val="18"/>
              </w:rPr>
            </w:pPr>
            <w:r>
              <w:rPr>
                <w:w w:val="110"/>
                <w:sz w:val="18"/>
              </w:rPr>
              <w:t>Indemnizaciones.</w:t>
            </w:r>
          </w:p>
        </w:tc>
      </w:tr>
      <w:tr>
        <w:trPr>
          <w:trHeight w:val="387" w:hRule="atLeast"/>
        </w:trPr>
        <w:tc>
          <w:tcPr>
            <w:tcW w:w="3144" w:type="dxa"/>
          </w:tcPr>
          <w:p>
            <w:pPr>
              <w:pStyle w:val="TableParagraph"/>
              <w:spacing w:before="51"/>
              <w:ind w:left="1227" w:right="1218"/>
              <w:jc w:val="center"/>
              <w:rPr>
                <w:rFonts w:ascii="TeX Gyre Bonum"/>
                <w:b/>
                <w:sz w:val="18"/>
              </w:rPr>
            </w:pPr>
            <w:r>
              <w:rPr>
                <w:rFonts w:ascii="TeX Gyre Bonum"/>
                <w:b/>
                <w:sz w:val="18"/>
              </w:rPr>
              <w:t>6.1.3.</w:t>
            </w:r>
          </w:p>
        </w:tc>
        <w:tc>
          <w:tcPr>
            <w:tcW w:w="6813" w:type="dxa"/>
          </w:tcPr>
          <w:p>
            <w:pPr>
              <w:pStyle w:val="TableParagraph"/>
              <w:rPr>
                <w:sz w:val="18"/>
              </w:rPr>
            </w:pPr>
            <w:r>
              <w:rPr>
                <w:w w:val="110"/>
                <w:sz w:val="18"/>
              </w:rPr>
              <w:t>Reintegros.</w:t>
            </w:r>
          </w:p>
        </w:tc>
      </w:tr>
      <w:tr>
        <w:trPr>
          <w:trHeight w:val="387" w:hRule="atLeast"/>
        </w:trPr>
        <w:tc>
          <w:tcPr>
            <w:tcW w:w="3144" w:type="dxa"/>
          </w:tcPr>
          <w:p>
            <w:pPr>
              <w:pStyle w:val="TableParagraph"/>
              <w:spacing w:before="49"/>
              <w:ind w:left="1227" w:right="1218"/>
              <w:jc w:val="center"/>
              <w:rPr>
                <w:rFonts w:ascii="TeX Gyre Bonum"/>
                <w:b/>
                <w:sz w:val="18"/>
              </w:rPr>
            </w:pPr>
            <w:r>
              <w:rPr>
                <w:rFonts w:ascii="TeX Gyre Bonum"/>
                <w:b/>
                <w:sz w:val="18"/>
              </w:rPr>
              <w:t>6.1.4.</w:t>
            </w:r>
          </w:p>
        </w:tc>
        <w:tc>
          <w:tcPr>
            <w:tcW w:w="6813" w:type="dxa"/>
          </w:tcPr>
          <w:p>
            <w:pPr>
              <w:pStyle w:val="TableParagraph"/>
              <w:spacing w:before="92"/>
              <w:rPr>
                <w:sz w:val="18"/>
              </w:rPr>
            </w:pPr>
            <w:r>
              <w:rPr>
                <w:w w:val="110"/>
                <w:sz w:val="18"/>
              </w:rPr>
              <w:t>Aprovechamientos Provenientes de Obras Públicas.</w:t>
            </w:r>
          </w:p>
        </w:tc>
      </w:tr>
      <w:tr>
        <w:trPr>
          <w:trHeight w:val="388" w:hRule="atLeast"/>
        </w:trPr>
        <w:tc>
          <w:tcPr>
            <w:tcW w:w="3144" w:type="dxa"/>
          </w:tcPr>
          <w:p>
            <w:pPr>
              <w:pStyle w:val="TableParagraph"/>
              <w:spacing w:before="50"/>
              <w:ind w:left="1227" w:right="1218"/>
              <w:jc w:val="center"/>
              <w:rPr>
                <w:rFonts w:ascii="TeX Gyre Bonum"/>
                <w:b/>
                <w:sz w:val="18"/>
              </w:rPr>
            </w:pPr>
            <w:r>
              <w:rPr>
                <w:rFonts w:ascii="TeX Gyre Bonum"/>
                <w:b/>
                <w:sz w:val="18"/>
              </w:rPr>
              <w:t>6.1.5.</w:t>
            </w:r>
          </w:p>
        </w:tc>
        <w:tc>
          <w:tcPr>
            <w:tcW w:w="6813" w:type="dxa"/>
          </w:tcPr>
          <w:p>
            <w:pPr>
              <w:pStyle w:val="TableParagraph"/>
              <w:rPr>
                <w:sz w:val="18"/>
              </w:rPr>
            </w:pPr>
            <w:r>
              <w:rPr>
                <w:w w:val="110"/>
                <w:sz w:val="18"/>
              </w:rPr>
              <w:t>Otros Aprovechamientos.</w:t>
            </w:r>
          </w:p>
        </w:tc>
      </w:tr>
      <w:tr>
        <w:trPr>
          <w:trHeight w:val="387" w:hRule="atLeast"/>
        </w:trPr>
        <w:tc>
          <w:tcPr>
            <w:tcW w:w="3144" w:type="dxa"/>
          </w:tcPr>
          <w:p>
            <w:pPr>
              <w:pStyle w:val="TableParagraph"/>
              <w:spacing w:before="50"/>
              <w:ind w:left="0" w:right="159"/>
              <w:jc w:val="right"/>
              <w:rPr>
                <w:rFonts w:ascii="TeX Gyre Bonum"/>
                <w:b/>
                <w:sz w:val="18"/>
              </w:rPr>
            </w:pPr>
            <w:r>
              <w:rPr>
                <w:rFonts w:ascii="TeX Gyre Bonum"/>
                <w:b/>
                <w:sz w:val="18"/>
              </w:rPr>
              <w:t>6.1.5.1.</w:t>
            </w:r>
          </w:p>
        </w:tc>
        <w:tc>
          <w:tcPr>
            <w:tcW w:w="6813" w:type="dxa"/>
          </w:tcPr>
          <w:p>
            <w:pPr>
              <w:pStyle w:val="TableParagraph"/>
              <w:rPr>
                <w:sz w:val="18"/>
              </w:rPr>
            </w:pPr>
            <w:r>
              <w:rPr>
                <w:w w:val="110"/>
                <w:sz w:val="18"/>
              </w:rPr>
              <w:t>Uso o Explotación de Bienes de Dominio Público.</w:t>
            </w:r>
          </w:p>
        </w:tc>
      </w:tr>
      <w:tr>
        <w:trPr>
          <w:trHeight w:val="387" w:hRule="atLeast"/>
        </w:trPr>
        <w:tc>
          <w:tcPr>
            <w:tcW w:w="3144" w:type="dxa"/>
          </w:tcPr>
          <w:p>
            <w:pPr>
              <w:pStyle w:val="TableParagraph"/>
              <w:spacing w:before="49"/>
              <w:ind w:left="0" w:right="159"/>
              <w:jc w:val="right"/>
              <w:rPr>
                <w:rFonts w:ascii="TeX Gyre Bonum"/>
                <w:b/>
                <w:sz w:val="18"/>
              </w:rPr>
            </w:pPr>
            <w:r>
              <w:rPr>
                <w:rFonts w:ascii="TeX Gyre Bonum"/>
                <w:b/>
                <w:sz w:val="18"/>
              </w:rPr>
              <w:t>6.1.5.2.</w:t>
            </w:r>
          </w:p>
        </w:tc>
        <w:tc>
          <w:tcPr>
            <w:tcW w:w="6813" w:type="dxa"/>
          </w:tcPr>
          <w:p>
            <w:pPr>
              <w:pStyle w:val="TableParagraph"/>
              <w:spacing w:before="92"/>
              <w:rPr>
                <w:sz w:val="18"/>
              </w:rPr>
            </w:pPr>
            <w:r>
              <w:rPr>
                <w:w w:val="110"/>
                <w:sz w:val="18"/>
              </w:rPr>
              <w:t>Herencias, Legados, Cesiones y Donaciones.</w:t>
            </w:r>
          </w:p>
        </w:tc>
      </w:tr>
      <w:tr>
        <w:trPr>
          <w:trHeight w:val="388" w:hRule="atLeast"/>
        </w:trPr>
        <w:tc>
          <w:tcPr>
            <w:tcW w:w="3144" w:type="dxa"/>
          </w:tcPr>
          <w:p>
            <w:pPr>
              <w:pStyle w:val="TableParagraph"/>
              <w:spacing w:before="50"/>
              <w:ind w:left="0" w:right="159"/>
              <w:jc w:val="right"/>
              <w:rPr>
                <w:rFonts w:ascii="TeX Gyre Bonum"/>
                <w:b/>
                <w:sz w:val="18"/>
              </w:rPr>
            </w:pPr>
            <w:r>
              <w:rPr>
                <w:rFonts w:ascii="TeX Gyre Bonum"/>
                <w:b/>
                <w:sz w:val="18"/>
              </w:rPr>
              <w:t>6.1.5.3.</w:t>
            </w:r>
          </w:p>
        </w:tc>
        <w:tc>
          <w:tcPr>
            <w:tcW w:w="6813" w:type="dxa"/>
          </w:tcPr>
          <w:p>
            <w:pPr>
              <w:pStyle w:val="TableParagraph"/>
              <w:rPr>
                <w:sz w:val="18"/>
              </w:rPr>
            </w:pPr>
            <w:r>
              <w:rPr>
                <w:w w:val="110"/>
                <w:sz w:val="18"/>
              </w:rPr>
              <w:t>Resarcimientos.</w:t>
            </w:r>
          </w:p>
        </w:tc>
      </w:tr>
      <w:tr>
        <w:trPr>
          <w:trHeight w:val="387" w:hRule="atLeast"/>
        </w:trPr>
        <w:tc>
          <w:tcPr>
            <w:tcW w:w="3144" w:type="dxa"/>
          </w:tcPr>
          <w:p>
            <w:pPr>
              <w:pStyle w:val="TableParagraph"/>
              <w:spacing w:before="50"/>
              <w:ind w:left="639"/>
              <w:rPr>
                <w:rFonts w:ascii="TeX Gyre Bonum"/>
                <w:b/>
                <w:sz w:val="18"/>
              </w:rPr>
            </w:pPr>
            <w:r>
              <w:rPr>
                <w:rFonts w:ascii="TeX Gyre Bonum"/>
                <w:b/>
                <w:sz w:val="18"/>
              </w:rPr>
              <w:t>6.3.</w:t>
            </w:r>
          </w:p>
        </w:tc>
        <w:tc>
          <w:tcPr>
            <w:tcW w:w="6813" w:type="dxa"/>
          </w:tcPr>
          <w:p>
            <w:pPr>
              <w:pStyle w:val="TableParagraph"/>
              <w:rPr>
                <w:sz w:val="18"/>
              </w:rPr>
            </w:pPr>
            <w:r>
              <w:rPr>
                <w:w w:val="110"/>
                <w:sz w:val="18"/>
              </w:rPr>
              <w:t>Accesorios de Aprovechamientos.</w:t>
            </w:r>
          </w:p>
        </w:tc>
      </w:tr>
      <w:tr>
        <w:trPr>
          <w:trHeight w:val="387" w:hRule="atLeast"/>
        </w:trPr>
        <w:tc>
          <w:tcPr>
            <w:tcW w:w="3144" w:type="dxa"/>
          </w:tcPr>
          <w:p>
            <w:pPr>
              <w:pStyle w:val="TableParagraph"/>
              <w:spacing w:before="49"/>
              <w:ind w:left="1227" w:right="1218"/>
              <w:jc w:val="center"/>
              <w:rPr>
                <w:rFonts w:ascii="TeX Gyre Bonum"/>
                <w:b/>
                <w:sz w:val="18"/>
              </w:rPr>
            </w:pPr>
            <w:r>
              <w:rPr>
                <w:rFonts w:ascii="TeX Gyre Bonum"/>
                <w:b/>
                <w:sz w:val="18"/>
              </w:rPr>
              <w:t>6.3.1.</w:t>
            </w:r>
          </w:p>
        </w:tc>
        <w:tc>
          <w:tcPr>
            <w:tcW w:w="6813" w:type="dxa"/>
          </w:tcPr>
          <w:p>
            <w:pPr>
              <w:pStyle w:val="TableParagraph"/>
              <w:spacing w:before="92"/>
              <w:rPr>
                <w:sz w:val="18"/>
              </w:rPr>
            </w:pPr>
            <w:r>
              <w:rPr>
                <w:w w:val="110"/>
                <w:sz w:val="18"/>
              </w:rPr>
              <w:t>Multas.</w:t>
            </w:r>
          </w:p>
        </w:tc>
      </w:tr>
      <w:tr>
        <w:trPr>
          <w:trHeight w:val="389" w:hRule="atLeast"/>
        </w:trPr>
        <w:tc>
          <w:tcPr>
            <w:tcW w:w="3144" w:type="dxa"/>
          </w:tcPr>
          <w:p>
            <w:pPr>
              <w:pStyle w:val="TableParagraph"/>
              <w:spacing w:before="51"/>
              <w:ind w:left="1227" w:right="1218"/>
              <w:jc w:val="center"/>
              <w:rPr>
                <w:rFonts w:ascii="TeX Gyre Bonum"/>
                <w:b/>
                <w:sz w:val="18"/>
              </w:rPr>
            </w:pPr>
            <w:r>
              <w:rPr>
                <w:rFonts w:ascii="TeX Gyre Bonum"/>
                <w:b/>
                <w:sz w:val="18"/>
              </w:rPr>
              <w:t>6.3.2.</w:t>
            </w:r>
          </w:p>
        </w:tc>
        <w:tc>
          <w:tcPr>
            <w:tcW w:w="6813" w:type="dxa"/>
          </w:tcPr>
          <w:p>
            <w:pPr>
              <w:pStyle w:val="TableParagraph"/>
              <w:rPr>
                <w:sz w:val="18"/>
              </w:rPr>
            </w:pPr>
            <w:r>
              <w:rPr>
                <w:w w:val="110"/>
                <w:sz w:val="18"/>
              </w:rPr>
              <w:t>Recargos.</w:t>
            </w:r>
          </w:p>
        </w:tc>
      </w:tr>
      <w:tr>
        <w:trPr>
          <w:trHeight w:val="387" w:hRule="atLeast"/>
        </w:trPr>
        <w:tc>
          <w:tcPr>
            <w:tcW w:w="3144" w:type="dxa"/>
          </w:tcPr>
          <w:p>
            <w:pPr>
              <w:pStyle w:val="TableParagraph"/>
              <w:spacing w:before="50"/>
              <w:ind w:left="1227" w:right="1218"/>
              <w:jc w:val="center"/>
              <w:rPr>
                <w:rFonts w:ascii="TeX Gyre Bonum"/>
                <w:b/>
                <w:sz w:val="18"/>
              </w:rPr>
            </w:pPr>
            <w:r>
              <w:rPr>
                <w:rFonts w:ascii="TeX Gyre Bonum"/>
                <w:b/>
                <w:sz w:val="18"/>
              </w:rPr>
              <w:t>6.3.3.</w:t>
            </w:r>
          </w:p>
        </w:tc>
        <w:tc>
          <w:tcPr>
            <w:tcW w:w="6813" w:type="dxa"/>
          </w:tcPr>
          <w:p>
            <w:pPr>
              <w:pStyle w:val="TableParagraph"/>
              <w:rPr>
                <w:sz w:val="18"/>
              </w:rPr>
            </w:pPr>
            <w:r>
              <w:rPr>
                <w:w w:val="110"/>
                <w:sz w:val="18"/>
              </w:rPr>
              <w:t>Gastos de Ejecución.</w:t>
            </w:r>
          </w:p>
        </w:tc>
      </w:tr>
      <w:tr>
        <w:trPr>
          <w:trHeight w:val="387" w:hRule="atLeast"/>
        </w:trPr>
        <w:tc>
          <w:tcPr>
            <w:tcW w:w="3144" w:type="dxa"/>
          </w:tcPr>
          <w:p>
            <w:pPr>
              <w:pStyle w:val="TableParagraph"/>
              <w:spacing w:before="49"/>
              <w:ind w:left="1227" w:right="1218"/>
              <w:jc w:val="center"/>
              <w:rPr>
                <w:rFonts w:ascii="TeX Gyre Bonum"/>
                <w:b/>
                <w:sz w:val="18"/>
              </w:rPr>
            </w:pPr>
            <w:r>
              <w:rPr>
                <w:rFonts w:ascii="TeX Gyre Bonum"/>
                <w:b/>
                <w:sz w:val="18"/>
              </w:rPr>
              <w:t>6.3.4.</w:t>
            </w:r>
          </w:p>
        </w:tc>
        <w:tc>
          <w:tcPr>
            <w:tcW w:w="6813" w:type="dxa"/>
          </w:tcPr>
          <w:p>
            <w:pPr>
              <w:pStyle w:val="TableParagraph"/>
              <w:spacing w:before="92"/>
              <w:rPr>
                <w:sz w:val="18"/>
              </w:rPr>
            </w:pPr>
            <w:r>
              <w:rPr>
                <w:w w:val="110"/>
                <w:sz w:val="18"/>
              </w:rPr>
              <w:t>Indemnización por Devolución de Cheques.</w:t>
            </w:r>
          </w:p>
        </w:tc>
      </w:tr>
      <w:tr>
        <w:trPr>
          <w:trHeight w:val="844" w:hRule="atLeast"/>
        </w:trPr>
        <w:tc>
          <w:tcPr>
            <w:tcW w:w="3144" w:type="dxa"/>
          </w:tcPr>
          <w:p>
            <w:pPr>
              <w:pStyle w:val="TableParagraph"/>
              <w:spacing w:before="6"/>
              <w:ind w:left="0"/>
              <w:rPr>
                <w:sz w:val="24"/>
              </w:rPr>
            </w:pPr>
          </w:p>
          <w:p>
            <w:pPr>
              <w:pStyle w:val="TableParagraph"/>
              <w:spacing w:before="0"/>
              <w:ind w:left="639"/>
              <w:rPr>
                <w:rFonts w:ascii="TeX Gyre Bonum"/>
                <w:b/>
                <w:sz w:val="18"/>
              </w:rPr>
            </w:pPr>
            <w:r>
              <w:rPr>
                <w:rFonts w:ascii="TeX Gyre Bonum"/>
                <w:b/>
                <w:sz w:val="18"/>
              </w:rPr>
              <w:t>6.9.</w:t>
            </w:r>
          </w:p>
        </w:tc>
        <w:tc>
          <w:tcPr>
            <w:tcW w:w="6813" w:type="dxa"/>
          </w:tcPr>
          <w:p>
            <w:pPr>
              <w:pStyle w:val="TableParagraph"/>
              <w:spacing w:line="266" w:lineRule="auto"/>
              <w:ind w:right="201"/>
              <w:jc w:val="both"/>
              <w:rPr>
                <w:sz w:val="18"/>
              </w:rPr>
            </w:pPr>
            <w:r>
              <w:rPr>
                <w:w w:val="110"/>
                <w:sz w:val="18"/>
              </w:rPr>
              <w:t>Aprovechamientos no Comprendidos en la Ley de Ingresos Vigente, Causados en Ejercicios Fiscales Anteriores Pendientes de Liquidación o Pago.</w:t>
            </w:r>
          </w:p>
        </w:tc>
      </w:tr>
      <w:tr>
        <w:trPr>
          <w:trHeight w:val="615" w:hRule="atLeast"/>
        </w:trPr>
        <w:tc>
          <w:tcPr>
            <w:tcW w:w="3144" w:type="dxa"/>
          </w:tcPr>
          <w:p>
            <w:pPr>
              <w:pStyle w:val="TableParagraph"/>
              <w:spacing w:before="163"/>
              <w:ind w:left="200"/>
              <w:rPr>
                <w:rFonts w:ascii="TeX Gyre Bonum"/>
                <w:b/>
                <w:sz w:val="18"/>
              </w:rPr>
            </w:pPr>
            <w:r>
              <w:rPr>
                <w:rFonts w:ascii="TeX Gyre Bonum"/>
                <w:b/>
                <w:sz w:val="18"/>
              </w:rPr>
              <w:t>7.</w:t>
            </w:r>
          </w:p>
        </w:tc>
        <w:tc>
          <w:tcPr>
            <w:tcW w:w="6813" w:type="dxa"/>
          </w:tcPr>
          <w:p>
            <w:pPr>
              <w:pStyle w:val="TableParagraph"/>
              <w:spacing w:line="208" w:lineRule="auto" w:before="77"/>
              <w:rPr>
                <w:rFonts w:ascii="TeX Gyre Bonum" w:hAnsi="TeX Gyre Bonum"/>
                <w:b/>
                <w:sz w:val="18"/>
              </w:rPr>
            </w:pPr>
            <w:r>
              <w:rPr>
                <w:rFonts w:ascii="TeX Gyre Bonum" w:hAnsi="TeX Gyre Bonum"/>
                <w:b/>
                <w:sz w:val="18"/>
              </w:rPr>
              <w:t>INGRESOS POR VENTA DE BIENES Y PRESTACIÓN DE SERVICIOS Y OTROS INGRESOS:</w:t>
            </w:r>
          </w:p>
        </w:tc>
      </w:tr>
      <w:tr>
        <w:trPr>
          <w:trHeight w:val="615" w:hRule="atLeast"/>
        </w:trPr>
        <w:tc>
          <w:tcPr>
            <w:tcW w:w="3144" w:type="dxa"/>
          </w:tcPr>
          <w:p>
            <w:pPr>
              <w:pStyle w:val="TableParagraph"/>
              <w:spacing w:before="164"/>
              <w:ind w:left="639"/>
              <w:rPr>
                <w:rFonts w:ascii="TeX Gyre Bonum"/>
                <w:b/>
                <w:sz w:val="18"/>
              </w:rPr>
            </w:pPr>
            <w:r>
              <w:rPr>
                <w:rFonts w:ascii="TeX Gyre Bonum"/>
                <w:b/>
                <w:sz w:val="18"/>
              </w:rPr>
              <w:t>7.1.</w:t>
            </w:r>
          </w:p>
        </w:tc>
        <w:tc>
          <w:tcPr>
            <w:tcW w:w="6813" w:type="dxa"/>
          </w:tcPr>
          <w:p>
            <w:pPr>
              <w:pStyle w:val="TableParagraph"/>
              <w:spacing w:line="266" w:lineRule="auto" w:before="92"/>
              <w:rPr>
                <w:sz w:val="18"/>
              </w:rPr>
            </w:pPr>
            <w:r>
              <w:rPr>
                <w:w w:val="110"/>
                <w:sz w:val="18"/>
              </w:rPr>
              <w:t>Ingresos por Venta de Bienes y Prestación de Servicios de Instituciones Públicas de Seguridad Social.</w:t>
            </w:r>
          </w:p>
        </w:tc>
      </w:tr>
      <w:tr>
        <w:trPr>
          <w:trHeight w:val="617" w:hRule="atLeast"/>
        </w:trPr>
        <w:tc>
          <w:tcPr>
            <w:tcW w:w="3144" w:type="dxa"/>
          </w:tcPr>
          <w:p>
            <w:pPr>
              <w:pStyle w:val="TableParagraph"/>
              <w:spacing w:before="166"/>
              <w:ind w:left="639"/>
              <w:rPr>
                <w:rFonts w:ascii="TeX Gyre Bonum"/>
                <w:b/>
                <w:sz w:val="18"/>
              </w:rPr>
            </w:pPr>
            <w:r>
              <w:rPr>
                <w:rFonts w:ascii="TeX Gyre Bonum"/>
                <w:b/>
                <w:sz w:val="18"/>
              </w:rPr>
              <w:t>7.2.</w:t>
            </w:r>
          </w:p>
        </w:tc>
        <w:tc>
          <w:tcPr>
            <w:tcW w:w="6813" w:type="dxa"/>
          </w:tcPr>
          <w:p>
            <w:pPr>
              <w:pStyle w:val="TableParagraph"/>
              <w:spacing w:line="266" w:lineRule="auto"/>
              <w:rPr>
                <w:sz w:val="18"/>
              </w:rPr>
            </w:pPr>
            <w:r>
              <w:rPr>
                <w:w w:val="110"/>
                <w:sz w:val="18"/>
              </w:rPr>
              <w:t>Ingresos por Venta de Bienes y Prestación de Servicios de Empresas Productivas del Estado.</w:t>
            </w:r>
          </w:p>
        </w:tc>
      </w:tr>
      <w:tr>
        <w:trPr>
          <w:trHeight w:val="615" w:hRule="atLeast"/>
        </w:trPr>
        <w:tc>
          <w:tcPr>
            <w:tcW w:w="3144" w:type="dxa"/>
          </w:tcPr>
          <w:p>
            <w:pPr>
              <w:pStyle w:val="TableParagraph"/>
              <w:spacing w:before="164"/>
              <w:ind w:left="639"/>
              <w:rPr>
                <w:rFonts w:ascii="TeX Gyre Bonum"/>
                <w:b/>
                <w:sz w:val="18"/>
              </w:rPr>
            </w:pPr>
            <w:r>
              <w:rPr>
                <w:rFonts w:ascii="TeX Gyre Bonum"/>
                <w:b/>
                <w:sz w:val="18"/>
              </w:rPr>
              <w:t>7.3.</w:t>
            </w:r>
          </w:p>
        </w:tc>
        <w:tc>
          <w:tcPr>
            <w:tcW w:w="6813" w:type="dxa"/>
          </w:tcPr>
          <w:p>
            <w:pPr>
              <w:pStyle w:val="TableParagraph"/>
              <w:spacing w:line="266" w:lineRule="auto"/>
              <w:rPr>
                <w:sz w:val="18"/>
              </w:rPr>
            </w:pPr>
            <w:r>
              <w:rPr>
                <w:w w:val="110"/>
                <w:sz w:val="18"/>
              </w:rPr>
              <w:t>Ingresos por Venta de Bienes y Prestación de Servicios de Entidades Paraestatales y Fideicomisos No Empresariales y No Financieros.</w:t>
            </w:r>
          </w:p>
        </w:tc>
      </w:tr>
      <w:tr>
        <w:trPr>
          <w:trHeight w:val="387" w:hRule="atLeast"/>
        </w:trPr>
        <w:tc>
          <w:tcPr>
            <w:tcW w:w="3144" w:type="dxa"/>
          </w:tcPr>
          <w:p>
            <w:pPr>
              <w:pStyle w:val="TableParagraph"/>
              <w:spacing w:before="49"/>
              <w:ind w:left="1227" w:right="1218"/>
              <w:jc w:val="center"/>
              <w:rPr>
                <w:rFonts w:ascii="TeX Gyre Bonum"/>
                <w:b/>
                <w:sz w:val="18"/>
              </w:rPr>
            </w:pPr>
            <w:r>
              <w:rPr>
                <w:rFonts w:ascii="TeX Gyre Bonum"/>
                <w:b/>
                <w:sz w:val="18"/>
              </w:rPr>
              <w:t>7.3.1.</w:t>
            </w:r>
          </w:p>
        </w:tc>
        <w:tc>
          <w:tcPr>
            <w:tcW w:w="6813" w:type="dxa"/>
          </w:tcPr>
          <w:p>
            <w:pPr>
              <w:pStyle w:val="TableParagraph"/>
              <w:spacing w:before="92"/>
              <w:rPr>
                <w:sz w:val="18"/>
              </w:rPr>
            </w:pPr>
            <w:r>
              <w:rPr>
                <w:w w:val="110"/>
                <w:sz w:val="18"/>
              </w:rPr>
              <w:t>Estancias Infantiles.</w:t>
            </w:r>
          </w:p>
        </w:tc>
      </w:tr>
      <w:tr>
        <w:trPr>
          <w:trHeight w:val="388" w:hRule="atLeast"/>
        </w:trPr>
        <w:tc>
          <w:tcPr>
            <w:tcW w:w="3144" w:type="dxa"/>
          </w:tcPr>
          <w:p>
            <w:pPr>
              <w:pStyle w:val="TableParagraph"/>
              <w:spacing w:before="50"/>
              <w:ind w:left="1227" w:right="1218"/>
              <w:jc w:val="center"/>
              <w:rPr>
                <w:rFonts w:ascii="TeX Gyre Bonum"/>
                <w:b/>
                <w:sz w:val="18"/>
              </w:rPr>
            </w:pPr>
            <w:r>
              <w:rPr>
                <w:rFonts w:ascii="TeX Gyre Bonum"/>
                <w:b/>
                <w:sz w:val="18"/>
              </w:rPr>
              <w:t>7.3.2.</w:t>
            </w:r>
          </w:p>
        </w:tc>
        <w:tc>
          <w:tcPr>
            <w:tcW w:w="6813" w:type="dxa"/>
          </w:tcPr>
          <w:p>
            <w:pPr>
              <w:pStyle w:val="TableParagraph"/>
              <w:rPr>
                <w:sz w:val="18"/>
              </w:rPr>
            </w:pPr>
            <w:r>
              <w:rPr>
                <w:w w:val="110"/>
                <w:sz w:val="18"/>
              </w:rPr>
              <w:t>Farmacias.</w:t>
            </w:r>
          </w:p>
        </w:tc>
      </w:tr>
      <w:tr>
        <w:trPr>
          <w:trHeight w:val="399" w:hRule="atLeast"/>
        </w:trPr>
        <w:tc>
          <w:tcPr>
            <w:tcW w:w="3144" w:type="dxa"/>
          </w:tcPr>
          <w:p>
            <w:pPr>
              <w:pStyle w:val="TableParagraph"/>
              <w:spacing w:before="50"/>
              <w:ind w:left="1227" w:right="1218"/>
              <w:jc w:val="center"/>
              <w:rPr>
                <w:rFonts w:ascii="TeX Gyre Bonum"/>
                <w:b/>
                <w:sz w:val="18"/>
              </w:rPr>
            </w:pPr>
            <w:r>
              <w:rPr>
                <w:rFonts w:ascii="TeX Gyre Bonum"/>
                <w:b/>
                <w:sz w:val="18"/>
              </w:rPr>
              <w:t>7.3.3.</w:t>
            </w:r>
          </w:p>
        </w:tc>
        <w:tc>
          <w:tcPr>
            <w:tcW w:w="6813" w:type="dxa"/>
          </w:tcPr>
          <w:p>
            <w:pPr>
              <w:pStyle w:val="TableParagraph"/>
              <w:rPr>
                <w:sz w:val="18"/>
              </w:rPr>
            </w:pPr>
            <w:r>
              <w:rPr>
                <w:w w:val="110"/>
                <w:sz w:val="18"/>
              </w:rPr>
              <w:t>Servicios Médicos.</w:t>
            </w:r>
          </w:p>
        </w:tc>
      </w:tr>
      <w:tr>
        <w:trPr>
          <w:trHeight w:val="310" w:hRule="atLeast"/>
        </w:trPr>
        <w:tc>
          <w:tcPr>
            <w:tcW w:w="3144" w:type="dxa"/>
          </w:tcPr>
          <w:p>
            <w:pPr>
              <w:pStyle w:val="TableParagraph"/>
              <w:spacing w:line="229" w:lineRule="exact" w:before="61"/>
              <w:ind w:left="1227" w:right="1218"/>
              <w:jc w:val="center"/>
              <w:rPr>
                <w:rFonts w:ascii="TeX Gyre Bonum"/>
                <w:b/>
                <w:sz w:val="18"/>
              </w:rPr>
            </w:pPr>
            <w:r>
              <w:rPr>
                <w:rFonts w:ascii="TeX Gyre Bonum"/>
                <w:b/>
                <w:sz w:val="18"/>
              </w:rPr>
              <w:t>7.3.4.</w:t>
            </w:r>
          </w:p>
        </w:tc>
        <w:tc>
          <w:tcPr>
            <w:tcW w:w="6813" w:type="dxa"/>
          </w:tcPr>
          <w:p>
            <w:pPr>
              <w:pStyle w:val="TableParagraph"/>
              <w:spacing w:line="187" w:lineRule="exact" w:before="104"/>
              <w:rPr>
                <w:sz w:val="18"/>
              </w:rPr>
            </w:pPr>
            <w:r>
              <w:rPr>
                <w:w w:val="110"/>
                <w:sz w:val="18"/>
              </w:rPr>
              <w:t>Productos Nutricionales (Amaranto, Soya, etc.).</w:t>
            </w:r>
          </w:p>
        </w:tc>
      </w:tr>
    </w:tbl>
    <w:p>
      <w:pPr>
        <w:spacing w:after="0" w:line="187" w:lineRule="exact"/>
        <w:rPr>
          <w:sz w:val="18"/>
        </w:rPr>
        <w:sectPr>
          <w:pgSz w:w="12240" w:h="15840"/>
          <w:pgMar w:header="709" w:footer="803" w:top="1680" w:bottom="1000" w:left="1020" w:right="1020"/>
        </w:sectPr>
      </w:pPr>
    </w:p>
    <w:tbl>
      <w:tblPr>
        <w:tblW w:w="0" w:type="auto"/>
        <w:jc w:val="left"/>
        <w:tblInd w:w="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05"/>
        <w:gridCol w:w="6811"/>
      </w:tblGrid>
      <w:tr>
        <w:trPr>
          <w:trHeight w:val="240" w:hRule="atLeast"/>
        </w:trPr>
        <w:tc>
          <w:tcPr>
            <w:tcW w:w="2705" w:type="dxa"/>
          </w:tcPr>
          <w:p>
            <w:pPr>
              <w:pStyle w:val="TableParagraph"/>
              <w:spacing w:line="220" w:lineRule="exact" w:before="0"/>
              <w:ind w:left="867"/>
              <w:rPr>
                <w:rFonts w:ascii="TeX Gyre Bonum"/>
                <w:b/>
                <w:sz w:val="18"/>
              </w:rPr>
            </w:pPr>
            <w:r>
              <w:rPr>
                <w:rFonts w:ascii="TeX Gyre Bonum"/>
                <w:b/>
                <w:sz w:val="18"/>
              </w:rPr>
              <w:t>7.3.5.</w:t>
            </w:r>
          </w:p>
        </w:tc>
        <w:tc>
          <w:tcPr>
            <w:tcW w:w="6811" w:type="dxa"/>
          </w:tcPr>
          <w:p>
            <w:pPr>
              <w:pStyle w:val="TableParagraph"/>
              <w:spacing w:before="4"/>
              <w:ind w:left="161"/>
              <w:rPr>
                <w:sz w:val="18"/>
              </w:rPr>
            </w:pPr>
            <w:r>
              <w:rPr>
                <w:w w:val="110"/>
                <w:sz w:val="18"/>
              </w:rPr>
              <w:t>Velatorios.</w:t>
            </w:r>
          </w:p>
        </w:tc>
      </w:tr>
      <w:tr>
        <w:trPr>
          <w:trHeight w:val="280" w:hRule="atLeast"/>
        </w:trPr>
        <w:tc>
          <w:tcPr>
            <w:tcW w:w="2705" w:type="dxa"/>
          </w:tcPr>
          <w:p>
            <w:pPr>
              <w:pStyle w:val="TableParagraph"/>
              <w:spacing w:line="253" w:lineRule="exact" w:before="0"/>
              <w:ind w:left="867"/>
              <w:rPr>
                <w:rFonts w:ascii="TeX Gyre Bonum"/>
                <w:b/>
                <w:sz w:val="18"/>
              </w:rPr>
            </w:pPr>
            <w:r>
              <w:rPr>
                <w:rFonts w:ascii="TeX Gyre Bonum"/>
                <w:b/>
                <w:sz w:val="18"/>
              </w:rPr>
              <w:t>7.3.6.</w:t>
            </w:r>
          </w:p>
        </w:tc>
        <w:tc>
          <w:tcPr>
            <w:tcW w:w="6811" w:type="dxa"/>
          </w:tcPr>
          <w:p>
            <w:pPr>
              <w:pStyle w:val="TableParagraph"/>
              <w:spacing w:before="33"/>
              <w:ind w:left="161"/>
              <w:rPr>
                <w:sz w:val="18"/>
              </w:rPr>
            </w:pPr>
            <w:r>
              <w:rPr>
                <w:w w:val="110"/>
                <w:sz w:val="18"/>
              </w:rPr>
              <w:t>Colegiaturas.</w:t>
            </w:r>
          </w:p>
        </w:tc>
      </w:tr>
      <w:tr>
        <w:trPr>
          <w:trHeight w:val="296" w:hRule="atLeast"/>
        </w:trPr>
        <w:tc>
          <w:tcPr>
            <w:tcW w:w="2705" w:type="dxa"/>
          </w:tcPr>
          <w:p>
            <w:pPr>
              <w:pStyle w:val="TableParagraph"/>
              <w:spacing w:before="2"/>
              <w:ind w:left="867"/>
              <w:rPr>
                <w:rFonts w:ascii="TeX Gyre Bonum"/>
                <w:b/>
                <w:sz w:val="18"/>
              </w:rPr>
            </w:pPr>
            <w:r>
              <w:rPr>
                <w:rFonts w:ascii="TeX Gyre Bonum"/>
                <w:b/>
                <w:sz w:val="18"/>
              </w:rPr>
              <w:t>7.3.7.</w:t>
            </w:r>
          </w:p>
        </w:tc>
        <w:tc>
          <w:tcPr>
            <w:tcW w:w="6811" w:type="dxa"/>
          </w:tcPr>
          <w:p>
            <w:pPr>
              <w:pStyle w:val="TableParagraph"/>
              <w:spacing w:before="45"/>
              <w:ind w:left="161"/>
              <w:rPr>
                <w:sz w:val="18"/>
              </w:rPr>
            </w:pPr>
            <w:r>
              <w:rPr>
                <w:w w:val="110"/>
                <w:sz w:val="18"/>
              </w:rPr>
              <w:t>Huertos Familiares.</w:t>
            </w:r>
          </w:p>
        </w:tc>
      </w:tr>
      <w:tr>
        <w:trPr>
          <w:trHeight w:val="300" w:hRule="atLeast"/>
        </w:trPr>
        <w:tc>
          <w:tcPr>
            <w:tcW w:w="2705" w:type="dxa"/>
          </w:tcPr>
          <w:p>
            <w:pPr>
              <w:pStyle w:val="TableParagraph"/>
              <w:spacing w:before="6"/>
              <w:ind w:left="867"/>
              <w:rPr>
                <w:rFonts w:ascii="TeX Gyre Bonum"/>
                <w:b/>
                <w:sz w:val="18"/>
              </w:rPr>
            </w:pPr>
            <w:r>
              <w:rPr>
                <w:rFonts w:ascii="TeX Gyre Bonum"/>
                <w:b/>
                <w:sz w:val="18"/>
              </w:rPr>
              <w:t>7.3.8.</w:t>
            </w:r>
          </w:p>
        </w:tc>
        <w:tc>
          <w:tcPr>
            <w:tcW w:w="6811" w:type="dxa"/>
          </w:tcPr>
          <w:p>
            <w:pPr>
              <w:pStyle w:val="TableParagraph"/>
              <w:spacing w:before="49"/>
              <w:ind w:left="161"/>
              <w:rPr>
                <w:sz w:val="18"/>
              </w:rPr>
            </w:pPr>
            <w:r>
              <w:rPr>
                <w:w w:val="110"/>
                <w:sz w:val="18"/>
              </w:rPr>
              <w:t>Servicios de Alberca.</w:t>
            </w:r>
          </w:p>
        </w:tc>
      </w:tr>
      <w:tr>
        <w:trPr>
          <w:trHeight w:val="308" w:hRule="atLeast"/>
        </w:trPr>
        <w:tc>
          <w:tcPr>
            <w:tcW w:w="2705" w:type="dxa"/>
          </w:tcPr>
          <w:p>
            <w:pPr>
              <w:pStyle w:val="TableParagraph"/>
              <w:spacing w:before="6"/>
              <w:ind w:left="867"/>
              <w:rPr>
                <w:rFonts w:ascii="TeX Gyre Bonum"/>
                <w:b/>
                <w:sz w:val="18"/>
              </w:rPr>
            </w:pPr>
            <w:r>
              <w:rPr>
                <w:rFonts w:ascii="TeX Gyre Bonum"/>
                <w:b/>
                <w:sz w:val="18"/>
              </w:rPr>
              <w:t>7.3.9.</w:t>
            </w:r>
          </w:p>
        </w:tc>
        <w:tc>
          <w:tcPr>
            <w:tcW w:w="6811" w:type="dxa"/>
          </w:tcPr>
          <w:p>
            <w:pPr>
              <w:pStyle w:val="TableParagraph"/>
              <w:spacing w:before="49"/>
              <w:ind w:left="161"/>
              <w:rPr>
                <w:sz w:val="18"/>
              </w:rPr>
            </w:pPr>
            <w:r>
              <w:rPr>
                <w:w w:val="110"/>
                <w:sz w:val="18"/>
              </w:rPr>
              <w:t>Panadería.</w:t>
            </w:r>
          </w:p>
        </w:tc>
      </w:tr>
      <w:tr>
        <w:trPr>
          <w:trHeight w:val="315" w:hRule="atLeast"/>
        </w:trPr>
        <w:tc>
          <w:tcPr>
            <w:tcW w:w="2705" w:type="dxa"/>
          </w:tcPr>
          <w:p>
            <w:pPr>
              <w:pStyle w:val="TableParagraph"/>
              <w:spacing w:before="14"/>
              <w:ind w:left="807"/>
              <w:rPr>
                <w:rFonts w:ascii="TeX Gyre Bonum"/>
                <w:b/>
                <w:sz w:val="18"/>
              </w:rPr>
            </w:pPr>
            <w:r>
              <w:rPr>
                <w:rFonts w:ascii="TeX Gyre Bonum"/>
                <w:b/>
                <w:sz w:val="18"/>
              </w:rPr>
              <w:t>7.3.10.</w:t>
            </w:r>
          </w:p>
        </w:tc>
        <w:tc>
          <w:tcPr>
            <w:tcW w:w="6811" w:type="dxa"/>
          </w:tcPr>
          <w:p>
            <w:pPr>
              <w:pStyle w:val="TableParagraph"/>
              <w:spacing w:before="57"/>
              <w:ind w:left="161"/>
              <w:rPr>
                <w:sz w:val="18"/>
              </w:rPr>
            </w:pPr>
            <w:r>
              <w:rPr>
                <w:w w:val="110"/>
                <w:sz w:val="18"/>
              </w:rPr>
              <w:t>Servicios de Laboratorio.</w:t>
            </w:r>
          </w:p>
        </w:tc>
      </w:tr>
      <w:tr>
        <w:trPr>
          <w:trHeight w:val="310" w:hRule="atLeast"/>
        </w:trPr>
        <w:tc>
          <w:tcPr>
            <w:tcW w:w="2705" w:type="dxa"/>
          </w:tcPr>
          <w:p>
            <w:pPr>
              <w:pStyle w:val="TableParagraph"/>
              <w:spacing w:before="13"/>
              <w:ind w:left="807"/>
              <w:rPr>
                <w:rFonts w:ascii="TeX Gyre Bonum"/>
                <w:b/>
                <w:sz w:val="18"/>
              </w:rPr>
            </w:pPr>
            <w:r>
              <w:rPr>
                <w:rFonts w:ascii="TeX Gyre Bonum"/>
                <w:b/>
                <w:sz w:val="18"/>
              </w:rPr>
              <w:t>7.3.11.</w:t>
            </w:r>
          </w:p>
        </w:tc>
        <w:tc>
          <w:tcPr>
            <w:tcW w:w="6811" w:type="dxa"/>
          </w:tcPr>
          <w:p>
            <w:pPr>
              <w:pStyle w:val="TableParagraph"/>
              <w:spacing w:before="56"/>
              <w:ind w:left="161"/>
              <w:rPr>
                <w:sz w:val="18"/>
              </w:rPr>
            </w:pPr>
            <w:r>
              <w:rPr>
                <w:w w:val="110"/>
                <w:sz w:val="18"/>
              </w:rPr>
              <w:t>Servicios de Baños Públicos.</w:t>
            </w:r>
          </w:p>
        </w:tc>
      </w:tr>
      <w:tr>
        <w:trPr>
          <w:trHeight w:val="306" w:hRule="atLeast"/>
        </w:trPr>
        <w:tc>
          <w:tcPr>
            <w:tcW w:w="2705" w:type="dxa"/>
          </w:tcPr>
          <w:p>
            <w:pPr>
              <w:pStyle w:val="TableParagraph"/>
              <w:spacing w:before="10"/>
              <w:ind w:left="807"/>
              <w:rPr>
                <w:rFonts w:ascii="TeX Gyre Bonum"/>
                <w:b/>
                <w:sz w:val="18"/>
              </w:rPr>
            </w:pPr>
            <w:r>
              <w:rPr>
                <w:rFonts w:ascii="TeX Gyre Bonum"/>
                <w:b/>
                <w:sz w:val="18"/>
              </w:rPr>
              <w:t>7.3.12.</w:t>
            </w:r>
          </w:p>
        </w:tc>
        <w:tc>
          <w:tcPr>
            <w:tcW w:w="6811" w:type="dxa"/>
          </w:tcPr>
          <w:p>
            <w:pPr>
              <w:pStyle w:val="TableParagraph"/>
              <w:spacing w:before="52"/>
              <w:ind w:left="161"/>
              <w:rPr>
                <w:sz w:val="18"/>
              </w:rPr>
            </w:pPr>
            <w:r>
              <w:rPr>
                <w:w w:val="110"/>
                <w:sz w:val="18"/>
              </w:rPr>
              <w:t>Inscripciones.</w:t>
            </w:r>
          </w:p>
        </w:tc>
      </w:tr>
      <w:tr>
        <w:trPr>
          <w:trHeight w:val="309" w:hRule="atLeast"/>
        </w:trPr>
        <w:tc>
          <w:tcPr>
            <w:tcW w:w="2705" w:type="dxa"/>
          </w:tcPr>
          <w:p>
            <w:pPr>
              <w:pStyle w:val="TableParagraph"/>
              <w:spacing w:before="8"/>
              <w:ind w:left="807"/>
              <w:rPr>
                <w:rFonts w:ascii="TeX Gyre Bonum"/>
                <w:b/>
                <w:sz w:val="18"/>
              </w:rPr>
            </w:pPr>
            <w:r>
              <w:rPr>
                <w:rFonts w:ascii="TeX Gyre Bonum"/>
                <w:b/>
                <w:sz w:val="18"/>
              </w:rPr>
              <w:t>7.3.13.</w:t>
            </w:r>
          </w:p>
        </w:tc>
        <w:tc>
          <w:tcPr>
            <w:tcW w:w="6811" w:type="dxa"/>
          </w:tcPr>
          <w:p>
            <w:pPr>
              <w:pStyle w:val="TableParagraph"/>
              <w:spacing w:before="51"/>
              <w:ind w:left="161"/>
              <w:rPr>
                <w:sz w:val="18"/>
              </w:rPr>
            </w:pPr>
            <w:r>
              <w:rPr>
                <w:w w:val="110"/>
                <w:sz w:val="18"/>
              </w:rPr>
              <w:t>Desayunos Escolares.</w:t>
            </w:r>
          </w:p>
        </w:tc>
      </w:tr>
      <w:tr>
        <w:trPr>
          <w:trHeight w:val="315" w:hRule="atLeast"/>
        </w:trPr>
        <w:tc>
          <w:tcPr>
            <w:tcW w:w="2705" w:type="dxa"/>
          </w:tcPr>
          <w:p>
            <w:pPr>
              <w:pStyle w:val="TableParagraph"/>
              <w:spacing w:before="13"/>
              <w:ind w:left="807"/>
              <w:rPr>
                <w:rFonts w:ascii="TeX Gyre Bonum"/>
                <w:b/>
                <w:sz w:val="18"/>
              </w:rPr>
            </w:pPr>
            <w:r>
              <w:rPr>
                <w:rFonts w:ascii="TeX Gyre Bonum"/>
                <w:b/>
                <w:sz w:val="18"/>
              </w:rPr>
              <w:t>7.3.14.</w:t>
            </w:r>
          </w:p>
        </w:tc>
        <w:tc>
          <w:tcPr>
            <w:tcW w:w="6811" w:type="dxa"/>
          </w:tcPr>
          <w:p>
            <w:pPr>
              <w:pStyle w:val="TableParagraph"/>
              <w:spacing w:before="56"/>
              <w:ind w:left="161"/>
              <w:rPr>
                <w:sz w:val="18"/>
              </w:rPr>
            </w:pPr>
            <w:r>
              <w:rPr>
                <w:w w:val="110"/>
                <w:sz w:val="18"/>
              </w:rPr>
              <w:t>Productos Básicos (Despensas).</w:t>
            </w:r>
          </w:p>
        </w:tc>
      </w:tr>
      <w:tr>
        <w:trPr>
          <w:trHeight w:val="315" w:hRule="atLeast"/>
        </w:trPr>
        <w:tc>
          <w:tcPr>
            <w:tcW w:w="2705" w:type="dxa"/>
          </w:tcPr>
          <w:p>
            <w:pPr>
              <w:pStyle w:val="TableParagraph"/>
              <w:spacing w:before="14"/>
              <w:ind w:left="807"/>
              <w:rPr>
                <w:rFonts w:ascii="TeX Gyre Bonum"/>
                <w:b/>
                <w:sz w:val="18"/>
              </w:rPr>
            </w:pPr>
            <w:r>
              <w:rPr>
                <w:rFonts w:ascii="TeX Gyre Bonum"/>
                <w:b/>
                <w:sz w:val="18"/>
              </w:rPr>
              <w:t>7.3.15.</w:t>
            </w:r>
          </w:p>
        </w:tc>
        <w:tc>
          <w:tcPr>
            <w:tcW w:w="6811" w:type="dxa"/>
          </w:tcPr>
          <w:p>
            <w:pPr>
              <w:pStyle w:val="TableParagraph"/>
              <w:spacing w:before="57"/>
              <w:ind w:left="161"/>
              <w:rPr>
                <w:sz w:val="18"/>
              </w:rPr>
            </w:pPr>
            <w:r>
              <w:rPr>
                <w:w w:val="110"/>
                <w:sz w:val="18"/>
              </w:rPr>
              <w:t>Servicios Jurídicos.</w:t>
            </w:r>
          </w:p>
        </w:tc>
      </w:tr>
      <w:tr>
        <w:trPr>
          <w:trHeight w:val="314" w:hRule="atLeast"/>
        </w:trPr>
        <w:tc>
          <w:tcPr>
            <w:tcW w:w="2705" w:type="dxa"/>
          </w:tcPr>
          <w:p>
            <w:pPr>
              <w:pStyle w:val="TableParagraph"/>
              <w:spacing w:before="14"/>
              <w:ind w:left="807"/>
              <w:rPr>
                <w:rFonts w:ascii="TeX Gyre Bonum"/>
                <w:b/>
                <w:sz w:val="18"/>
              </w:rPr>
            </w:pPr>
            <w:r>
              <w:rPr>
                <w:rFonts w:ascii="TeX Gyre Bonum"/>
                <w:b/>
                <w:sz w:val="18"/>
              </w:rPr>
              <w:t>7.3.16.</w:t>
            </w:r>
          </w:p>
        </w:tc>
        <w:tc>
          <w:tcPr>
            <w:tcW w:w="6811" w:type="dxa"/>
          </w:tcPr>
          <w:p>
            <w:pPr>
              <w:pStyle w:val="TableParagraph"/>
              <w:spacing w:before="56"/>
              <w:ind w:left="161"/>
              <w:rPr>
                <w:sz w:val="18"/>
              </w:rPr>
            </w:pPr>
            <w:r>
              <w:rPr>
                <w:w w:val="110"/>
                <w:sz w:val="18"/>
              </w:rPr>
              <w:t>Servicios Psicológicos.</w:t>
            </w:r>
          </w:p>
        </w:tc>
      </w:tr>
      <w:tr>
        <w:trPr>
          <w:trHeight w:val="307" w:hRule="atLeast"/>
        </w:trPr>
        <w:tc>
          <w:tcPr>
            <w:tcW w:w="2705" w:type="dxa"/>
          </w:tcPr>
          <w:p>
            <w:pPr>
              <w:pStyle w:val="TableParagraph"/>
              <w:spacing w:before="13"/>
              <w:ind w:left="807"/>
              <w:rPr>
                <w:rFonts w:ascii="TeX Gyre Bonum"/>
                <w:b/>
                <w:sz w:val="18"/>
              </w:rPr>
            </w:pPr>
            <w:r>
              <w:rPr>
                <w:rFonts w:ascii="TeX Gyre Bonum"/>
                <w:b/>
                <w:sz w:val="18"/>
              </w:rPr>
              <w:t>7.3.17.</w:t>
            </w:r>
          </w:p>
        </w:tc>
        <w:tc>
          <w:tcPr>
            <w:tcW w:w="6811" w:type="dxa"/>
          </w:tcPr>
          <w:p>
            <w:pPr>
              <w:pStyle w:val="TableParagraph"/>
              <w:spacing w:before="56"/>
              <w:ind w:left="161"/>
              <w:rPr>
                <w:sz w:val="18"/>
              </w:rPr>
            </w:pPr>
            <w:r>
              <w:rPr>
                <w:w w:val="110"/>
                <w:sz w:val="18"/>
              </w:rPr>
              <w:t>Servicios de Terapia y Discapacidad.</w:t>
            </w:r>
          </w:p>
        </w:tc>
      </w:tr>
      <w:tr>
        <w:trPr>
          <w:trHeight w:val="298" w:hRule="atLeast"/>
        </w:trPr>
        <w:tc>
          <w:tcPr>
            <w:tcW w:w="2705" w:type="dxa"/>
          </w:tcPr>
          <w:p>
            <w:pPr>
              <w:pStyle w:val="TableParagraph"/>
              <w:spacing w:before="6"/>
              <w:ind w:left="807"/>
              <w:rPr>
                <w:rFonts w:ascii="TeX Gyre Bonum"/>
                <w:b/>
                <w:sz w:val="18"/>
              </w:rPr>
            </w:pPr>
            <w:r>
              <w:rPr>
                <w:rFonts w:ascii="TeX Gyre Bonum"/>
                <w:b/>
                <w:sz w:val="18"/>
              </w:rPr>
              <w:t>7.3.18.</w:t>
            </w:r>
          </w:p>
        </w:tc>
        <w:tc>
          <w:tcPr>
            <w:tcW w:w="6811" w:type="dxa"/>
          </w:tcPr>
          <w:p>
            <w:pPr>
              <w:pStyle w:val="TableParagraph"/>
              <w:spacing w:before="49"/>
              <w:ind w:left="161"/>
              <w:rPr>
                <w:sz w:val="18"/>
              </w:rPr>
            </w:pPr>
            <w:r>
              <w:rPr>
                <w:w w:val="110"/>
                <w:sz w:val="18"/>
              </w:rPr>
              <w:t>Ingresos Diversos.</w:t>
            </w:r>
          </w:p>
        </w:tc>
      </w:tr>
      <w:tr>
        <w:trPr>
          <w:trHeight w:val="361" w:hRule="atLeast"/>
        </w:trPr>
        <w:tc>
          <w:tcPr>
            <w:tcW w:w="2705" w:type="dxa"/>
          </w:tcPr>
          <w:p>
            <w:pPr>
              <w:pStyle w:val="TableParagraph"/>
              <w:spacing w:before="5"/>
              <w:ind w:left="807"/>
              <w:rPr>
                <w:rFonts w:ascii="TeX Gyre Bonum"/>
                <w:b/>
                <w:sz w:val="18"/>
              </w:rPr>
            </w:pPr>
            <w:r>
              <w:rPr>
                <w:rFonts w:ascii="TeX Gyre Bonum"/>
                <w:b/>
                <w:sz w:val="18"/>
              </w:rPr>
              <w:t>7.3.19.</w:t>
            </w:r>
          </w:p>
        </w:tc>
        <w:tc>
          <w:tcPr>
            <w:tcW w:w="6811" w:type="dxa"/>
          </w:tcPr>
          <w:p>
            <w:pPr>
              <w:pStyle w:val="TableParagraph"/>
              <w:spacing w:before="47"/>
              <w:ind w:left="161"/>
              <w:rPr>
                <w:sz w:val="18"/>
              </w:rPr>
            </w:pPr>
            <w:r>
              <w:rPr>
                <w:w w:val="110"/>
                <w:sz w:val="18"/>
              </w:rPr>
              <w:t>Ingresos de Organismos del Deporte.</w:t>
            </w:r>
          </w:p>
        </w:tc>
      </w:tr>
      <w:tr>
        <w:trPr>
          <w:trHeight w:val="414" w:hRule="atLeast"/>
        </w:trPr>
        <w:tc>
          <w:tcPr>
            <w:tcW w:w="2705" w:type="dxa"/>
          </w:tcPr>
          <w:p>
            <w:pPr>
              <w:pStyle w:val="TableParagraph"/>
              <w:spacing w:before="68"/>
              <w:ind w:left="807"/>
              <w:rPr>
                <w:rFonts w:ascii="TeX Gyre Bonum"/>
                <w:b/>
                <w:sz w:val="18"/>
              </w:rPr>
            </w:pPr>
            <w:r>
              <w:rPr>
                <w:rFonts w:ascii="TeX Gyre Bonum"/>
                <w:b/>
                <w:sz w:val="18"/>
              </w:rPr>
              <w:t>7.3.20.</w:t>
            </w:r>
          </w:p>
        </w:tc>
        <w:tc>
          <w:tcPr>
            <w:tcW w:w="6811" w:type="dxa"/>
          </w:tcPr>
          <w:p>
            <w:pPr>
              <w:pStyle w:val="TableParagraph"/>
              <w:spacing w:before="111"/>
              <w:ind w:left="161"/>
              <w:rPr>
                <w:sz w:val="18"/>
              </w:rPr>
            </w:pPr>
            <w:r>
              <w:rPr>
                <w:w w:val="110"/>
                <w:sz w:val="18"/>
              </w:rPr>
              <w:t>Ingresos por Fideicomisos y Empresas de Participación Municipal.</w:t>
            </w:r>
          </w:p>
        </w:tc>
      </w:tr>
      <w:tr>
        <w:trPr>
          <w:trHeight w:val="790" w:hRule="atLeast"/>
        </w:trPr>
        <w:tc>
          <w:tcPr>
            <w:tcW w:w="2705" w:type="dxa"/>
          </w:tcPr>
          <w:p>
            <w:pPr>
              <w:pStyle w:val="TableParagraph"/>
              <w:spacing w:before="1"/>
              <w:ind w:left="0"/>
              <w:rPr>
                <w:sz w:val="25"/>
              </w:rPr>
            </w:pPr>
          </w:p>
          <w:p>
            <w:pPr>
              <w:pStyle w:val="TableParagraph"/>
              <w:spacing w:before="1"/>
              <w:ind w:left="807"/>
              <w:rPr>
                <w:rFonts w:ascii="TeX Gyre Bonum"/>
                <w:b/>
                <w:sz w:val="18"/>
              </w:rPr>
            </w:pPr>
            <w:r>
              <w:rPr>
                <w:rFonts w:ascii="TeX Gyre Bonum"/>
                <w:b/>
                <w:sz w:val="18"/>
              </w:rPr>
              <w:t>7.3.21.</w:t>
            </w:r>
          </w:p>
        </w:tc>
        <w:tc>
          <w:tcPr>
            <w:tcW w:w="6811" w:type="dxa"/>
          </w:tcPr>
          <w:p>
            <w:pPr>
              <w:pStyle w:val="TableParagraph"/>
              <w:spacing w:line="220" w:lineRule="atLeast" w:before="85"/>
              <w:ind w:left="161" w:right="199"/>
              <w:jc w:val="both"/>
              <w:rPr>
                <w:sz w:val="18"/>
              </w:rPr>
            </w:pPr>
            <w:r>
              <w:rPr>
                <w:w w:val="110"/>
                <w:sz w:val="18"/>
              </w:rPr>
              <w:t>Rendimientos o Ingresos Derivados de Organismos Descentralizados y Fideicomisos, cuando por su naturaleza correspondan a Actividades Propias de Derecho Público.</w:t>
            </w:r>
          </w:p>
        </w:tc>
      </w:tr>
      <w:tr>
        <w:trPr>
          <w:trHeight w:val="723" w:hRule="atLeast"/>
        </w:trPr>
        <w:tc>
          <w:tcPr>
            <w:tcW w:w="2705" w:type="dxa"/>
          </w:tcPr>
          <w:p>
            <w:pPr>
              <w:pStyle w:val="TableParagraph"/>
              <w:spacing w:before="1"/>
              <w:ind w:left="0"/>
              <w:rPr>
                <w:sz w:val="19"/>
              </w:rPr>
            </w:pPr>
          </w:p>
          <w:p>
            <w:pPr>
              <w:pStyle w:val="TableParagraph"/>
              <w:spacing w:before="0"/>
              <w:ind w:left="807"/>
              <w:rPr>
                <w:rFonts w:ascii="TeX Gyre Bonum"/>
                <w:b/>
                <w:sz w:val="18"/>
              </w:rPr>
            </w:pPr>
            <w:r>
              <w:rPr>
                <w:rFonts w:ascii="TeX Gyre Bonum"/>
                <w:b/>
                <w:sz w:val="18"/>
              </w:rPr>
              <w:t>7.3.22.</w:t>
            </w:r>
          </w:p>
        </w:tc>
        <w:tc>
          <w:tcPr>
            <w:tcW w:w="6811" w:type="dxa"/>
          </w:tcPr>
          <w:p>
            <w:pPr>
              <w:pStyle w:val="TableParagraph"/>
              <w:spacing w:line="220" w:lineRule="atLeast" w:before="16"/>
              <w:ind w:left="161" w:right="198"/>
              <w:jc w:val="both"/>
              <w:rPr>
                <w:sz w:val="18"/>
              </w:rPr>
            </w:pPr>
            <w:r>
              <w:rPr>
                <w:w w:val="110"/>
                <w:sz w:val="18"/>
              </w:rPr>
              <w:t>Rendimientos o Ingresos Derivados de Empresas de Participación</w:t>
            </w:r>
            <w:r>
              <w:rPr>
                <w:spacing w:val="-33"/>
                <w:w w:val="110"/>
                <w:sz w:val="18"/>
              </w:rPr>
              <w:t> </w:t>
            </w:r>
            <w:r>
              <w:rPr>
                <w:w w:val="110"/>
                <w:sz w:val="18"/>
              </w:rPr>
              <w:t>Estatal, cuando por su naturaleza correspondan a Actividades Propias de Derecho Público.</w:t>
            </w:r>
          </w:p>
        </w:tc>
      </w:tr>
      <w:tr>
        <w:trPr>
          <w:trHeight w:val="725" w:hRule="atLeast"/>
        </w:trPr>
        <w:tc>
          <w:tcPr>
            <w:tcW w:w="2705" w:type="dxa"/>
          </w:tcPr>
          <w:p>
            <w:pPr>
              <w:pStyle w:val="TableParagraph"/>
              <w:spacing w:before="3"/>
              <w:ind w:left="0"/>
              <w:rPr>
                <w:sz w:val="19"/>
              </w:rPr>
            </w:pPr>
          </w:p>
          <w:p>
            <w:pPr>
              <w:pStyle w:val="TableParagraph"/>
              <w:spacing w:before="0"/>
              <w:ind w:left="200"/>
              <w:rPr>
                <w:rFonts w:ascii="TeX Gyre Bonum"/>
                <w:b/>
                <w:sz w:val="18"/>
              </w:rPr>
            </w:pPr>
            <w:r>
              <w:rPr>
                <w:rFonts w:ascii="TeX Gyre Bonum"/>
                <w:b/>
                <w:sz w:val="18"/>
              </w:rPr>
              <w:t>7.4.</w:t>
            </w:r>
          </w:p>
        </w:tc>
        <w:tc>
          <w:tcPr>
            <w:tcW w:w="6811" w:type="dxa"/>
          </w:tcPr>
          <w:p>
            <w:pPr>
              <w:pStyle w:val="TableParagraph"/>
              <w:spacing w:line="228" w:lineRule="exact" w:before="16"/>
              <w:ind w:left="161" w:right="200"/>
              <w:jc w:val="both"/>
              <w:rPr>
                <w:sz w:val="18"/>
              </w:rPr>
            </w:pPr>
            <w:r>
              <w:rPr>
                <w:w w:val="110"/>
                <w:sz w:val="18"/>
              </w:rPr>
              <w:t>Ingresos por Venta de Bienes y Prestación de Servicios de Entidades Paraestatales Empresariales No Financieras con Participación Estatal Mayoritaria.</w:t>
            </w:r>
          </w:p>
        </w:tc>
      </w:tr>
      <w:tr>
        <w:trPr>
          <w:trHeight w:val="724" w:hRule="atLeast"/>
        </w:trPr>
        <w:tc>
          <w:tcPr>
            <w:tcW w:w="2705" w:type="dxa"/>
          </w:tcPr>
          <w:p>
            <w:pPr>
              <w:pStyle w:val="TableParagraph"/>
              <w:spacing w:before="2"/>
              <w:ind w:left="0"/>
              <w:rPr>
                <w:sz w:val="19"/>
              </w:rPr>
            </w:pPr>
          </w:p>
          <w:p>
            <w:pPr>
              <w:pStyle w:val="TableParagraph"/>
              <w:spacing w:before="1"/>
              <w:ind w:left="200"/>
              <w:rPr>
                <w:rFonts w:ascii="TeX Gyre Bonum"/>
                <w:b/>
                <w:sz w:val="18"/>
              </w:rPr>
            </w:pPr>
            <w:r>
              <w:rPr>
                <w:rFonts w:ascii="TeX Gyre Bonum"/>
                <w:b/>
                <w:sz w:val="18"/>
              </w:rPr>
              <w:t>7.5.</w:t>
            </w:r>
          </w:p>
        </w:tc>
        <w:tc>
          <w:tcPr>
            <w:tcW w:w="6811" w:type="dxa"/>
          </w:tcPr>
          <w:p>
            <w:pPr>
              <w:pStyle w:val="TableParagraph"/>
              <w:spacing w:line="220" w:lineRule="atLeast" w:before="17"/>
              <w:ind w:left="161" w:right="200"/>
              <w:jc w:val="both"/>
              <w:rPr>
                <w:sz w:val="18"/>
              </w:rPr>
            </w:pPr>
            <w:r>
              <w:rPr>
                <w:w w:val="110"/>
                <w:sz w:val="18"/>
              </w:rPr>
              <w:t>Ingresos por Venta de Bienes y Prestación de Servicios de Entidades Paraestatales Empresariales Financieras Monetarias con Participación Estatal Mayoritaria.</w:t>
            </w:r>
          </w:p>
        </w:tc>
      </w:tr>
      <w:tr>
        <w:trPr>
          <w:trHeight w:val="723" w:hRule="atLeast"/>
        </w:trPr>
        <w:tc>
          <w:tcPr>
            <w:tcW w:w="2705" w:type="dxa"/>
          </w:tcPr>
          <w:p>
            <w:pPr>
              <w:pStyle w:val="TableParagraph"/>
              <w:spacing w:before="2"/>
              <w:ind w:left="0"/>
              <w:rPr>
                <w:sz w:val="19"/>
              </w:rPr>
            </w:pPr>
          </w:p>
          <w:p>
            <w:pPr>
              <w:pStyle w:val="TableParagraph"/>
              <w:spacing w:before="1"/>
              <w:ind w:left="200"/>
              <w:rPr>
                <w:rFonts w:ascii="TeX Gyre Bonum"/>
                <w:b/>
                <w:sz w:val="18"/>
              </w:rPr>
            </w:pPr>
            <w:r>
              <w:rPr>
                <w:rFonts w:ascii="TeX Gyre Bonum"/>
                <w:b/>
                <w:sz w:val="18"/>
              </w:rPr>
              <w:t>7.6.</w:t>
            </w:r>
          </w:p>
        </w:tc>
        <w:tc>
          <w:tcPr>
            <w:tcW w:w="6811" w:type="dxa"/>
          </w:tcPr>
          <w:p>
            <w:pPr>
              <w:pStyle w:val="TableParagraph"/>
              <w:spacing w:line="220" w:lineRule="atLeast" w:before="17"/>
              <w:ind w:left="161" w:right="197"/>
              <w:jc w:val="both"/>
              <w:rPr>
                <w:sz w:val="18"/>
              </w:rPr>
            </w:pPr>
            <w:r>
              <w:rPr>
                <w:w w:val="110"/>
                <w:sz w:val="18"/>
              </w:rPr>
              <w:t>Ingresos por Venta de Bienes y Prestación de Servicios de Entidades Paraestatales Empresariales Financieras No Monetarias con Participación Estatal Mayoritaria.</w:t>
            </w:r>
          </w:p>
        </w:tc>
      </w:tr>
      <w:tr>
        <w:trPr>
          <w:trHeight w:val="495" w:hRule="atLeast"/>
        </w:trPr>
        <w:tc>
          <w:tcPr>
            <w:tcW w:w="2705" w:type="dxa"/>
          </w:tcPr>
          <w:p>
            <w:pPr>
              <w:pStyle w:val="TableParagraph"/>
              <w:spacing w:before="104"/>
              <w:ind w:left="200"/>
              <w:rPr>
                <w:rFonts w:ascii="TeX Gyre Bonum"/>
                <w:b/>
                <w:sz w:val="18"/>
              </w:rPr>
            </w:pPr>
            <w:r>
              <w:rPr>
                <w:rFonts w:ascii="TeX Gyre Bonum"/>
                <w:b/>
                <w:sz w:val="18"/>
              </w:rPr>
              <w:t>7.7.</w:t>
            </w:r>
          </w:p>
        </w:tc>
        <w:tc>
          <w:tcPr>
            <w:tcW w:w="6811" w:type="dxa"/>
          </w:tcPr>
          <w:p>
            <w:pPr>
              <w:pStyle w:val="TableParagraph"/>
              <w:spacing w:line="220" w:lineRule="atLeast" w:before="16"/>
              <w:ind w:left="161"/>
              <w:rPr>
                <w:sz w:val="18"/>
              </w:rPr>
            </w:pPr>
            <w:r>
              <w:rPr>
                <w:w w:val="110"/>
                <w:sz w:val="18"/>
              </w:rPr>
              <w:t>Ingresos por Venta de Bienes y Prestación de Servicios de Fideicomisos Financieros Públicos con Participación Estatal Mayoritaria.</w:t>
            </w:r>
          </w:p>
        </w:tc>
      </w:tr>
      <w:tr>
        <w:trPr>
          <w:trHeight w:val="556" w:hRule="atLeast"/>
        </w:trPr>
        <w:tc>
          <w:tcPr>
            <w:tcW w:w="2705" w:type="dxa"/>
          </w:tcPr>
          <w:p>
            <w:pPr>
              <w:pStyle w:val="TableParagraph"/>
              <w:spacing w:before="103"/>
              <w:ind w:left="200"/>
              <w:rPr>
                <w:rFonts w:ascii="TeX Gyre Bonum"/>
                <w:b/>
                <w:sz w:val="18"/>
              </w:rPr>
            </w:pPr>
            <w:r>
              <w:rPr>
                <w:rFonts w:ascii="TeX Gyre Bonum"/>
                <w:b/>
                <w:sz w:val="18"/>
              </w:rPr>
              <w:t>7.8.</w:t>
            </w:r>
          </w:p>
        </w:tc>
        <w:tc>
          <w:tcPr>
            <w:tcW w:w="6811" w:type="dxa"/>
          </w:tcPr>
          <w:p>
            <w:pPr>
              <w:pStyle w:val="TableParagraph"/>
              <w:spacing w:line="266" w:lineRule="auto" w:before="33"/>
              <w:ind w:left="161"/>
              <w:rPr>
                <w:sz w:val="18"/>
              </w:rPr>
            </w:pPr>
            <w:r>
              <w:rPr>
                <w:w w:val="110"/>
                <w:sz w:val="18"/>
              </w:rPr>
              <w:t>Ingresos por Venta de Bienes y Prestación de Servicios de los Poderes Legislativo y Judicial, y de los Órganos Autónomos.</w:t>
            </w:r>
          </w:p>
        </w:tc>
      </w:tr>
      <w:tr>
        <w:trPr>
          <w:trHeight w:val="387" w:hRule="atLeast"/>
        </w:trPr>
        <w:tc>
          <w:tcPr>
            <w:tcW w:w="2705" w:type="dxa"/>
          </w:tcPr>
          <w:p>
            <w:pPr>
              <w:pStyle w:val="TableParagraph"/>
              <w:spacing w:before="50"/>
              <w:ind w:left="200"/>
              <w:rPr>
                <w:rFonts w:ascii="TeX Gyre Bonum"/>
                <w:b/>
                <w:sz w:val="18"/>
              </w:rPr>
            </w:pPr>
            <w:r>
              <w:rPr>
                <w:rFonts w:ascii="TeX Gyre Bonum"/>
                <w:b/>
                <w:sz w:val="18"/>
              </w:rPr>
              <w:t>7.9.</w:t>
            </w:r>
          </w:p>
        </w:tc>
        <w:tc>
          <w:tcPr>
            <w:tcW w:w="6811" w:type="dxa"/>
          </w:tcPr>
          <w:p>
            <w:pPr>
              <w:pStyle w:val="TableParagraph"/>
              <w:ind w:left="161"/>
              <w:rPr>
                <w:sz w:val="18"/>
              </w:rPr>
            </w:pPr>
            <w:r>
              <w:rPr>
                <w:w w:val="110"/>
                <w:sz w:val="18"/>
              </w:rPr>
              <w:t>Otros Ingresos.</w:t>
            </w:r>
          </w:p>
        </w:tc>
      </w:tr>
      <w:tr>
        <w:trPr>
          <w:trHeight w:val="387" w:hRule="atLeast"/>
        </w:trPr>
        <w:tc>
          <w:tcPr>
            <w:tcW w:w="2705" w:type="dxa"/>
          </w:tcPr>
          <w:p>
            <w:pPr>
              <w:pStyle w:val="TableParagraph"/>
              <w:spacing w:before="49"/>
              <w:ind w:left="867"/>
              <w:rPr>
                <w:rFonts w:ascii="TeX Gyre Bonum"/>
                <w:b/>
                <w:sz w:val="18"/>
              </w:rPr>
            </w:pPr>
            <w:r>
              <w:rPr>
                <w:rFonts w:ascii="TeX Gyre Bonum"/>
                <w:b/>
                <w:sz w:val="18"/>
              </w:rPr>
              <w:t>7.9.1.</w:t>
            </w:r>
          </w:p>
        </w:tc>
        <w:tc>
          <w:tcPr>
            <w:tcW w:w="6811" w:type="dxa"/>
          </w:tcPr>
          <w:p>
            <w:pPr>
              <w:pStyle w:val="TableParagraph"/>
              <w:spacing w:before="92"/>
              <w:ind w:left="161"/>
              <w:rPr>
                <w:sz w:val="18"/>
              </w:rPr>
            </w:pPr>
            <w:r>
              <w:rPr>
                <w:w w:val="110"/>
                <w:sz w:val="18"/>
              </w:rPr>
              <w:t>Intereses Ganados de Títulos, Valores y demás Instrumentos Financieros.</w:t>
            </w:r>
          </w:p>
        </w:tc>
      </w:tr>
      <w:tr>
        <w:trPr>
          <w:trHeight w:val="389" w:hRule="atLeast"/>
        </w:trPr>
        <w:tc>
          <w:tcPr>
            <w:tcW w:w="2705" w:type="dxa"/>
          </w:tcPr>
          <w:p>
            <w:pPr>
              <w:pStyle w:val="TableParagraph"/>
              <w:spacing w:before="51"/>
              <w:ind w:left="867"/>
              <w:rPr>
                <w:rFonts w:ascii="TeX Gyre Bonum"/>
                <w:b/>
                <w:sz w:val="18"/>
              </w:rPr>
            </w:pPr>
            <w:r>
              <w:rPr>
                <w:rFonts w:ascii="TeX Gyre Bonum"/>
                <w:b/>
                <w:sz w:val="18"/>
              </w:rPr>
              <w:t>7.9.2.</w:t>
            </w:r>
          </w:p>
        </w:tc>
        <w:tc>
          <w:tcPr>
            <w:tcW w:w="6811" w:type="dxa"/>
          </w:tcPr>
          <w:p>
            <w:pPr>
              <w:pStyle w:val="TableParagraph"/>
              <w:ind w:left="161"/>
              <w:rPr>
                <w:sz w:val="18"/>
              </w:rPr>
            </w:pPr>
            <w:r>
              <w:rPr>
                <w:w w:val="110"/>
                <w:sz w:val="18"/>
              </w:rPr>
              <w:t>Otros Ingresos Financieros.</w:t>
            </w:r>
          </w:p>
        </w:tc>
      </w:tr>
      <w:tr>
        <w:trPr>
          <w:trHeight w:val="387" w:hRule="atLeast"/>
        </w:trPr>
        <w:tc>
          <w:tcPr>
            <w:tcW w:w="2705" w:type="dxa"/>
          </w:tcPr>
          <w:p>
            <w:pPr>
              <w:pStyle w:val="TableParagraph"/>
              <w:spacing w:before="50"/>
              <w:ind w:left="0" w:right="160"/>
              <w:jc w:val="right"/>
              <w:rPr>
                <w:rFonts w:ascii="TeX Gyre Bonum"/>
                <w:b/>
                <w:sz w:val="18"/>
              </w:rPr>
            </w:pPr>
            <w:r>
              <w:rPr>
                <w:rFonts w:ascii="TeX Gyre Bonum"/>
                <w:b/>
                <w:sz w:val="18"/>
              </w:rPr>
              <w:t>7.9.2.1.</w:t>
            </w:r>
          </w:p>
        </w:tc>
        <w:tc>
          <w:tcPr>
            <w:tcW w:w="6811" w:type="dxa"/>
          </w:tcPr>
          <w:p>
            <w:pPr>
              <w:pStyle w:val="TableParagraph"/>
              <w:ind w:left="161"/>
              <w:rPr>
                <w:sz w:val="18"/>
              </w:rPr>
            </w:pPr>
            <w:r>
              <w:rPr>
                <w:w w:val="110"/>
                <w:sz w:val="18"/>
              </w:rPr>
              <w:t>Banco Nacional de Obras y Servicios Públicos.</w:t>
            </w:r>
          </w:p>
        </w:tc>
      </w:tr>
      <w:tr>
        <w:trPr>
          <w:trHeight w:val="387" w:hRule="atLeast"/>
        </w:trPr>
        <w:tc>
          <w:tcPr>
            <w:tcW w:w="2705" w:type="dxa"/>
          </w:tcPr>
          <w:p>
            <w:pPr>
              <w:pStyle w:val="TableParagraph"/>
              <w:spacing w:before="49"/>
              <w:ind w:left="0" w:right="160"/>
              <w:jc w:val="right"/>
              <w:rPr>
                <w:rFonts w:ascii="TeX Gyre Bonum"/>
                <w:b/>
                <w:sz w:val="18"/>
              </w:rPr>
            </w:pPr>
            <w:r>
              <w:rPr>
                <w:rFonts w:ascii="TeX Gyre Bonum"/>
                <w:b/>
                <w:sz w:val="18"/>
              </w:rPr>
              <w:t>7.9.2.2.</w:t>
            </w:r>
          </w:p>
        </w:tc>
        <w:tc>
          <w:tcPr>
            <w:tcW w:w="6811" w:type="dxa"/>
          </w:tcPr>
          <w:p>
            <w:pPr>
              <w:pStyle w:val="TableParagraph"/>
              <w:spacing w:before="92"/>
              <w:ind w:left="161"/>
              <w:rPr>
                <w:sz w:val="18"/>
              </w:rPr>
            </w:pPr>
            <w:r>
              <w:rPr>
                <w:w w:val="110"/>
                <w:sz w:val="18"/>
              </w:rPr>
              <w:t>Otras Instituciones Públicas.</w:t>
            </w:r>
          </w:p>
        </w:tc>
      </w:tr>
      <w:tr>
        <w:trPr>
          <w:trHeight w:val="388" w:hRule="atLeast"/>
        </w:trPr>
        <w:tc>
          <w:tcPr>
            <w:tcW w:w="2705" w:type="dxa"/>
          </w:tcPr>
          <w:p>
            <w:pPr>
              <w:pStyle w:val="TableParagraph"/>
              <w:spacing w:before="50"/>
              <w:ind w:left="0" w:right="160"/>
              <w:jc w:val="right"/>
              <w:rPr>
                <w:rFonts w:ascii="TeX Gyre Bonum"/>
                <w:b/>
                <w:sz w:val="18"/>
              </w:rPr>
            </w:pPr>
            <w:r>
              <w:rPr>
                <w:rFonts w:ascii="TeX Gyre Bonum"/>
                <w:b/>
                <w:sz w:val="18"/>
              </w:rPr>
              <w:t>7.9.2.3.</w:t>
            </w:r>
          </w:p>
        </w:tc>
        <w:tc>
          <w:tcPr>
            <w:tcW w:w="6811" w:type="dxa"/>
          </w:tcPr>
          <w:p>
            <w:pPr>
              <w:pStyle w:val="TableParagraph"/>
              <w:ind w:left="161"/>
              <w:rPr>
                <w:sz w:val="18"/>
              </w:rPr>
            </w:pPr>
            <w:r>
              <w:rPr>
                <w:w w:val="110"/>
                <w:sz w:val="18"/>
              </w:rPr>
              <w:t>Instituciones Privadas.</w:t>
            </w:r>
          </w:p>
        </w:tc>
      </w:tr>
      <w:tr>
        <w:trPr>
          <w:trHeight w:val="300" w:hRule="atLeast"/>
        </w:trPr>
        <w:tc>
          <w:tcPr>
            <w:tcW w:w="2705" w:type="dxa"/>
          </w:tcPr>
          <w:p>
            <w:pPr>
              <w:pStyle w:val="TableParagraph"/>
              <w:spacing w:line="229" w:lineRule="exact" w:before="50"/>
              <w:ind w:left="0" w:right="160"/>
              <w:jc w:val="right"/>
              <w:rPr>
                <w:rFonts w:ascii="TeX Gyre Bonum"/>
                <w:b/>
                <w:sz w:val="18"/>
              </w:rPr>
            </w:pPr>
            <w:r>
              <w:rPr>
                <w:rFonts w:ascii="TeX Gyre Bonum"/>
                <w:b/>
                <w:sz w:val="18"/>
              </w:rPr>
              <w:t>7.9.2.4.</w:t>
            </w:r>
          </w:p>
        </w:tc>
        <w:tc>
          <w:tcPr>
            <w:tcW w:w="6811" w:type="dxa"/>
          </w:tcPr>
          <w:p>
            <w:pPr>
              <w:pStyle w:val="TableParagraph"/>
              <w:spacing w:line="187" w:lineRule="exact"/>
              <w:ind w:left="161"/>
              <w:rPr>
                <w:sz w:val="18"/>
              </w:rPr>
            </w:pPr>
            <w:r>
              <w:rPr>
                <w:w w:val="110"/>
                <w:sz w:val="18"/>
              </w:rPr>
              <w:t>Particulares.</w:t>
            </w:r>
          </w:p>
        </w:tc>
      </w:tr>
    </w:tbl>
    <w:p>
      <w:pPr>
        <w:spacing w:after="0" w:line="187" w:lineRule="exact"/>
        <w:rPr>
          <w:sz w:val="18"/>
        </w:rPr>
        <w:sectPr>
          <w:pgSz w:w="12240" w:h="15840"/>
          <w:pgMar w:header="709" w:footer="803" w:top="1680" w:bottom="1020" w:left="1020" w:right="1020"/>
        </w:sectPr>
      </w:pPr>
    </w:p>
    <w:tbl>
      <w:tblPr>
        <w:tblW w:w="0" w:type="auto"/>
        <w:jc w:val="left"/>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44"/>
        <w:gridCol w:w="6811"/>
      </w:tblGrid>
      <w:tr>
        <w:trPr>
          <w:trHeight w:val="300" w:hRule="atLeast"/>
        </w:trPr>
        <w:tc>
          <w:tcPr>
            <w:tcW w:w="3144" w:type="dxa"/>
          </w:tcPr>
          <w:p>
            <w:pPr>
              <w:pStyle w:val="TableParagraph"/>
              <w:spacing w:line="225" w:lineRule="exact" w:before="0"/>
              <w:ind w:left="0" w:right="159"/>
              <w:jc w:val="right"/>
              <w:rPr>
                <w:rFonts w:ascii="TeX Gyre Bonum"/>
                <w:b/>
                <w:sz w:val="18"/>
              </w:rPr>
            </w:pPr>
            <w:r>
              <w:rPr>
                <w:rFonts w:ascii="TeX Gyre Bonum"/>
                <w:b/>
                <w:sz w:val="18"/>
              </w:rPr>
              <w:t>7.9.2.5.</w:t>
            </w:r>
          </w:p>
        </w:tc>
        <w:tc>
          <w:tcPr>
            <w:tcW w:w="6811" w:type="dxa"/>
          </w:tcPr>
          <w:p>
            <w:pPr>
              <w:pStyle w:val="TableParagraph"/>
              <w:spacing w:before="4"/>
              <w:rPr>
                <w:sz w:val="18"/>
              </w:rPr>
            </w:pPr>
            <w:r>
              <w:rPr>
                <w:w w:val="110"/>
                <w:sz w:val="18"/>
              </w:rPr>
              <w:t>Pasivos Generados al Cierre del Ejercicio Fiscal Pendientes de Pago.</w:t>
            </w:r>
          </w:p>
        </w:tc>
      </w:tr>
      <w:tr>
        <w:trPr>
          <w:trHeight w:val="843" w:hRule="atLeast"/>
        </w:trPr>
        <w:tc>
          <w:tcPr>
            <w:tcW w:w="3144" w:type="dxa"/>
          </w:tcPr>
          <w:p>
            <w:pPr>
              <w:pStyle w:val="TableParagraph"/>
              <w:spacing w:before="6"/>
              <w:ind w:left="0"/>
              <w:rPr>
                <w:sz w:val="24"/>
              </w:rPr>
            </w:pPr>
          </w:p>
          <w:p>
            <w:pPr>
              <w:pStyle w:val="TableParagraph"/>
              <w:spacing w:before="0"/>
              <w:ind w:left="0" w:right="159"/>
              <w:jc w:val="right"/>
              <w:rPr>
                <w:rFonts w:ascii="TeX Gyre Bonum"/>
                <w:b/>
                <w:sz w:val="18"/>
              </w:rPr>
            </w:pPr>
            <w:r>
              <w:rPr>
                <w:rFonts w:ascii="TeX Gyre Bonum"/>
                <w:b/>
                <w:sz w:val="18"/>
              </w:rPr>
              <w:t>7.9.2.6.</w:t>
            </w:r>
          </w:p>
        </w:tc>
        <w:tc>
          <w:tcPr>
            <w:tcW w:w="6811" w:type="dxa"/>
          </w:tcPr>
          <w:p>
            <w:pPr>
              <w:pStyle w:val="TableParagraph"/>
              <w:spacing w:line="266" w:lineRule="auto"/>
              <w:ind w:right="198"/>
              <w:jc w:val="both"/>
              <w:rPr>
                <w:sz w:val="18"/>
              </w:rPr>
            </w:pPr>
            <w:r>
              <w:rPr>
                <w:w w:val="110"/>
                <w:sz w:val="18"/>
              </w:rPr>
              <w:t>Los</w:t>
            </w:r>
            <w:r>
              <w:rPr>
                <w:spacing w:val="-5"/>
                <w:w w:val="110"/>
                <w:sz w:val="18"/>
              </w:rPr>
              <w:t> </w:t>
            </w:r>
            <w:r>
              <w:rPr>
                <w:w w:val="110"/>
                <w:sz w:val="18"/>
              </w:rPr>
              <w:t>Derivados</w:t>
            </w:r>
            <w:r>
              <w:rPr>
                <w:spacing w:val="-5"/>
                <w:w w:val="110"/>
                <w:sz w:val="18"/>
              </w:rPr>
              <w:t> </w:t>
            </w:r>
            <w:r>
              <w:rPr>
                <w:w w:val="110"/>
                <w:sz w:val="18"/>
              </w:rPr>
              <w:t>de</w:t>
            </w:r>
            <w:r>
              <w:rPr>
                <w:spacing w:val="-6"/>
                <w:w w:val="110"/>
                <w:sz w:val="18"/>
              </w:rPr>
              <w:t> </w:t>
            </w:r>
            <w:r>
              <w:rPr>
                <w:w w:val="110"/>
                <w:sz w:val="18"/>
              </w:rPr>
              <w:t>las</w:t>
            </w:r>
            <w:r>
              <w:rPr>
                <w:spacing w:val="-6"/>
                <w:w w:val="110"/>
                <w:sz w:val="18"/>
              </w:rPr>
              <w:t> </w:t>
            </w:r>
            <w:r>
              <w:rPr>
                <w:w w:val="110"/>
                <w:sz w:val="18"/>
              </w:rPr>
              <w:t>Operaciones</w:t>
            </w:r>
            <w:r>
              <w:rPr>
                <w:spacing w:val="-6"/>
                <w:w w:val="110"/>
                <w:sz w:val="18"/>
              </w:rPr>
              <w:t> </w:t>
            </w:r>
            <w:r>
              <w:rPr>
                <w:w w:val="110"/>
                <w:sz w:val="18"/>
              </w:rPr>
              <w:t>de</w:t>
            </w:r>
            <w:r>
              <w:rPr>
                <w:spacing w:val="-6"/>
                <w:w w:val="110"/>
                <w:sz w:val="18"/>
              </w:rPr>
              <w:t> </w:t>
            </w:r>
            <w:r>
              <w:rPr>
                <w:w w:val="110"/>
                <w:sz w:val="18"/>
              </w:rPr>
              <w:t>Crédito</w:t>
            </w:r>
            <w:r>
              <w:rPr>
                <w:spacing w:val="-6"/>
                <w:w w:val="110"/>
                <w:sz w:val="18"/>
              </w:rPr>
              <w:t> </w:t>
            </w:r>
            <w:r>
              <w:rPr>
                <w:w w:val="110"/>
                <w:sz w:val="18"/>
              </w:rPr>
              <w:t>en</w:t>
            </w:r>
            <w:r>
              <w:rPr>
                <w:spacing w:val="-5"/>
                <w:w w:val="110"/>
                <w:sz w:val="18"/>
              </w:rPr>
              <w:t> </w:t>
            </w:r>
            <w:r>
              <w:rPr>
                <w:w w:val="110"/>
                <w:sz w:val="18"/>
              </w:rPr>
              <w:t>los</w:t>
            </w:r>
            <w:r>
              <w:rPr>
                <w:spacing w:val="-6"/>
                <w:w w:val="110"/>
                <w:sz w:val="18"/>
              </w:rPr>
              <w:t> </w:t>
            </w:r>
            <w:r>
              <w:rPr>
                <w:w w:val="110"/>
                <w:sz w:val="18"/>
              </w:rPr>
              <w:t>términos</w:t>
            </w:r>
            <w:r>
              <w:rPr>
                <w:spacing w:val="-6"/>
                <w:w w:val="110"/>
                <w:sz w:val="18"/>
              </w:rPr>
              <w:t> </w:t>
            </w:r>
            <w:r>
              <w:rPr>
                <w:w w:val="110"/>
                <w:sz w:val="18"/>
              </w:rPr>
              <w:t>que</w:t>
            </w:r>
            <w:r>
              <w:rPr>
                <w:spacing w:val="-4"/>
                <w:w w:val="110"/>
                <w:sz w:val="18"/>
              </w:rPr>
              <w:t> </w:t>
            </w:r>
            <w:r>
              <w:rPr>
                <w:w w:val="110"/>
                <w:sz w:val="18"/>
              </w:rPr>
              <w:t>establece el Título Octavo del Código Financiero del Estado de México y Municipios y Otras Leyes</w:t>
            </w:r>
            <w:r>
              <w:rPr>
                <w:spacing w:val="29"/>
                <w:w w:val="110"/>
                <w:sz w:val="18"/>
              </w:rPr>
              <w:t> </w:t>
            </w:r>
            <w:r>
              <w:rPr>
                <w:w w:val="110"/>
                <w:sz w:val="18"/>
              </w:rPr>
              <w:t>Aplicables.</w:t>
            </w:r>
          </w:p>
        </w:tc>
      </w:tr>
      <w:tr>
        <w:trPr>
          <w:trHeight w:val="420" w:hRule="atLeast"/>
        </w:trPr>
        <w:tc>
          <w:tcPr>
            <w:tcW w:w="3144" w:type="dxa"/>
          </w:tcPr>
          <w:p>
            <w:pPr>
              <w:pStyle w:val="TableParagraph"/>
              <w:spacing w:before="49"/>
              <w:ind w:left="1227" w:right="1218"/>
              <w:jc w:val="center"/>
              <w:rPr>
                <w:rFonts w:ascii="TeX Gyre Bonum"/>
                <w:b/>
                <w:sz w:val="18"/>
              </w:rPr>
            </w:pPr>
            <w:r>
              <w:rPr>
                <w:rFonts w:ascii="TeX Gyre Bonum"/>
                <w:b/>
                <w:sz w:val="18"/>
              </w:rPr>
              <w:t>7.9.3.</w:t>
            </w:r>
          </w:p>
        </w:tc>
        <w:tc>
          <w:tcPr>
            <w:tcW w:w="6811" w:type="dxa"/>
          </w:tcPr>
          <w:p>
            <w:pPr>
              <w:pStyle w:val="TableParagraph"/>
              <w:spacing w:before="92"/>
              <w:rPr>
                <w:sz w:val="18"/>
              </w:rPr>
            </w:pPr>
            <w:r>
              <w:rPr>
                <w:w w:val="110"/>
                <w:sz w:val="18"/>
              </w:rPr>
              <w:t>Ingresos Financieros.</w:t>
            </w:r>
          </w:p>
        </w:tc>
      </w:tr>
      <w:tr>
        <w:trPr>
          <w:trHeight w:val="1136" w:hRule="atLeast"/>
        </w:trPr>
        <w:tc>
          <w:tcPr>
            <w:tcW w:w="3144" w:type="dxa"/>
          </w:tcPr>
          <w:p>
            <w:pPr>
              <w:pStyle w:val="TableParagraph"/>
              <w:spacing w:before="0"/>
              <w:ind w:left="0"/>
              <w:rPr>
                <w:sz w:val="20"/>
              </w:rPr>
            </w:pPr>
          </w:p>
          <w:p>
            <w:pPr>
              <w:pStyle w:val="TableParagraph"/>
              <w:spacing w:before="3"/>
              <w:ind w:left="0"/>
              <w:rPr>
                <w:sz w:val="17"/>
              </w:rPr>
            </w:pPr>
          </w:p>
          <w:p>
            <w:pPr>
              <w:pStyle w:val="TableParagraph"/>
              <w:spacing w:before="0"/>
              <w:ind w:left="200"/>
              <w:rPr>
                <w:rFonts w:ascii="TeX Gyre Bonum"/>
                <w:b/>
                <w:sz w:val="18"/>
              </w:rPr>
            </w:pPr>
            <w:r>
              <w:rPr>
                <w:rFonts w:ascii="TeX Gyre Bonum"/>
                <w:b/>
                <w:sz w:val="18"/>
              </w:rPr>
              <w:t>8.</w:t>
            </w:r>
          </w:p>
        </w:tc>
        <w:tc>
          <w:tcPr>
            <w:tcW w:w="6811" w:type="dxa"/>
          </w:tcPr>
          <w:p>
            <w:pPr>
              <w:pStyle w:val="TableParagraph"/>
              <w:spacing w:line="208" w:lineRule="auto" w:before="110"/>
              <w:ind w:right="199"/>
              <w:jc w:val="both"/>
              <w:rPr>
                <w:rFonts w:ascii="TeX Gyre Bonum" w:hAnsi="TeX Gyre Bonum"/>
                <w:b/>
                <w:sz w:val="18"/>
              </w:rPr>
            </w:pPr>
            <w:r>
              <w:rPr>
                <w:rFonts w:ascii="TeX Gyre Bonum" w:hAnsi="TeX Gyre Bonum"/>
                <w:b/>
                <w:sz w:val="18"/>
              </w:rPr>
              <w:t>PARTICIPACIONES, APORTACIONES, CONVENIOS, INCENTIVOS DERIVADOS</w:t>
            </w:r>
            <w:r>
              <w:rPr>
                <w:rFonts w:ascii="TeX Gyre Bonum" w:hAnsi="TeX Gyre Bonum"/>
                <w:b/>
                <w:spacing w:val="-13"/>
                <w:sz w:val="18"/>
              </w:rPr>
              <w:t> </w:t>
            </w:r>
            <w:r>
              <w:rPr>
                <w:rFonts w:ascii="TeX Gyre Bonum" w:hAnsi="TeX Gyre Bonum"/>
                <w:b/>
                <w:sz w:val="18"/>
              </w:rPr>
              <w:t>DE</w:t>
            </w:r>
            <w:r>
              <w:rPr>
                <w:rFonts w:ascii="TeX Gyre Bonum" w:hAnsi="TeX Gyre Bonum"/>
                <w:b/>
                <w:spacing w:val="-12"/>
                <w:sz w:val="18"/>
              </w:rPr>
              <w:t> </w:t>
            </w:r>
            <w:r>
              <w:rPr>
                <w:rFonts w:ascii="TeX Gyre Bonum" w:hAnsi="TeX Gyre Bonum"/>
                <w:b/>
                <w:sz w:val="18"/>
              </w:rPr>
              <w:t>LA</w:t>
            </w:r>
            <w:r>
              <w:rPr>
                <w:rFonts w:ascii="TeX Gyre Bonum" w:hAnsi="TeX Gyre Bonum"/>
                <w:b/>
                <w:spacing w:val="-14"/>
                <w:sz w:val="18"/>
              </w:rPr>
              <w:t> </w:t>
            </w:r>
            <w:r>
              <w:rPr>
                <w:rFonts w:ascii="TeX Gyre Bonum" w:hAnsi="TeX Gyre Bonum"/>
                <w:b/>
                <w:sz w:val="18"/>
              </w:rPr>
              <w:t>COLABORACIÓN</w:t>
            </w:r>
            <w:r>
              <w:rPr>
                <w:rFonts w:ascii="TeX Gyre Bonum" w:hAnsi="TeX Gyre Bonum"/>
                <w:b/>
                <w:spacing w:val="-11"/>
                <w:sz w:val="18"/>
              </w:rPr>
              <w:t> </w:t>
            </w:r>
            <w:r>
              <w:rPr>
                <w:rFonts w:ascii="TeX Gyre Bonum" w:hAnsi="TeX Gyre Bonum"/>
                <w:b/>
                <w:sz w:val="18"/>
              </w:rPr>
              <w:t>FISCAL,</w:t>
            </w:r>
            <w:r>
              <w:rPr>
                <w:rFonts w:ascii="TeX Gyre Bonum" w:hAnsi="TeX Gyre Bonum"/>
                <w:b/>
                <w:spacing w:val="-13"/>
                <w:sz w:val="18"/>
              </w:rPr>
              <w:t> </w:t>
            </w:r>
            <w:r>
              <w:rPr>
                <w:rFonts w:ascii="TeX Gyre Bonum" w:hAnsi="TeX Gyre Bonum"/>
                <w:b/>
                <w:sz w:val="18"/>
              </w:rPr>
              <w:t>FONDOS</w:t>
            </w:r>
            <w:r>
              <w:rPr>
                <w:rFonts w:ascii="TeX Gyre Bonum" w:hAnsi="TeX Gyre Bonum"/>
                <w:b/>
                <w:spacing w:val="-11"/>
                <w:sz w:val="18"/>
              </w:rPr>
              <w:t> </w:t>
            </w:r>
            <w:r>
              <w:rPr>
                <w:rFonts w:ascii="TeX Gyre Bonum" w:hAnsi="TeX Gyre Bonum"/>
                <w:b/>
                <w:sz w:val="18"/>
              </w:rPr>
              <w:t>DISTINTOS</w:t>
            </w:r>
            <w:r>
              <w:rPr>
                <w:rFonts w:ascii="TeX Gyre Bonum" w:hAnsi="TeX Gyre Bonum"/>
                <w:b/>
                <w:spacing w:val="-12"/>
                <w:sz w:val="18"/>
              </w:rPr>
              <w:t> </w:t>
            </w:r>
            <w:r>
              <w:rPr>
                <w:rFonts w:ascii="TeX Gyre Bonum" w:hAnsi="TeX Gyre Bonum"/>
                <w:b/>
                <w:sz w:val="18"/>
              </w:rPr>
              <w:t>DE APORTACIONES, TRANSFERENCIAS, ASIGNACIONES, SUBSIDIOS Y SUBVENCIONES, Y PENSIONES Y</w:t>
            </w:r>
            <w:r>
              <w:rPr>
                <w:rFonts w:ascii="TeX Gyre Bonum" w:hAnsi="TeX Gyre Bonum"/>
                <w:b/>
                <w:spacing w:val="-3"/>
                <w:sz w:val="18"/>
              </w:rPr>
              <w:t> </w:t>
            </w:r>
            <w:r>
              <w:rPr>
                <w:rFonts w:ascii="TeX Gyre Bonum" w:hAnsi="TeX Gyre Bonum"/>
                <w:b/>
                <w:sz w:val="18"/>
              </w:rPr>
              <w:t>JUBILACIONES:</w:t>
            </w:r>
          </w:p>
        </w:tc>
      </w:tr>
      <w:tr>
        <w:trPr>
          <w:trHeight w:val="420" w:hRule="atLeast"/>
        </w:trPr>
        <w:tc>
          <w:tcPr>
            <w:tcW w:w="3144" w:type="dxa"/>
          </w:tcPr>
          <w:p>
            <w:pPr>
              <w:pStyle w:val="TableParagraph"/>
              <w:spacing w:before="82"/>
              <w:ind w:left="639"/>
              <w:rPr>
                <w:rFonts w:ascii="TeX Gyre Bonum"/>
                <w:b/>
                <w:sz w:val="18"/>
              </w:rPr>
            </w:pPr>
            <w:r>
              <w:rPr>
                <w:rFonts w:ascii="TeX Gyre Bonum"/>
                <w:b/>
                <w:sz w:val="18"/>
              </w:rPr>
              <w:t>8.1.</w:t>
            </w:r>
          </w:p>
        </w:tc>
        <w:tc>
          <w:tcPr>
            <w:tcW w:w="6811" w:type="dxa"/>
          </w:tcPr>
          <w:p>
            <w:pPr>
              <w:pStyle w:val="TableParagraph"/>
              <w:spacing w:before="124"/>
              <w:rPr>
                <w:sz w:val="18"/>
              </w:rPr>
            </w:pPr>
            <w:r>
              <w:rPr>
                <w:w w:val="110"/>
                <w:sz w:val="18"/>
              </w:rPr>
              <w:t>Participaciones.</w:t>
            </w:r>
          </w:p>
        </w:tc>
      </w:tr>
      <w:tr>
        <w:trPr>
          <w:trHeight w:val="616" w:hRule="atLeast"/>
        </w:trPr>
        <w:tc>
          <w:tcPr>
            <w:tcW w:w="3144" w:type="dxa"/>
          </w:tcPr>
          <w:p>
            <w:pPr>
              <w:pStyle w:val="TableParagraph"/>
              <w:spacing w:before="164"/>
              <w:ind w:left="1227" w:right="1218"/>
              <w:jc w:val="center"/>
              <w:rPr>
                <w:rFonts w:ascii="TeX Gyre Bonum"/>
                <w:b/>
                <w:sz w:val="18"/>
              </w:rPr>
            </w:pPr>
            <w:r>
              <w:rPr>
                <w:rFonts w:ascii="TeX Gyre Bonum"/>
                <w:b/>
                <w:sz w:val="18"/>
              </w:rPr>
              <w:t>8.1.1.</w:t>
            </w:r>
          </w:p>
        </w:tc>
        <w:tc>
          <w:tcPr>
            <w:tcW w:w="6811" w:type="dxa"/>
          </w:tcPr>
          <w:p>
            <w:pPr>
              <w:pStyle w:val="TableParagraph"/>
              <w:spacing w:line="268" w:lineRule="auto"/>
              <w:rPr>
                <w:sz w:val="18"/>
              </w:rPr>
            </w:pPr>
            <w:r>
              <w:rPr>
                <w:w w:val="110"/>
                <w:sz w:val="18"/>
              </w:rPr>
              <w:t>Las participaciones derivadas de la aplicación de la Ley de Coordinación Fiscal y demás ordenamientos jurídicos federales aplicables.</w:t>
            </w:r>
          </w:p>
        </w:tc>
      </w:tr>
      <w:tr>
        <w:trPr>
          <w:trHeight w:val="387" w:hRule="atLeast"/>
        </w:trPr>
        <w:tc>
          <w:tcPr>
            <w:tcW w:w="3144" w:type="dxa"/>
          </w:tcPr>
          <w:p>
            <w:pPr>
              <w:pStyle w:val="TableParagraph"/>
              <w:spacing w:before="49"/>
              <w:ind w:left="0" w:right="159"/>
              <w:jc w:val="right"/>
              <w:rPr>
                <w:rFonts w:ascii="TeX Gyre Bonum"/>
                <w:b/>
                <w:sz w:val="18"/>
              </w:rPr>
            </w:pPr>
            <w:r>
              <w:rPr>
                <w:rFonts w:ascii="TeX Gyre Bonum"/>
                <w:b/>
                <w:sz w:val="18"/>
              </w:rPr>
              <w:t>8.1.1.1.</w:t>
            </w:r>
          </w:p>
        </w:tc>
        <w:tc>
          <w:tcPr>
            <w:tcW w:w="6811" w:type="dxa"/>
          </w:tcPr>
          <w:p>
            <w:pPr>
              <w:pStyle w:val="TableParagraph"/>
              <w:spacing w:before="92"/>
              <w:rPr>
                <w:sz w:val="18"/>
              </w:rPr>
            </w:pPr>
            <w:r>
              <w:rPr>
                <w:w w:val="110"/>
                <w:sz w:val="18"/>
              </w:rPr>
              <w:t>Fondo General de Participaciones.</w:t>
            </w:r>
          </w:p>
        </w:tc>
      </w:tr>
      <w:tr>
        <w:trPr>
          <w:trHeight w:val="388" w:hRule="atLeast"/>
        </w:trPr>
        <w:tc>
          <w:tcPr>
            <w:tcW w:w="3144" w:type="dxa"/>
          </w:tcPr>
          <w:p>
            <w:pPr>
              <w:pStyle w:val="TableParagraph"/>
              <w:spacing w:before="50"/>
              <w:ind w:left="0" w:right="159"/>
              <w:jc w:val="right"/>
              <w:rPr>
                <w:rFonts w:ascii="TeX Gyre Bonum"/>
                <w:b/>
                <w:sz w:val="18"/>
              </w:rPr>
            </w:pPr>
            <w:r>
              <w:rPr>
                <w:rFonts w:ascii="TeX Gyre Bonum"/>
                <w:b/>
                <w:sz w:val="18"/>
              </w:rPr>
              <w:t>8.1.1.2.</w:t>
            </w:r>
          </w:p>
        </w:tc>
        <w:tc>
          <w:tcPr>
            <w:tcW w:w="6811" w:type="dxa"/>
          </w:tcPr>
          <w:p>
            <w:pPr>
              <w:pStyle w:val="TableParagraph"/>
              <w:rPr>
                <w:sz w:val="18"/>
              </w:rPr>
            </w:pPr>
            <w:r>
              <w:rPr>
                <w:w w:val="110"/>
                <w:sz w:val="18"/>
              </w:rPr>
              <w:t>Fondo de Fomento Municipal.</w:t>
            </w:r>
          </w:p>
        </w:tc>
      </w:tr>
      <w:tr>
        <w:trPr>
          <w:trHeight w:val="387" w:hRule="atLeast"/>
        </w:trPr>
        <w:tc>
          <w:tcPr>
            <w:tcW w:w="3144" w:type="dxa"/>
          </w:tcPr>
          <w:p>
            <w:pPr>
              <w:pStyle w:val="TableParagraph"/>
              <w:spacing w:before="50"/>
              <w:ind w:left="0" w:right="159"/>
              <w:jc w:val="right"/>
              <w:rPr>
                <w:rFonts w:ascii="TeX Gyre Bonum"/>
                <w:b/>
                <w:sz w:val="18"/>
              </w:rPr>
            </w:pPr>
            <w:r>
              <w:rPr>
                <w:rFonts w:ascii="TeX Gyre Bonum"/>
                <w:b/>
                <w:sz w:val="18"/>
              </w:rPr>
              <w:t>8.1.1.3.</w:t>
            </w:r>
          </w:p>
        </w:tc>
        <w:tc>
          <w:tcPr>
            <w:tcW w:w="6811" w:type="dxa"/>
          </w:tcPr>
          <w:p>
            <w:pPr>
              <w:pStyle w:val="TableParagraph"/>
              <w:rPr>
                <w:sz w:val="18"/>
              </w:rPr>
            </w:pPr>
            <w:r>
              <w:rPr>
                <w:w w:val="110"/>
                <w:sz w:val="18"/>
              </w:rPr>
              <w:t>Fondo de Fiscalización y Recaudación.</w:t>
            </w:r>
          </w:p>
        </w:tc>
      </w:tr>
      <w:tr>
        <w:trPr>
          <w:trHeight w:val="387" w:hRule="atLeast"/>
        </w:trPr>
        <w:tc>
          <w:tcPr>
            <w:tcW w:w="3144" w:type="dxa"/>
          </w:tcPr>
          <w:p>
            <w:pPr>
              <w:pStyle w:val="TableParagraph"/>
              <w:spacing w:before="49"/>
              <w:ind w:left="0" w:right="159"/>
              <w:jc w:val="right"/>
              <w:rPr>
                <w:rFonts w:ascii="TeX Gyre Bonum"/>
                <w:b/>
                <w:sz w:val="18"/>
              </w:rPr>
            </w:pPr>
            <w:r>
              <w:rPr>
                <w:rFonts w:ascii="TeX Gyre Bonum"/>
                <w:b/>
                <w:sz w:val="18"/>
              </w:rPr>
              <w:t>8.1.1.4.</w:t>
            </w:r>
          </w:p>
        </w:tc>
        <w:tc>
          <w:tcPr>
            <w:tcW w:w="6811" w:type="dxa"/>
          </w:tcPr>
          <w:p>
            <w:pPr>
              <w:pStyle w:val="TableParagraph"/>
              <w:spacing w:before="92"/>
              <w:rPr>
                <w:sz w:val="18"/>
              </w:rPr>
            </w:pPr>
            <w:r>
              <w:rPr>
                <w:w w:val="110"/>
                <w:sz w:val="18"/>
              </w:rPr>
              <w:t>Correspondientes al Impuesto Especial sobre Producción y Servicios.</w:t>
            </w:r>
          </w:p>
        </w:tc>
      </w:tr>
      <w:tr>
        <w:trPr>
          <w:trHeight w:val="388" w:hRule="atLeast"/>
        </w:trPr>
        <w:tc>
          <w:tcPr>
            <w:tcW w:w="3144" w:type="dxa"/>
          </w:tcPr>
          <w:p>
            <w:pPr>
              <w:pStyle w:val="TableParagraph"/>
              <w:spacing w:before="50"/>
              <w:ind w:left="0" w:right="159"/>
              <w:jc w:val="right"/>
              <w:rPr>
                <w:rFonts w:ascii="TeX Gyre Bonum"/>
                <w:b/>
                <w:sz w:val="18"/>
              </w:rPr>
            </w:pPr>
            <w:r>
              <w:rPr>
                <w:rFonts w:ascii="TeX Gyre Bonum"/>
                <w:b/>
                <w:sz w:val="18"/>
              </w:rPr>
              <w:t>8.1.1.5.</w:t>
            </w:r>
          </w:p>
        </w:tc>
        <w:tc>
          <w:tcPr>
            <w:tcW w:w="6811" w:type="dxa"/>
          </w:tcPr>
          <w:p>
            <w:pPr>
              <w:pStyle w:val="TableParagraph"/>
              <w:rPr>
                <w:sz w:val="18"/>
              </w:rPr>
            </w:pPr>
            <w:r>
              <w:rPr>
                <w:w w:val="110"/>
                <w:sz w:val="18"/>
              </w:rPr>
              <w:t>Correspondientes al Impuesto Sobre Automóviles Nuevos.</w:t>
            </w:r>
          </w:p>
        </w:tc>
      </w:tr>
      <w:tr>
        <w:trPr>
          <w:trHeight w:val="387" w:hRule="atLeast"/>
        </w:trPr>
        <w:tc>
          <w:tcPr>
            <w:tcW w:w="3144" w:type="dxa"/>
          </w:tcPr>
          <w:p>
            <w:pPr>
              <w:pStyle w:val="TableParagraph"/>
              <w:spacing w:before="50"/>
              <w:ind w:left="0" w:right="159"/>
              <w:jc w:val="right"/>
              <w:rPr>
                <w:rFonts w:ascii="TeX Gyre Bonum"/>
                <w:b/>
                <w:sz w:val="18"/>
              </w:rPr>
            </w:pPr>
            <w:r>
              <w:rPr>
                <w:rFonts w:ascii="TeX Gyre Bonum"/>
                <w:b/>
                <w:sz w:val="18"/>
              </w:rPr>
              <w:t>8.1.1.6.</w:t>
            </w:r>
          </w:p>
        </w:tc>
        <w:tc>
          <w:tcPr>
            <w:tcW w:w="6811" w:type="dxa"/>
          </w:tcPr>
          <w:p>
            <w:pPr>
              <w:pStyle w:val="TableParagraph"/>
              <w:rPr>
                <w:sz w:val="18"/>
              </w:rPr>
            </w:pPr>
            <w:r>
              <w:rPr>
                <w:w w:val="110"/>
                <w:sz w:val="18"/>
              </w:rPr>
              <w:t>Correspondientes al Impuesto Sobre Tenencia o Uso de Vehículos.</w:t>
            </w:r>
          </w:p>
        </w:tc>
      </w:tr>
      <w:tr>
        <w:trPr>
          <w:trHeight w:val="615" w:hRule="atLeast"/>
        </w:trPr>
        <w:tc>
          <w:tcPr>
            <w:tcW w:w="3144" w:type="dxa"/>
          </w:tcPr>
          <w:p>
            <w:pPr>
              <w:pStyle w:val="TableParagraph"/>
              <w:spacing w:before="164"/>
              <w:ind w:left="0" w:right="159"/>
              <w:jc w:val="right"/>
              <w:rPr>
                <w:rFonts w:ascii="TeX Gyre Bonum"/>
                <w:b/>
                <w:sz w:val="18"/>
              </w:rPr>
            </w:pPr>
            <w:r>
              <w:rPr>
                <w:rFonts w:ascii="TeX Gyre Bonum"/>
                <w:b/>
                <w:sz w:val="18"/>
              </w:rPr>
              <w:t>8.1.1.7.</w:t>
            </w:r>
          </w:p>
        </w:tc>
        <w:tc>
          <w:tcPr>
            <w:tcW w:w="6811" w:type="dxa"/>
          </w:tcPr>
          <w:p>
            <w:pPr>
              <w:pStyle w:val="TableParagraph"/>
              <w:spacing w:line="266" w:lineRule="auto" w:before="92"/>
              <w:rPr>
                <w:sz w:val="18"/>
              </w:rPr>
            </w:pPr>
            <w:r>
              <w:rPr>
                <w:w w:val="110"/>
                <w:sz w:val="18"/>
              </w:rPr>
              <w:t>Correspondientes al Fondo de Compensación del Impuesto Sobre Automóviles Nuevos.</w:t>
            </w:r>
          </w:p>
        </w:tc>
      </w:tr>
      <w:tr>
        <w:trPr>
          <w:trHeight w:val="617" w:hRule="atLeast"/>
        </w:trPr>
        <w:tc>
          <w:tcPr>
            <w:tcW w:w="3144" w:type="dxa"/>
          </w:tcPr>
          <w:p>
            <w:pPr>
              <w:pStyle w:val="TableParagraph"/>
              <w:spacing w:before="166"/>
              <w:ind w:left="0" w:right="159"/>
              <w:jc w:val="right"/>
              <w:rPr>
                <w:rFonts w:ascii="TeX Gyre Bonum"/>
                <w:b/>
                <w:sz w:val="18"/>
              </w:rPr>
            </w:pPr>
            <w:r>
              <w:rPr>
                <w:rFonts w:ascii="TeX Gyre Bonum"/>
                <w:b/>
                <w:sz w:val="18"/>
              </w:rPr>
              <w:t>8.1.1.8.</w:t>
            </w:r>
          </w:p>
        </w:tc>
        <w:tc>
          <w:tcPr>
            <w:tcW w:w="6811" w:type="dxa"/>
          </w:tcPr>
          <w:p>
            <w:pPr>
              <w:pStyle w:val="TableParagraph"/>
              <w:spacing w:line="266" w:lineRule="auto"/>
              <w:rPr>
                <w:sz w:val="18"/>
              </w:rPr>
            </w:pPr>
            <w:r>
              <w:rPr>
                <w:w w:val="110"/>
                <w:sz w:val="18"/>
              </w:rPr>
              <w:t>Las derivadas de la aplicación del artículo 4-A de la Ley de Coordinación Fiscal.</w:t>
            </w:r>
          </w:p>
        </w:tc>
      </w:tr>
      <w:tr>
        <w:trPr>
          <w:trHeight w:val="1071" w:hRule="atLeast"/>
        </w:trPr>
        <w:tc>
          <w:tcPr>
            <w:tcW w:w="3144" w:type="dxa"/>
          </w:tcPr>
          <w:p>
            <w:pPr>
              <w:pStyle w:val="TableParagraph"/>
              <w:spacing w:before="0"/>
              <w:ind w:left="0"/>
              <w:rPr>
                <w:sz w:val="20"/>
              </w:rPr>
            </w:pPr>
          </w:p>
          <w:p>
            <w:pPr>
              <w:pStyle w:val="TableParagraph"/>
              <w:spacing w:before="164"/>
              <w:ind w:left="0" w:right="159"/>
              <w:jc w:val="right"/>
              <w:rPr>
                <w:rFonts w:ascii="TeX Gyre Bonum"/>
                <w:b/>
                <w:sz w:val="18"/>
              </w:rPr>
            </w:pPr>
            <w:r>
              <w:rPr>
                <w:rFonts w:ascii="TeX Gyre Bonum"/>
                <w:b/>
                <w:sz w:val="18"/>
              </w:rPr>
              <w:t>8.1.1.9.</w:t>
            </w:r>
          </w:p>
        </w:tc>
        <w:tc>
          <w:tcPr>
            <w:tcW w:w="6811" w:type="dxa"/>
          </w:tcPr>
          <w:p>
            <w:pPr>
              <w:pStyle w:val="TableParagraph"/>
              <w:spacing w:line="266" w:lineRule="auto"/>
              <w:ind w:right="199"/>
              <w:jc w:val="both"/>
              <w:rPr>
                <w:sz w:val="18"/>
              </w:rPr>
            </w:pPr>
            <w:r>
              <w:rPr>
                <w:w w:val="110"/>
                <w:sz w:val="18"/>
              </w:rPr>
              <w:t>El Impuesto sobre la Renta efectivamente enterado a la Federación, correspondiente al salario de su personal que preste o desempeñe un servicio personal subordinado así como de sus organismos públicos descentralizados.</w:t>
            </w:r>
          </w:p>
        </w:tc>
      </w:tr>
      <w:tr>
        <w:trPr>
          <w:trHeight w:val="615" w:hRule="atLeast"/>
        </w:trPr>
        <w:tc>
          <w:tcPr>
            <w:tcW w:w="3144" w:type="dxa"/>
          </w:tcPr>
          <w:p>
            <w:pPr>
              <w:pStyle w:val="TableParagraph"/>
              <w:spacing w:before="164"/>
              <w:ind w:left="1227" w:right="1218"/>
              <w:jc w:val="center"/>
              <w:rPr>
                <w:rFonts w:ascii="TeX Gyre Bonum"/>
                <w:b/>
                <w:sz w:val="18"/>
              </w:rPr>
            </w:pPr>
            <w:r>
              <w:rPr>
                <w:rFonts w:ascii="TeX Gyre Bonum"/>
                <w:b/>
                <w:sz w:val="18"/>
              </w:rPr>
              <w:t>8.1.2.</w:t>
            </w:r>
          </w:p>
        </w:tc>
        <w:tc>
          <w:tcPr>
            <w:tcW w:w="6811" w:type="dxa"/>
          </w:tcPr>
          <w:p>
            <w:pPr>
              <w:pStyle w:val="TableParagraph"/>
              <w:spacing w:line="266" w:lineRule="auto" w:before="92"/>
              <w:ind w:right="196"/>
              <w:rPr>
                <w:sz w:val="18"/>
              </w:rPr>
            </w:pPr>
            <w:r>
              <w:rPr>
                <w:w w:val="110"/>
                <w:sz w:val="18"/>
              </w:rPr>
              <w:t>Las participaciones derivadas de la aplicación de la fracción II del artículo 219 del Código Financiero del Estado de México y Municipios.</w:t>
            </w:r>
          </w:p>
        </w:tc>
      </w:tr>
      <w:tr>
        <w:trPr>
          <w:trHeight w:val="388" w:hRule="atLeast"/>
        </w:trPr>
        <w:tc>
          <w:tcPr>
            <w:tcW w:w="3144" w:type="dxa"/>
          </w:tcPr>
          <w:p>
            <w:pPr>
              <w:pStyle w:val="TableParagraph"/>
              <w:spacing w:before="50"/>
              <w:ind w:left="0" w:right="159"/>
              <w:jc w:val="right"/>
              <w:rPr>
                <w:rFonts w:ascii="TeX Gyre Bonum"/>
                <w:b/>
                <w:sz w:val="18"/>
              </w:rPr>
            </w:pPr>
            <w:r>
              <w:rPr>
                <w:rFonts w:ascii="TeX Gyre Bonum"/>
                <w:b/>
                <w:sz w:val="18"/>
              </w:rPr>
              <w:t>8.1.2.1.</w:t>
            </w:r>
          </w:p>
        </w:tc>
        <w:tc>
          <w:tcPr>
            <w:tcW w:w="6811" w:type="dxa"/>
          </w:tcPr>
          <w:p>
            <w:pPr>
              <w:pStyle w:val="TableParagraph"/>
              <w:rPr>
                <w:sz w:val="18"/>
              </w:rPr>
            </w:pPr>
            <w:r>
              <w:rPr>
                <w:w w:val="110"/>
                <w:sz w:val="18"/>
              </w:rPr>
              <w:t>Del Impuesto Sobre Tenencia o Uso de Vehículos Automotores.</w:t>
            </w:r>
          </w:p>
        </w:tc>
      </w:tr>
      <w:tr>
        <w:trPr>
          <w:trHeight w:val="387" w:hRule="atLeast"/>
        </w:trPr>
        <w:tc>
          <w:tcPr>
            <w:tcW w:w="3144" w:type="dxa"/>
          </w:tcPr>
          <w:p>
            <w:pPr>
              <w:pStyle w:val="TableParagraph"/>
              <w:spacing w:before="50"/>
              <w:ind w:left="0" w:right="159"/>
              <w:jc w:val="right"/>
              <w:rPr>
                <w:rFonts w:ascii="TeX Gyre Bonum"/>
                <w:b/>
                <w:sz w:val="18"/>
              </w:rPr>
            </w:pPr>
            <w:r>
              <w:rPr>
                <w:rFonts w:ascii="TeX Gyre Bonum"/>
                <w:b/>
                <w:sz w:val="18"/>
              </w:rPr>
              <w:t>8.1.2.2.</w:t>
            </w:r>
          </w:p>
        </w:tc>
        <w:tc>
          <w:tcPr>
            <w:tcW w:w="6811" w:type="dxa"/>
          </w:tcPr>
          <w:p>
            <w:pPr>
              <w:pStyle w:val="TableParagraph"/>
              <w:rPr>
                <w:sz w:val="18"/>
              </w:rPr>
            </w:pPr>
            <w:r>
              <w:rPr>
                <w:w w:val="110"/>
                <w:sz w:val="18"/>
              </w:rPr>
              <w:t>Del Impuesto Sobre Adquisición de Vehículos Automotores Usados.</w:t>
            </w:r>
          </w:p>
        </w:tc>
      </w:tr>
      <w:tr>
        <w:trPr>
          <w:trHeight w:val="615" w:hRule="atLeast"/>
        </w:trPr>
        <w:tc>
          <w:tcPr>
            <w:tcW w:w="3144" w:type="dxa"/>
          </w:tcPr>
          <w:p>
            <w:pPr>
              <w:pStyle w:val="TableParagraph"/>
              <w:spacing w:before="164"/>
              <w:ind w:left="0" w:right="159"/>
              <w:jc w:val="right"/>
              <w:rPr>
                <w:rFonts w:ascii="TeX Gyre Bonum"/>
                <w:b/>
                <w:sz w:val="18"/>
              </w:rPr>
            </w:pPr>
            <w:r>
              <w:rPr>
                <w:rFonts w:ascii="TeX Gyre Bonum"/>
                <w:b/>
                <w:sz w:val="18"/>
              </w:rPr>
              <w:t>8.1.2.3.</w:t>
            </w:r>
          </w:p>
        </w:tc>
        <w:tc>
          <w:tcPr>
            <w:tcW w:w="6811" w:type="dxa"/>
          </w:tcPr>
          <w:p>
            <w:pPr>
              <w:pStyle w:val="TableParagraph"/>
              <w:spacing w:line="266" w:lineRule="auto" w:before="92"/>
              <w:ind w:right="196"/>
              <w:rPr>
                <w:sz w:val="18"/>
              </w:rPr>
            </w:pPr>
            <w:r>
              <w:rPr>
                <w:w w:val="110"/>
                <w:sz w:val="18"/>
              </w:rPr>
              <w:t>Del Impuesto Sobre Loterías, Rifas, Sorteos, Concursos y Juegos Permitidos con Cruce de Apuestas.</w:t>
            </w:r>
          </w:p>
        </w:tc>
      </w:tr>
      <w:tr>
        <w:trPr>
          <w:trHeight w:val="389" w:hRule="atLeast"/>
        </w:trPr>
        <w:tc>
          <w:tcPr>
            <w:tcW w:w="3144" w:type="dxa"/>
          </w:tcPr>
          <w:p>
            <w:pPr>
              <w:pStyle w:val="TableParagraph"/>
              <w:spacing w:before="51"/>
              <w:ind w:left="0" w:right="159"/>
              <w:jc w:val="right"/>
              <w:rPr>
                <w:rFonts w:ascii="TeX Gyre Bonum"/>
                <w:b/>
                <w:sz w:val="18"/>
              </w:rPr>
            </w:pPr>
            <w:r>
              <w:rPr>
                <w:rFonts w:ascii="TeX Gyre Bonum"/>
                <w:b/>
                <w:sz w:val="18"/>
              </w:rPr>
              <w:t>8.1.2.4.</w:t>
            </w:r>
          </w:p>
        </w:tc>
        <w:tc>
          <w:tcPr>
            <w:tcW w:w="6811" w:type="dxa"/>
          </w:tcPr>
          <w:p>
            <w:pPr>
              <w:pStyle w:val="TableParagraph"/>
              <w:rPr>
                <w:sz w:val="18"/>
              </w:rPr>
            </w:pPr>
            <w:r>
              <w:rPr>
                <w:w w:val="110"/>
                <w:sz w:val="18"/>
              </w:rPr>
              <w:t>Del Impuesto a la Venta Final de Bebidas con Contenido Alcohólico.</w:t>
            </w:r>
          </w:p>
        </w:tc>
      </w:tr>
      <w:tr>
        <w:trPr>
          <w:trHeight w:val="387" w:hRule="atLeast"/>
        </w:trPr>
        <w:tc>
          <w:tcPr>
            <w:tcW w:w="3144" w:type="dxa"/>
          </w:tcPr>
          <w:p>
            <w:pPr>
              <w:pStyle w:val="TableParagraph"/>
              <w:spacing w:before="50"/>
              <w:ind w:left="639"/>
              <w:rPr>
                <w:rFonts w:ascii="TeX Gyre Bonum"/>
                <w:b/>
                <w:sz w:val="18"/>
              </w:rPr>
            </w:pPr>
            <w:r>
              <w:rPr>
                <w:rFonts w:ascii="TeX Gyre Bonum"/>
                <w:b/>
                <w:sz w:val="18"/>
              </w:rPr>
              <w:t>8.2.</w:t>
            </w:r>
          </w:p>
        </w:tc>
        <w:tc>
          <w:tcPr>
            <w:tcW w:w="6811" w:type="dxa"/>
          </w:tcPr>
          <w:p>
            <w:pPr>
              <w:pStyle w:val="TableParagraph"/>
              <w:rPr>
                <w:sz w:val="18"/>
              </w:rPr>
            </w:pPr>
            <w:r>
              <w:rPr>
                <w:w w:val="110"/>
                <w:sz w:val="18"/>
              </w:rPr>
              <w:t>Aportaciones.</w:t>
            </w:r>
          </w:p>
        </w:tc>
      </w:tr>
      <w:tr>
        <w:trPr>
          <w:trHeight w:val="387" w:hRule="atLeast"/>
        </w:trPr>
        <w:tc>
          <w:tcPr>
            <w:tcW w:w="3144" w:type="dxa"/>
          </w:tcPr>
          <w:p>
            <w:pPr>
              <w:pStyle w:val="TableParagraph"/>
              <w:spacing w:before="49"/>
              <w:ind w:left="1227" w:right="1218"/>
              <w:jc w:val="center"/>
              <w:rPr>
                <w:rFonts w:ascii="TeX Gyre Bonum"/>
                <w:b/>
                <w:sz w:val="18"/>
              </w:rPr>
            </w:pPr>
            <w:r>
              <w:rPr>
                <w:rFonts w:ascii="TeX Gyre Bonum"/>
                <w:b/>
                <w:sz w:val="18"/>
              </w:rPr>
              <w:t>8.2.1.</w:t>
            </w:r>
          </w:p>
        </w:tc>
        <w:tc>
          <w:tcPr>
            <w:tcW w:w="6811" w:type="dxa"/>
          </w:tcPr>
          <w:p>
            <w:pPr>
              <w:pStyle w:val="TableParagraph"/>
              <w:spacing w:before="92"/>
              <w:rPr>
                <w:sz w:val="18"/>
              </w:rPr>
            </w:pPr>
            <w:r>
              <w:rPr>
                <w:w w:val="110"/>
                <w:sz w:val="18"/>
              </w:rPr>
              <w:t>Aportaciones.</w:t>
            </w:r>
          </w:p>
        </w:tc>
      </w:tr>
      <w:tr>
        <w:trPr>
          <w:trHeight w:val="388" w:hRule="atLeast"/>
        </w:trPr>
        <w:tc>
          <w:tcPr>
            <w:tcW w:w="3144" w:type="dxa"/>
          </w:tcPr>
          <w:p>
            <w:pPr>
              <w:pStyle w:val="TableParagraph"/>
              <w:spacing w:before="50"/>
              <w:ind w:left="0" w:right="159"/>
              <w:jc w:val="right"/>
              <w:rPr>
                <w:rFonts w:ascii="TeX Gyre Bonum"/>
                <w:b/>
                <w:sz w:val="18"/>
              </w:rPr>
            </w:pPr>
            <w:r>
              <w:rPr>
                <w:rFonts w:ascii="TeX Gyre Bonum"/>
                <w:b/>
                <w:sz w:val="18"/>
              </w:rPr>
              <w:t>8.2.1.1.</w:t>
            </w:r>
          </w:p>
        </w:tc>
        <w:tc>
          <w:tcPr>
            <w:tcW w:w="6811" w:type="dxa"/>
          </w:tcPr>
          <w:p>
            <w:pPr>
              <w:pStyle w:val="TableParagraph"/>
              <w:rPr>
                <w:sz w:val="18"/>
              </w:rPr>
            </w:pPr>
            <w:r>
              <w:rPr>
                <w:w w:val="110"/>
                <w:sz w:val="18"/>
              </w:rPr>
              <w:t>Fondo de Aportaciones para la Infraestructura Social Municipal.</w:t>
            </w:r>
          </w:p>
        </w:tc>
      </w:tr>
      <w:tr>
        <w:trPr>
          <w:trHeight w:val="528" w:hRule="atLeast"/>
        </w:trPr>
        <w:tc>
          <w:tcPr>
            <w:tcW w:w="3144" w:type="dxa"/>
          </w:tcPr>
          <w:p>
            <w:pPr>
              <w:pStyle w:val="TableParagraph"/>
              <w:spacing w:before="163"/>
              <w:ind w:left="0" w:right="159"/>
              <w:jc w:val="right"/>
              <w:rPr>
                <w:rFonts w:ascii="TeX Gyre Bonum"/>
                <w:b/>
                <w:sz w:val="18"/>
              </w:rPr>
            </w:pPr>
            <w:r>
              <w:rPr>
                <w:rFonts w:ascii="TeX Gyre Bonum"/>
                <w:b/>
                <w:sz w:val="18"/>
              </w:rPr>
              <w:t>8.2.1.2.</w:t>
            </w:r>
          </w:p>
        </w:tc>
        <w:tc>
          <w:tcPr>
            <w:tcW w:w="6811" w:type="dxa"/>
          </w:tcPr>
          <w:p>
            <w:pPr>
              <w:pStyle w:val="TableParagraph"/>
              <w:spacing w:line="230" w:lineRule="atLeast" w:before="67"/>
              <w:rPr>
                <w:sz w:val="18"/>
              </w:rPr>
            </w:pPr>
            <w:r>
              <w:rPr>
                <w:w w:val="110"/>
                <w:sz w:val="18"/>
              </w:rPr>
              <w:t>Fondo de Aportaciones para el Fortalecimiento de los Municipios y las Demarcaciones Territoriales del Distrito Federal.</w:t>
            </w:r>
          </w:p>
        </w:tc>
      </w:tr>
    </w:tbl>
    <w:p>
      <w:pPr>
        <w:spacing w:after="0" w:line="230" w:lineRule="atLeast"/>
        <w:rPr>
          <w:sz w:val="18"/>
        </w:rPr>
        <w:sectPr>
          <w:pgSz w:w="12240" w:h="15840"/>
          <w:pgMar w:header="709" w:footer="803" w:top="1680" w:bottom="1000" w:left="1020" w:right="1020"/>
        </w:sectPr>
      </w:pPr>
    </w:p>
    <w:tbl>
      <w:tblPr>
        <w:tblW w:w="0" w:type="auto"/>
        <w:jc w:val="left"/>
        <w:tblInd w:w="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35"/>
        <w:gridCol w:w="6784"/>
      </w:tblGrid>
      <w:tr>
        <w:trPr>
          <w:trHeight w:val="300" w:hRule="atLeast"/>
        </w:trPr>
        <w:tc>
          <w:tcPr>
            <w:tcW w:w="2735" w:type="dxa"/>
          </w:tcPr>
          <w:p>
            <w:pPr>
              <w:pStyle w:val="TableParagraph"/>
              <w:spacing w:line="225" w:lineRule="exact" w:before="0"/>
              <w:ind w:left="0" w:right="190"/>
              <w:jc w:val="right"/>
              <w:rPr>
                <w:rFonts w:ascii="TeX Gyre Bonum"/>
                <w:b/>
                <w:sz w:val="18"/>
              </w:rPr>
            </w:pPr>
            <w:r>
              <w:rPr>
                <w:rFonts w:ascii="TeX Gyre Bonum"/>
                <w:b/>
                <w:sz w:val="18"/>
              </w:rPr>
              <w:t>8.2.1.3.</w:t>
            </w:r>
          </w:p>
        </w:tc>
        <w:tc>
          <w:tcPr>
            <w:tcW w:w="6784" w:type="dxa"/>
          </w:tcPr>
          <w:p>
            <w:pPr>
              <w:pStyle w:val="TableParagraph"/>
              <w:spacing w:before="4"/>
              <w:ind w:left="131"/>
              <w:rPr>
                <w:sz w:val="18"/>
              </w:rPr>
            </w:pPr>
            <w:r>
              <w:rPr>
                <w:w w:val="110"/>
                <w:sz w:val="18"/>
              </w:rPr>
              <w:t>Remanentes de Ramo 33 (FISM).</w:t>
            </w:r>
          </w:p>
        </w:tc>
      </w:tr>
      <w:tr>
        <w:trPr>
          <w:trHeight w:val="387" w:hRule="atLeast"/>
        </w:trPr>
        <w:tc>
          <w:tcPr>
            <w:tcW w:w="2735" w:type="dxa"/>
          </w:tcPr>
          <w:p>
            <w:pPr>
              <w:pStyle w:val="TableParagraph"/>
              <w:spacing w:before="50"/>
              <w:ind w:left="0" w:right="190"/>
              <w:jc w:val="right"/>
              <w:rPr>
                <w:rFonts w:ascii="TeX Gyre Bonum"/>
                <w:b/>
                <w:sz w:val="18"/>
              </w:rPr>
            </w:pPr>
            <w:r>
              <w:rPr>
                <w:rFonts w:ascii="TeX Gyre Bonum"/>
                <w:b/>
                <w:sz w:val="18"/>
              </w:rPr>
              <w:t>8.2.1.4.</w:t>
            </w:r>
          </w:p>
        </w:tc>
        <w:tc>
          <w:tcPr>
            <w:tcW w:w="6784" w:type="dxa"/>
          </w:tcPr>
          <w:p>
            <w:pPr>
              <w:pStyle w:val="TableParagraph"/>
              <w:ind w:left="131"/>
              <w:rPr>
                <w:sz w:val="18"/>
              </w:rPr>
            </w:pPr>
            <w:r>
              <w:rPr>
                <w:w w:val="110"/>
                <w:sz w:val="18"/>
              </w:rPr>
              <w:t>Remanentes de Ramo 33 (FORTAMUN).</w:t>
            </w:r>
          </w:p>
        </w:tc>
      </w:tr>
      <w:tr>
        <w:trPr>
          <w:trHeight w:val="387" w:hRule="atLeast"/>
        </w:trPr>
        <w:tc>
          <w:tcPr>
            <w:tcW w:w="2735" w:type="dxa"/>
          </w:tcPr>
          <w:p>
            <w:pPr>
              <w:pStyle w:val="TableParagraph"/>
              <w:spacing w:before="49"/>
              <w:ind w:left="0" w:right="190"/>
              <w:jc w:val="right"/>
              <w:rPr>
                <w:rFonts w:ascii="TeX Gyre Bonum"/>
                <w:b/>
                <w:sz w:val="18"/>
              </w:rPr>
            </w:pPr>
            <w:r>
              <w:rPr>
                <w:rFonts w:ascii="TeX Gyre Bonum"/>
                <w:b/>
                <w:sz w:val="18"/>
              </w:rPr>
              <w:t>8.2.1.5.</w:t>
            </w:r>
          </w:p>
        </w:tc>
        <w:tc>
          <w:tcPr>
            <w:tcW w:w="6784" w:type="dxa"/>
          </w:tcPr>
          <w:p>
            <w:pPr>
              <w:pStyle w:val="TableParagraph"/>
              <w:spacing w:before="92"/>
              <w:ind w:left="131"/>
              <w:rPr>
                <w:sz w:val="18"/>
              </w:rPr>
            </w:pPr>
            <w:r>
              <w:rPr>
                <w:w w:val="110"/>
                <w:sz w:val="18"/>
              </w:rPr>
              <w:t>Fondo de Aportaciones para la Seguridad Pública (FASP).</w:t>
            </w:r>
          </w:p>
        </w:tc>
      </w:tr>
      <w:tr>
        <w:trPr>
          <w:trHeight w:val="388" w:hRule="atLeast"/>
        </w:trPr>
        <w:tc>
          <w:tcPr>
            <w:tcW w:w="2735" w:type="dxa"/>
          </w:tcPr>
          <w:p>
            <w:pPr>
              <w:pStyle w:val="TableParagraph"/>
              <w:spacing w:before="50"/>
              <w:ind w:left="200"/>
              <w:rPr>
                <w:rFonts w:ascii="TeX Gyre Bonum"/>
                <w:b/>
                <w:sz w:val="18"/>
              </w:rPr>
            </w:pPr>
            <w:r>
              <w:rPr>
                <w:rFonts w:ascii="TeX Gyre Bonum"/>
                <w:b/>
                <w:sz w:val="18"/>
              </w:rPr>
              <w:t>8.3.</w:t>
            </w:r>
          </w:p>
        </w:tc>
        <w:tc>
          <w:tcPr>
            <w:tcW w:w="6784" w:type="dxa"/>
          </w:tcPr>
          <w:p>
            <w:pPr>
              <w:pStyle w:val="TableParagraph"/>
              <w:ind w:left="131"/>
              <w:rPr>
                <w:sz w:val="18"/>
              </w:rPr>
            </w:pPr>
            <w:r>
              <w:rPr>
                <w:w w:val="110"/>
                <w:sz w:val="18"/>
              </w:rPr>
              <w:t>Convenios.</w:t>
            </w:r>
          </w:p>
        </w:tc>
      </w:tr>
      <w:tr>
        <w:trPr>
          <w:trHeight w:val="387" w:hRule="atLeast"/>
        </w:trPr>
        <w:tc>
          <w:tcPr>
            <w:tcW w:w="2735" w:type="dxa"/>
          </w:tcPr>
          <w:p>
            <w:pPr>
              <w:pStyle w:val="TableParagraph"/>
              <w:spacing w:before="50"/>
              <w:ind w:left="867"/>
              <w:rPr>
                <w:rFonts w:ascii="TeX Gyre Bonum"/>
                <w:b/>
                <w:sz w:val="18"/>
              </w:rPr>
            </w:pPr>
            <w:r>
              <w:rPr>
                <w:rFonts w:ascii="TeX Gyre Bonum"/>
                <w:b/>
                <w:sz w:val="18"/>
              </w:rPr>
              <w:t>8.3.1.</w:t>
            </w:r>
          </w:p>
        </w:tc>
        <w:tc>
          <w:tcPr>
            <w:tcW w:w="6784" w:type="dxa"/>
          </w:tcPr>
          <w:p>
            <w:pPr>
              <w:pStyle w:val="TableParagraph"/>
              <w:ind w:left="131"/>
              <w:rPr>
                <w:sz w:val="18"/>
              </w:rPr>
            </w:pPr>
            <w:r>
              <w:rPr>
                <w:w w:val="110"/>
                <w:sz w:val="18"/>
              </w:rPr>
              <w:t>Convenios.</w:t>
            </w:r>
          </w:p>
        </w:tc>
      </w:tr>
      <w:tr>
        <w:trPr>
          <w:trHeight w:val="387" w:hRule="atLeast"/>
        </w:trPr>
        <w:tc>
          <w:tcPr>
            <w:tcW w:w="2735" w:type="dxa"/>
          </w:tcPr>
          <w:p>
            <w:pPr>
              <w:pStyle w:val="TableParagraph"/>
              <w:spacing w:before="49"/>
              <w:ind w:left="0" w:right="190"/>
              <w:jc w:val="right"/>
              <w:rPr>
                <w:rFonts w:ascii="TeX Gyre Bonum"/>
                <w:b/>
                <w:sz w:val="18"/>
              </w:rPr>
            </w:pPr>
            <w:r>
              <w:rPr>
                <w:rFonts w:ascii="TeX Gyre Bonum"/>
                <w:b/>
                <w:sz w:val="18"/>
              </w:rPr>
              <w:t>8.3.1.1.</w:t>
            </w:r>
          </w:p>
        </w:tc>
        <w:tc>
          <w:tcPr>
            <w:tcW w:w="6784" w:type="dxa"/>
          </w:tcPr>
          <w:p>
            <w:pPr>
              <w:pStyle w:val="TableParagraph"/>
              <w:spacing w:before="92"/>
              <w:ind w:left="131"/>
              <w:rPr>
                <w:sz w:val="18"/>
              </w:rPr>
            </w:pPr>
            <w:r>
              <w:rPr>
                <w:w w:val="110"/>
                <w:sz w:val="18"/>
              </w:rPr>
              <w:t>Multas Federales No Fiscales.</w:t>
            </w:r>
          </w:p>
        </w:tc>
      </w:tr>
      <w:tr>
        <w:trPr>
          <w:trHeight w:val="388" w:hRule="atLeast"/>
        </w:trPr>
        <w:tc>
          <w:tcPr>
            <w:tcW w:w="2735" w:type="dxa"/>
          </w:tcPr>
          <w:p>
            <w:pPr>
              <w:pStyle w:val="TableParagraph"/>
              <w:spacing w:before="50"/>
              <w:ind w:left="0" w:right="190"/>
              <w:jc w:val="right"/>
              <w:rPr>
                <w:rFonts w:ascii="TeX Gyre Bonum"/>
                <w:b/>
                <w:sz w:val="18"/>
              </w:rPr>
            </w:pPr>
            <w:r>
              <w:rPr>
                <w:rFonts w:ascii="TeX Gyre Bonum"/>
                <w:b/>
                <w:sz w:val="18"/>
              </w:rPr>
              <w:t>8.3.1.2.</w:t>
            </w:r>
          </w:p>
        </w:tc>
        <w:tc>
          <w:tcPr>
            <w:tcW w:w="6784" w:type="dxa"/>
          </w:tcPr>
          <w:p>
            <w:pPr>
              <w:pStyle w:val="TableParagraph"/>
              <w:ind w:left="131"/>
              <w:rPr>
                <w:sz w:val="18"/>
              </w:rPr>
            </w:pPr>
            <w:r>
              <w:rPr>
                <w:w w:val="110"/>
                <w:sz w:val="18"/>
              </w:rPr>
              <w:t>Convenios de Tránsito Estatal con Municipios.</w:t>
            </w:r>
          </w:p>
        </w:tc>
      </w:tr>
      <w:tr>
        <w:trPr>
          <w:trHeight w:val="387" w:hRule="atLeast"/>
        </w:trPr>
        <w:tc>
          <w:tcPr>
            <w:tcW w:w="2735" w:type="dxa"/>
          </w:tcPr>
          <w:p>
            <w:pPr>
              <w:pStyle w:val="TableParagraph"/>
              <w:spacing w:before="50"/>
              <w:ind w:left="200"/>
              <w:rPr>
                <w:rFonts w:ascii="TeX Gyre Bonum"/>
                <w:b/>
                <w:sz w:val="18"/>
              </w:rPr>
            </w:pPr>
            <w:r>
              <w:rPr>
                <w:rFonts w:ascii="TeX Gyre Bonum"/>
                <w:b/>
                <w:sz w:val="18"/>
              </w:rPr>
              <w:t>8.4.</w:t>
            </w:r>
          </w:p>
        </w:tc>
        <w:tc>
          <w:tcPr>
            <w:tcW w:w="6784" w:type="dxa"/>
          </w:tcPr>
          <w:p>
            <w:pPr>
              <w:pStyle w:val="TableParagraph"/>
              <w:ind w:left="131"/>
              <w:rPr>
                <w:sz w:val="18"/>
              </w:rPr>
            </w:pPr>
            <w:r>
              <w:rPr>
                <w:w w:val="110"/>
                <w:sz w:val="18"/>
              </w:rPr>
              <w:t>Incentivos Derivados de la Colaboración Fiscal.</w:t>
            </w:r>
          </w:p>
        </w:tc>
      </w:tr>
      <w:tr>
        <w:trPr>
          <w:trHeight w:val="387" w:hRule="atLeast"/>
        </w:trPr>
        <w:tc>
          <w:tcPr>
            <w:tcW w:w="2735" w:type="dxa"/>
          </w:tcPr>
          <w:p>
            <w:pPr>
              <w:pStyle w:val="TableParagraph"/>
              <w:spacing w:before="49"/>
              <w:ind w:left="867"/>
              <w:rPr>
                <w:rFonts w:ascii="TeX Gyre Bonum"/>
                <w:b/>
                <w:sz w:val="18"/>
              </w:rPr>
            </w:pPr>
            <w:r>
              <w:rPr>
                <w:rFonts w:ascii="TeX Gyre Bonum"/>
                <w:b/>
                <w:sz w:val="18"/>
              </w:rPr>
              <w:t>8.4.1.</w:t>
            </w:r>
          </w:p>
        </w:tc>
        <w:tc>
          <w:tcPr>
            <w:tcW w:w="6784" w:type="dxa"/>
          </w:tcPr>
          <w:p>
            <w:pPr>
              <w:pStyle w:val="TableParagraph"/>
              <w:spacing w:before="92"/>
              <w:ind w:left="131"/>
              <w:rPr>
                <w:sz w:val="18"/>
              </w:rPr>
            </w:pPr>
            <w:r>
              <w:rPr>
                <w:w w:val="110"/>
                <w:sz w:val="18"/>
              </w:rPr>
              <w:t>Incentivos Derivados de la Colaboración Fiscal.</w:t>
            </w:r>
          </w:p>
        </w:tc>
      </w:tr>
      <w:tr>
        <w:trPr>
          <w:trHeight w:val="389" w:hRule="atLeast"/>
        </w:trPr>
        <w:tc>
          <w:tcPr>
            <w:tcW w:w="2735" w:type="dxa"/>
          </w:tcPr>
          <w:p>
            <w:pPr>
              <w:pStyle w:val="TableParagraph"/>
              <w:spacing w:before="51"/>
              <w:ind w:left="0" w:right="190"/>
              <w:jc w:val="right"/>
              <w:rPr>
                <w:rFonts w:ascii="TeX Gyre Bonum"/>
                <w:b/>
                <w:sz w:val="18"/>
              </w:rPr>
            </w:pPr>
            <w:r>
              <w:rPr>
                <w:rFonts w:ascii="TeX Gyre Bonum"/>
                <w:b/>
                <w:sz w:val="18"/>
              </w:rPr>
              <w:t>8.4.1.1.</w:t>
            </w:r>
          </w:p>
        </w:tc>
        <w:tc>
          <w:tcPr>
            <w:tcW w:w="6784" w:type="dxa"/>
          </w:tcPr>
          <w:p>
            <w:pPr>
              <w:pStyle w:val="TableParagraph"/>
              <w:ind w:left="131"/>
              <w:rPr>
                <w:sz w:val="18"/>
              </w:rPr>
            </w:pPr>
            <w:r>
              <w:rPr>
                <w:w w:val="110"/>
                <w:sz w:val="18"/>
              </w:rPr>
              <w:t>Multas Federales No Fiscales.</w:t>
            </w:r>
          </w:p>
        </w:tc>
      </w:tr>
      <w:tr>
        <w:trPr>
          <w:trHeight w:val="387" w:hRule="atLeast"/>
        </w:trPr>
        <w:tc>
          <w:tcPr>
            <w:tcW w:w="2735" w:type="dxa"/>
          </w:tcPr>
          <w:p>
            <w:pPr>
              <w:pStyle w:val="TableParagraph"/>
              <w:spacing w:before="50"/>
              <w:ind w:left="0" w:right="190"/>
              <w:jc w:val="right"/>
              <w:rPr>
                <w:rFonts w:ascii="TeX Gyre Bonum"/>
                <w:b/>
                <w:sz w:val="18"/>
              </w:rPr>
            </w:pPr>
            <w:r>
              <w:rPr>
                <w:rFonts w:ascii="TeX Gyre Bonum"/>
                <w:b/>
                <w:sz w:val="18"/>
              </w:rPr>
              <w:t>8.4.1.2.</w:t>
            </w:r>
          </w:p>
        </w:tc>
        <w:tc>
          <w:tcPr>
            <w:tcW w:w="6784" w:type="dxa"/>
          </w:tcPr>
          <w:p>
            <w:pPr>
              <w:pStyle w:val="TableParagraph"/>
              <w:ind w:left="131"/>
              <w:rPr>
                <w:sz w:val="18"/>
              </w:rPr>
            </w:pPr>
            <w:r>
              <w:rPr>
                <w:w w:val="110"/>
                <w:sz w:val="18"/>
              </w:rPr>
              <w:t>Convenios de Tránsito Estatal con Municipios.</w:t>
            </w:r>
          </w:p>
        </w:tc>
      </w:tr>
      <w:tr>
        <w:trPr>
          <w:trHeight w:val="387" w:hRule="atLeast"/>
        </w:trPr>
        <w:tc>
          <w:tcPr>
            <w:tcW w:w="2735" w:type="dxa"/>
          </w:tcPr>
          <w:p>
            <w:pPr>
              <w:pStyle w:val="TableParagraph"/>
              <w:spacing w:before="49"/>
              <w:ind w:left="200"/>
              <w:rPr>
                <w:rFonts w:ascii="TeX Gyre Bonum"/>
                <w:b/>
                <w:sz w:val="18"/>
              </w:rPr>
            </w:pPr>
            <w:r>
              <w:rPr>
                <w:rFonts w:ascii="TeX Gyre Bonum"/>
                <w:b/>
                <w:sz w:val="18"/>
              </w:rPr>
              <w:t>8.5.</w:t>
            </w:r>
          </w:p>
        </w:tc>
        <w:tc>
          <w:tcPr>
            <w:tcW w:w="6784" w:type="dxa"/>
          </w:tcPr>
          <w:p>
            <w:pPr>
              <w:pStyle w:val="TableParagraph"/>
              <w:spacing w:before="92"/>
              <w:ind w:left="131"/>
              <w:rPr>
                <w:sz w:val="18"/>
              </w:rPr>
            </w:pPr>
            <w:r>
              <w:rPr>
                <w:w w:val="110"/>
                <w:sz w:val="18"/>
              </w:rPr>
              <w:t>Fondos Distintos de Aportaciones.</w:t>
            </w:r>
          </w:p>
        </w:tc>
      </w:tr>
      <w:tr>
        <w:trPr>
          <w:trHeight w:val="388" w:hRule="atLeast"/>
        </w:trPr>
        <w:tc>
          <w:tcPr>
            <w:tcW w:w="2735" w:type="dxa"/>
          </w:tcPr>
          <w:p>
            <w:pPr>
              <w:pStyle w:val="TableParagraph"/>
              <w:spacing w:before="50"/>
              <w:ind w:left="867"/>
              <w:rPr>
                <w:rFonts w:ascii="TeX Gyre Bonum"/>
                <w:b/>
                <w:sz w:val="18"/>
              </w:rPr>
            </w:pPr>
            <w:r>
              <w:rPr>
                <w:rFonts w:ascii="TeX Gyre Bonum"/>
                <w:b/>
                <w:sz w:val="18"/>
              </w:rPr>
              <w:t>8.5.1.</w:t>
            </w:r>
          </w:p>
        </w:tc>
        <w:tc>
          <w:tcPr>
            <w:tcW w:w="6784" w:type="dxa"/>
          </w:tcPr>
          <w:p>
            <w:pPr>
              <w:pStyle w:val="TableParagraph"/>
              <w:ind w:left="131"/>
              <w:rPr>
                <w:sz w:val="18"/>
              </w:rPr>
            </w:pPr>
            <w:r>
              <w:rPr>
                <w:w w:val="110"/>
                <w:sz w:val="18"/>
              </w:rPr>
              <w:t>Fondos Distintos de Aportaciones.</w:t>
            </w:r>
          </w:p>
        </w:tc>
      </w:tr>
      <w:tr>
        <w:trPr>
          <w:trHeight w:val="387" w:hRule="atLeast"/>
        </w:trPr>
        <w:tc>
          <w:tcPr>
            <w:tcW w:w="2735" w:type="dxa"/>
          </w:tcPr>
          <w:p>
            <w:pPr>
              <w:pStyle w:val="TableParagraph"/>
              <w:spacing w:before="50"/>
              <w:ind w:left="0" w:right="190"/>
              <w:jc w:val="right"/>
              <w:rPr>
                <w:rFonts w:ascii="TeX Gyre Bonum"/>
                <w:b/>
                <w:sz w:val="18"/>
              </w:rPr>
            </w:pPr>
            <w:r>
              <w:rPr>
                <w:rFonts w:ascii="TeX Gyre Bonum"/>
                <w:b/>
                <w:sz w:val="18"/>
              </w:rPr>
              <w:t>8.5.1.1.</w:t>
            </w:r>
          </w:p>
        </w:tc>
        <w:tc>
          <w:tcPr>
            <w:tcW w:w="6784" w:type="dxa"/>
          </w:tcPr>
          <w:p>
            <w:pPr>
              <w:pStyle w:val="TableParagraph"/>
              <w:ind w:left="131"/>
              <w:rPr>
                <w:sz w:val="18"/>
              </w:rPr>
            </w:pPr>
            <w:r>
              <w:rPr>
                <w:w w:val="110"/>
                <w:sz w:val="18"/>
              </w:rPr>
              <w:t>Recursos del Programa Hábitat.</w:t>
            </w:r>
          </w:p>
        </w:tc>
      </w:tr>
      <w:tr>
        <w:trPr>
          <w:trHeight w:val="387" w:hRule="atLeast"/>
        </w:trPr>
        <w:tc>
          <w:tcPr>
            <w:tcW w:w="2735" w:type="dxa"/>
          </w:tcPr>
          <w:p>
            <w:pPr>
              <w:pStyle w:val="TableParagraph"/>
              <w:spacing w:before="49"/>
              <w:ind w:left="0" w:right="190"/>
              <w:jc w:val="right"/>
              <w:rPr>
                <w:rFonts w:ascii="TeX Gyre Bonum"/>
                <w:b/>
                <w:sz w:val="18"/>
              </w:rPr>
            </w:pPr>
            <w:r>
              <w:rPr>
                <w:rFonts w:ascii="TeX Gyre Bonum"/>
                <w:b/>
                <w:sz w:val="18"/>
              </w:rPr>
              <w:t>8.5.1.2.</w:t>
            </w:r>
          </w:p>
        </w:tc>
        <w:tc>
          <w:tcPr>
            <w:tcW w:w="6784" w:type="dxa"/>
          </w:tcPr>
          <w:p>
            <w:pPr>
              <w:pStyle w:val="TableParagraph"/>
              <w:spacing w:before="92"/>
              <w:ind w:left="131"/>
              <w:rPr>
                <w:sz w:val="18"/>
              </w:rPr>
            </w:pPr>
            <w:r>
              <w:rPr>
                <w:w w:val="110"/>
                <w:sz w:val="18"/>
              </w:rPr>
              <w:t>Excedentes Petroleros.</w:t>
            </w:r>
          </w:p>
        </w:tc>
      </w:tr>
      <w:tr>
        <w:trPr>
          <w:trHeight w:val="388" w:hRule="atLeast"/>
        </w:trPr>
        <w:tc>
          <w:tcPr>
            <w:tcW w:w="2735" w:type="dxa"/>
          </w:tcPr>
          <w:p>
            <w:pPr>
              <w:pStyle w:val="TableParagraph"/>
              <w:spacing w:before="50"/>
              <w:ind w:left="0" w:right="190"/>
              <w:jc w:val="right"/>
              <w:rPr>
                <w:rFonts w:ascii="TeX Gyre Bonum"/>
                <w:b/>
                <w:sz w:val="18"/>
              </w:rPr>
            </w:pPr>
            <w:r>
              <w:rPr>
                <w:rFonts w:ascii="TeX Gyre Bonum"/>
                <w:b/>
                <w:sz w:val="18"/>
              </w:rPr>
              <w:t>8.5.1.3.</w:t>
            </w:r>
          </w:p>
        </w:tc>
        <w:tc>
          <w:tcPr>
            <w:tcW w:w="6784" w:type="dxa"/>
          </w:tcPr>
          <w:p>
            <w:pPr>
              <w:pStyle w:val="TableParagraph"/>
              <w:ind w:left="131"/>
              <w:rPr>
                <w:sz w:val="18"/>
              </w:rPr>
            </w:pPr>
            <w:r>
              <w:rPr>
                <w:w w:val="110"/>
                <w:sz w:val="18"/>
              </w:rPr>
              <w:t>Ramo 23.</w:t>
            </w:r>
          </w:p>
        </w:tc>
      </w:tr>
      <w:tr>
        <w:trPr>
          <w:trHeight w:val="387" w:hRule="atLeast"/>
        </w:trPr>
        <w:tc>
          <w:tcPr>
            <w:tcW w:w="2735" w:type="dxa"/>
          </w:tcPr>
          <w:p>
            <w:pPr>
              <w:pStyle w:val="TableParagraph"/>
              <w:spacing w:before="50"/>
              <w:ind w:left="0" w:right="190"/>
              <w:jc w:val="right"/>
              <w:rPr>
                <w:rFonts w:ascii="TeX Gyre Bonum"/>
                <w:b/>
                <w:sz w:val="18"/>
              </w:rPr>
            </w:pPr>
            <w:r>
              <w:rPr>
                <w:rFonts w:ascii="TeX Gyre Bonum"/>
                <w:b/>
                <w:sz w:val="18"/>
              </w:rPr>
              <w:t>8.5.1.4.</w:t>
            </w:r>
          </w:p>
        </w:tc>
        <w:tc>
          <w:tcPr>
            <w:tcW w:w="6784" w:type="dxa"/>
          </w:tcPr>
          <w:p>
            <w:pPr>
              <w:pStyle w:val="TableParagraph"/>
              <w:ind w:left="131"/>
              <w:rPr>
                <w:sz w:val="18"/>
              </w:rPr>
            </w:pPr>
            <w:r>
              <w:rPr>
                <w:w w:val="110"/>
                <w:sz w:val="18"/>
              </w:rPr>
              <w:t>FORTASEG.</w:t>
            </w:r>
          </w:p>
        </w:tc>
      </w:tr>
      <w:tr>
        <w:trPr>
          <w:trHeight w:val="387" w:hRule="atLeast"/>
        </w:trPr>
        <w:tc>
          <w:tcPr>
            <w:tcW w:w="2735" w:type="dxa"/>
          </w:tcPr>
          <w:p>
            <w:pPr>
              <w:pStyle w:val="TableParagraph"/>
              <w:spacing w:before="49"/>
              <w:ind w:left="0" w:right="190"/>
              <w:jc w:val="right"/>
              <w:rPr>
                <w:rFonts w:ascii="TeX Gyre Bonum"/>
                <w:b/>
                <w:sz w:val="18"/>
              </w:rPr>
            </w:pPr>
            <w:r>
              <w:rPr>
                <w:rFonts w:ascii="TeX Gyre Bonum"/>
                <w:b/>
                <w:sz w:val="18"/>
              </w:rPr>
              <w:t>8.5.1.5.</w:t>
            </w:r>
          </w:p>
        </w:tc>
        <w:tc>
          <w:tcPr>
            <w:tcW w:w="6784" w:type="dxa"/>
          </w:tcPr>
          <w:p>
            <w:pPr>
              <w:pStyle w:val="TableParagraph"/>
              <w:spacing w:before="92"/>
              <w:ind w:left="131"/>
              <w:rPr>
                <w:sz w:val="18"/>
              </w:rPr>
            </w:pPr>
            <w:r>
              <w:rPr>
                <w:w w:val="110"/>
                <w:sz w:val="18"/>
              </w:rPr>
              <w:t>Remanentes de Otros Recursos Federales.</w:t>
            </w:r>
          </w:p>
        </w:tc>
      </w:tr>
      <w:tr>
        <w:trPr>
          <w:trHeight w:val="389" w:hRule="atLeast"/>
        </w:trPr>
        <w:tc>
          <w:tcPr>
            <w:tcW w:w="2735" w:type="dxa"/>
          </w:tcPr>
          <w:p>
            <w:pPr>
              <w:pStyle w:val="TableParagraph"/>
              <w:spacing w:before="51"/>
              <w:ind w:left="0" w:right="190"/>
              <w:jc w:val="right"/>
              <w:rPr>
                <w:rFonts w:ascii="TeX Gyre Bonum"/>
                <w:b/>
                <w:sz w:val="18"/>
              </w:rPr>
            </w:pPr>
            <w:r>
              <w:rPr>
                <w:rFonts w:ascii="TeX Gyre Bonum"/>
                <w:b/>
                <w:sz w:val="18"/>
              </w:rPr>
              <w:t>8.5.1.6.</w:t>
            </w:r>
          </w:p>
        </w:tc>
        <w:tc>
          <w:tcPr>
            <w:tcW w:w="6784" w:type="dxa"/>
          </w:tcPr>
          <w:p>
            <w:pPr>
              <w:pStyle w:val="TableParagraph"/>
              <w:ind w:left="131"/>
              <w:rPr>
                <w:sz w:val="18"/>
              </w:rPr>
            </w:pPr>
            <w:r>
              <w:rPr>
                <w:w w:val="110"/>
                <w:sz w:val="18"/>
              </w:rPr>
              <w:t>Otros Recursos Federales.</w:t>
            </w:r>
          </w:p>
        </w:tc>
      </w:tr>
      <w:tr>
        <w:trPr>
          <w:trHeight w:val="615" w:hRule="atLeast"/>
        </w:trPr>
        <w:tc>
          <w:tcPr>
            <w:tcW w:w="2735" w:type="dxa"/>
          </w:tcPr>
          <w:p>
            <w:pPr>
              <w:pStyle w:val="TableParagraph"/>
              <w:spacing w:before="163"/>
              <w:ind w:left="0" w:right="190"/>
              <w:jc w:val="right"/>
              <w:rPr>
                <w:rFonts w:ascii="TeX Gyre Bonum"/>
                <w:b/>
                <w:sz w:val="18"/>
              </w:rPr>
            </w:pPr>
            <w:r>
              <w:rPr>
                <w:rFonts w:ascii="TeX Gyre Bonum"/>
                <w:b/>
                <w:sz w:val="18"/>
              </w:rPr>
              <w:t>8.5.1.7.</w:t>
            </w:r>
          </w:p>
        </w:tc>
        <w:tc>
          <w:tcPr>
            <w:tcW w:w="6784" w:type="dxa"/>
          </w:tcPr>
          <w:p>
            <w:pPr>
              <w:pStyle w:val="TableParagraph"/>
              <w:ind w:left="131"/>
              <w:rPr>
                <w:sz w:val="18"/>
              </w:rPr>
            </w:pPr>
            <w:r>
              <w:rPr>
                <w:w w:val="110"/>
                <w:sz w:val="18"/>
              </w:rPr>
              <w:t>Recursos del Programa de ahorro y subsidio para la vivienda, “Tu Casa”</w:t>
            </w:r>
          </w:p>
          <w:p>
            <w:pPr>
              <w:pStyle w:val="TableParagraph"/>
              <w:spacing w:before="23"/>
              <w:ind w:left="131"/>
              <w:rPr>
                <w:sz w:val="18"/>
              </w:rPr>
            </w:pPr>
            <w:r>
              <w:rPr>
                <w:sz w:val="18"/>
              </w:rPr>
              <w:t>(FONHAPO).</w:t>
            </w:r>
          </w:p>
        </w:tc>
      </w:tr>
      <w:tr>
        <w:trPr>
          <w:trHeight w:val="387" w:hRule="atLeast"/>
        </w:trPr>
        <w:tc>
          <w:tcPr>
            <w:tcW w:w="2735" w:type="dxa"/>
          </w:tcPr>
          <w:p>
            <w:pPr>
              <w:pStyle w:val="TableParagraph"/>
              <w:spacing w:before="49"/>
              <w:ind w:left="0" w:right="190"/>
              <w:jc w:val="right"/>
              <w:rPr>
                <w:rFonts w:ascii="TeX Gyre Bonum"/>
                <w:b/>
                <w:sz w:val="18"/>
              </w:rPr>
            </w:pPr>
            <w:r>
              <w:rPr>
                <w:rFonts w:ascii="TeX Gyre Bonum"/>
                <w:b/>
                <w:sz w:val="18"/>
              </w:rPr>
              <w:t>8.5.1.8.</w:t>
            </w:r>
          </w:p>
        </w:tc>
        <w:tc>
          <w:tcPr>
            <w:tcW w:w="6784" w:type="dxa"/>
          </w:tcPr>
          <w:p>
            <w:pPr>
              <w:pStyle w:val="TableParagraph"/>
              <w:spacing w:before="92"/>
              <w:ind w:left="131"/>
              <w:rPr>
                <w:sz w:val="18"/>
              </w:rPr>
            </w:pPr>
            <w:r>
              <w:rPr>
                <w:w w:val="110"/>
                <w:sz w:val="18"/>
              </w:rPr>
              <w:t>Recursos del Programa para el Desarrollo de Zonas Prioritarias.</w:t>
            </w:r>
          </w:p>
        </w:tc>
      </w:tr>
      <w:tr>
        <w:trPr>
          <w:trHeight w:val="388" w:hRule="atLeast"/>
        </w:trPr>
        <w:tc>
          <w:tcPr>
            <w:tcW w:w="2735" w:type="dxa"/>
          </w:tcPr>
          <w:p>
            <w:pPr>
              <w:pStyle w:val="TableParagraph"/>
              <w:spacing w:before="50"/>
              <w:ind w:left="0" w:right="190"/>
              <w:jc w:val="right"/>
              <w:rPr>
                <w:rFonts w:ascii="TeX Gyre Bonum"/>
                <w:b/>
                <w:sz w:val="18"/>
              </w:rPr>
            </w:pPr>
            <w:r>
              <w:rPr>
                <w:rFonts w:ascii="TeX Gyre Bonum"/>
                <w:b/>
                <w:sz w:val="18"/>
              </w:rPr>
              <w:t>8.5.1.9.</w:t>
            </w:r>
          </w:p>
        </w:tc>
        <w:tc>
          <w:tcPr>
            <w:tcW w:w="6784" w:type="dxa"/>
          </w:tcPr>
          <w:p>
            <w:pPr>
              <w:pStyle w:val="TableParagraph"/>
              <w:ind w:left="131"/>
              <w:rPr>
                <w:sz w:val="18"/>
              </w:rPr>
            </w:pPr>
            <w:r>
              <w:rPr>
                <w:w w:val="115"/>
                <w:sz w:val="18"/>
              </w:rPr>
              <w:t>Recursos del Programa 3 X 1 para Migrantes.</w:t>
            </w:r>
          </w:p>
        </w:tc>
      </w:tr>
      <w:tr>
        <w:trPr>
          <w:trHeight w:val="387" w:hRule="atLeast"/>
        </w:trPr>
        <w:tc>
          <w:tcPr>
            <w:tcW w:w="2735" w:type="dxa"/>
          </w:tcPr>
          <w:p>
            <w:pPr>
              <w:pStyle w:val="TableParagraph"/>
              <w:spacing w:before="50"/>
              <w:ind w:left="0" w:right="130"/>
              <w:jc w:val="right"/>
              <w:rPr>
                <w:rFonts w:ascii="TeX Gyre Bonum"/>
                <w:b/>
                <w:sz w:val="18"/>
              </w:rPr>
            </w:pPr>
            <w:r>
              <w:rPr>
                <w:rFonts w:ascii="TeX Gyre Bonum"/>
                <w:b/>
                <w:sz w:val="18"/>
              </w:rPr>
              <w:t>8.5.1.10.</w:t>
            </w:r>
          </w:p>
        </w:tc>
        <w:tc>
          <w:tcPr>
            <w:tcW w:w="6784" w:type="dxa"/>
          </w:tcPr>
          <w:p>
            <w:pPr>
              <w:pStyle w:val="TableParagraph"/>
              <w:ind w:left="131"/>
              <w:rPr>
                <w:sz w:val="18"/>
              </w:rPr>
            </w:pPr>
            <w:r>
              <w:rPr>
                <w:w w:val="105"/>
                <w:sz w:val="18"/>
              </w:rPr>
              <w:t>Recursos del Programa de Empleo Temporal (PET).</w:t>
            </w:r>
          </w:p>
        </w:tc>
      </w:tr>
      <w:tr>
        <w:trPr>
          <w:trHeight w:val="387" w:hRule="atLeast"/>
        </w:trPr>
        <w:tc>
          <w:tcPr>
            <w:tcW w:w="2735" w:type="dxa"/>
          </w:tcPr>
          <w:p>
            <w:pPr>
              <w:pStyle w:val="TableParagraph"/>
              <w:spacing w:before="49"/>
              <w:ind w:left="0" w:right="130"/>
              <w:jc w:val="right"/>
              <w:rPr>
                <w:rFonts w:ascii="TeX Gyre Bonum"/>
                <w:b/>
                <w:sz w:val="18"/>
              </w:rPr>
            </w:pPr>
            <w:r>
              <w:rPr>
                <w:rFonts w:ascii="TeX Gyre Bonum"/>
                <w:b/>
                <w:sz w:val="18"/>
              </w:rPr>
              <w:t>8.5.1.11.</w:t>
            </w:r>
          </w:p>
        </w:tc>
        <w:tc>
          <w:tcPr>
            <w:tcW w:w="6784" w:type="dxa"/>
          </w:tcPr>
          <w:p>
            <w:pPr>
              <w:pStyle w:val="TableParagraph"/>
              <w:spacing w:before="92"/>
              <w:ind w:left="131"/>
              <w:rPr>
                <w:sz w:val="18"/>
              </w:rPr>
            </w:pPr>
            <w:r>
              <w:rPr>
                <w:w w:val="110"/>
                <w:sz w:val="18"/>
              </w:rPr>
              <w:t>Recursos del Programa de Vivienda Rural.</w:t>
            </w:r>
          </w:p>
        </w:tc>
      </w:tr>
      <w:tr>
        <w:trPr>
          <w:trHeight w:val="388" w:hRule="atLeast"/>
        </w:trPr>
        <w:tc>
          <w:tcPr>
            <w:tcW w:w="2735" w:type="dxa"/>
          </w:tcPr>
          <w:p>
            <w:pPr>
              <w:pStyle w:val="TableParagraph"/>
              <w:spacing w:before="50"/>
              <w:ind w:left="0" w:right="130"/>
              <w:jc w:val="right"/>
              <w:rPr>
                <w:rFonts w:ascii="TeX Gyre Bonum"/>
                <w:b/>
                <w:sz w:val="18"/>
              </w:rPr>
            </w:pPr>
            <w:r>
              <w:rPr>
                <w:rFonts w:ascii="TeX Gyre Bonum"/>
                <w:b/>
                <w:sz w:val="18"/>
              </w:rPr>
              <w:t>8.5.1.12.</w:t>
            </w:r>
          </w:p>
        </w:tc>
        <w:tc>
          <w:tcPr>
            <w:tcW w:w="6784" w:type="dxa"/>
          </w:tcPr>
          <w:p>
            <w:pPr>
              <w:pStyle w:val="TableParagraph"/>
              <w:ind w:left="131"/>
              <w:rPr>
                <w:sz w:val="18"/>
              </w:rPr>
            </w:pPr>
            <w:r>
              <w:rPr>
                <w:w w:val="110"/>
                <w:sz w:val="18"/>
              </w:rPr>
              <w:t>Recursos del Programa de Opciones Productivas.</w:t>
            </w:r>
          </w:p>
        </w:tc>
      </w:tr>
      <w:tr>
        <w:trPr>
          <w:trHeight w:val="387" w:hRule="atLeast"/>
        </w:trPr>
        <w:tc>
          <w:tcPr>
            <w:tcW w:w="2735" w:type="dxa"/>
          </w:tcPr>
          <w:p>
            <w:pPr>
              <w:pStyle w:val="TableParagraph"/>
              <w:spacing w:before="50"/>
              <w:ind w:left="0" w:right="130"/>
              <w:jc w:val="right"/>
              <w:rPr>
                <w:rFonts w:ascii="TeX Gyre Bonum"/>
                <w:b/>
                <w:sz w:val="18"/>
              </w:rPr>
            </w:pPr>
            <w:r>
              <w:rPr>
                <w:rFonts w:ascii="TeX Gyre Bonum"/>
                <w:b/>
                <w:sz w:val="18"/>
              </w:rPr>
              <w:t>8.5.1.13.</w:t>
            </w:r>
          </w:p>
        </w:tc>
        <w:tc>
          <w:tcPr>
            <w:tcW w:w="6784" w:type="dxa"/>
          </w:tcPr>
          <w:p>
            <w:pPr>
              <w:pStyle w:val="TableParagraph"/>
              <w:ind w:left="131"/>
              <w:rPr>
                <w:sz w:val="18"/>
              </w:rPr>
            </w:pPr>
            <w:r>
              <w:rPr>
                <w:w w:val="110"/>
                <w:sz w:val="18"/>
              </w:rPr>
              <w:t>Recursos para el Rescate de Espacios Públicos.</w:t>
            </w:r>
          </w:p>
        </w:tc>
      </w:tr>
      <w:tr>
        <w:trPr>
          <w:trHeight w:val="387" w:hRule="atLeast"/>
        </w:trPr>
        <w:tc>
          <w:tcPr>
            <w:tcW w:w="2735" w:type="dxa"/>
          </w:tcPr>
          <w:p>
            <w:pPr>
              <w:pStyle w:val="TableParagraph"/>
              <w:spacing w:before="50"/>
              <w:ind w:left="0" w:right="130"/>
              <w:jc w:val="right"/>
              <w:rPr>
                <w:rFonts w:ascii="TeX Gyre Bonum"/>
                <w:b/>
                <w:sz w:val="18"/>
              </w:rPr>
            </w:pPr>
            <w:r>
              <w:rPr>
                <w:rFonts w:ascii="TeX Gyre Bonum"/>
                <w:b/>
                <w:sz w:val="18"/>
              </w:rPr>
              <w:t>8.5.1.14.</w:t>
            </w:r>
          </w:p>
        </w:tc>
        <w:tc>
          <w:tcPr>
            <w:tcW w:w="6784" w:type="dxa"/>
          </w:tcPr>
          <w:p>
            <w:pPr>
              <w:pStyle w:val="TableParagraph"/>
              <w:spacing w:before="92"/>
              <w:ind w:left="131"/>
              <w:rPr>
                <w:sz w:val="18"/>
              </w:rPr>
            </w:pPr>
            <w:r>
              <w:rPr>
                <w:w w:val="110"/>
                <w:sz w:val="18"/>
              </w:rPr>
              <w:t>Recursos del Fideicomiso Fondo Nacional de Habitaciones Populares.</w:t>
            </w:r>
          </w:p>
        </w:tc>
      </w:tr>
      <w:tr>
        <w:trPr>
          <w:trHeight w:val="388" w:hRule="atLeast"/>
        </w:trPr>
        <w:tc>
          <w:tcPr>
            <w:tcW w:w="2735" w:type="dxa"/>
          </w:tcPr>
          <w:p>
            <w:pPr>
              <w:pStyle w:val="TableParagraph"/>
              <w:spacing w:before="50"/>
              <w:ind w:left="0" w:right="130"/>
              <w:jc w:val="right"/>
              <w:rPr>
                <w:rFonts w:ascii="TeX Gyre Bonum"/>
                <w:b/>
                <w:sz w:val="18"/>
              </w:rPr>
            </w:pPr>
            <w:r>
              <w:rPr>
                <w:rFonts w:ascii="TeX Gyre Bonum"/>
                <w:b/>
                <w:sz w:val="18"/>
              </w:rPr>
              <w:t>8.5.1.15.</w:t>
            </w:r>
          </w:p>
        </w:tc>
        <w:tc>
          <w:tcPr>
            <w:tcW w:w="6784" w:type="dxa"/>
          </w:tcPr>
          <w:p>
            <w:pPr>
              <w:pStyle w:val="TableParagraph"/>
              <w:ind w:left="131"/>
              <w:rPr>
                <w:sz w:val="18"/>
              </w:rPr>
            </w:pPr>
            <w:r>
              <w:rPr>
                <w:w w:val="110"/>
                <w:sz w:val="18"/>
              </w:rPr>
              <w:t>Recursos del Programa CONADE.</w:t>
            </w:r>
          </w:p>
        </w:tc>
      </w:tr>
      <w:tr>
        <w:trPr>
          <w:trHeight w:val="387" w:hRule="atLeast"/>
        </w:trPr>
        <w:tc>
          <w:tcPr>
            <w:tcW w:w="2735" w:type="dxa"/>
          </w:tcPr>
          <w:p>
            <w:pPr>
              <w:pStyle w:val="TableParagraph"/>
              <w:spacing w:before="50"/>
              <w:ind w:left="0" w:right="130"/>
              <w:jc w:val="right"/>
              <w:rPr>
                <w:rFonts w:ascii="TeX Gyre Bonum"/>
                <w:b/>
                <w:sz w:val="18"/>
              </w:rPr>
            </w:pPr>
            <w:r>
              <w:rPr>
                <w:rFonts w:ascii="TeX Gyre Bonum"/>
                <w:b/>
                <w:sz w:val="18"/>
              </w:rPr>
              <w:t>8.5.1.16.</w:t>
            </w:r>
          </w:p>
        </w:tc>
        <w:tc>
          <w:tcPr>
            <w:tcW w:w="6784" w:type="dxa"/>
          </w:tcPr>
          <w:p>
            <w:pPr>
              <w:pStyle w:val="TableParagraph"/>
              <w:ind w:left="131"/>
              <w:rPr>
                <w:sz w:val="18"/>
              </w:rPr>
            </w:pPr>
            <w:r>
              <w:rPr>
                <w:w w:val="110"/>
                <w:sz w:val="18"/>
              </w:rPr>
              <w:t>Recursos para el Programa Calidad para el Deporte CONADE.</w:t>
            </w:r>
          </w:p>
        </w:tc>
      </w:tr>
      <w:tr>
        <w:trPr>
          <w:trHeight w:val="387" w:hRule="atLeast"/>
        </w:trPr>
        <w:tc>
          <w:tcPr>
            <w:tcW w:w="2735" w:type="dxa"/>
          </w:tcPr>
          <w:p>
            <w:pPr>
              <w:pStyle w:val="TableParagraph"/>
              <w:spacing w:before="49"/>
              <w:ind w:left="0" w:right="130"/>
              <w:jc w:val="right"/>
              <w:rPr>
                <w:rFonts w:ascii="TeX Gyre Bonum"/>
                <w:b/>
                <w:sz w:val="18"/>
              </w:rPr>
            </w:pPr>
            <w:r>
              <w:rPr>
                <w:rFonts w:ascii="TeX Gyre Bonum"/>
                <w:b/>
                <w:sz w:val="18"/>
              </w:rPr>
              <w:t>8.5.1.17.</w:t>
            </w:r>
          </w:p>
        </w:tc>
        <w:tc>
          <w:tcPr>
            <w:tcW w:w="6784" w:type="dxa"/>
          </w:tcPr>
          <w:p>
            <w:pPr>
              <w:pStyle w:val="TableParagraph"/>
              <w:spacing w:before="92"/>
              <w:ind w:left="131"/>
              <w:rPr>
                <w:sz w:val="18"/>
              </w:rPr>
            </w:pPr>
            <w:r>
              <w:rPr>
                <w:w w:val="110"/>
                <w:sz w:val="18"/>
              </w:rPr>
              <w:t>Recursos del Programa Cultura Física CONADE.</w:t>
            </w:r>
          </w:p>
        </w:tc>
      </w:tr>
      <w:tr>
        <w:trPr>
          <w:trHeight w:val="388" w:hRule="atLeast"/>
        </w:trPr>
        <w:tc>
          <w:tcPr>
            <w:tcW w:w="2735" w:type="dxa"/>
          </w:tcPr>
          <w:p>
            <w:pPr>
              <w:pStyle w:val="TableParagraph"/>
              <w:spacing w:before="50"/>
              <w:ind w:left="0" w:right="130"/>
              <w:jc w:val="right"/>
              <w:rPr>
                <w:rFonts w:ascii="TeX Gyre Bonum"/>
                <w:b/>
                <w:sz w:val="18"/>
              </w:rPr>
            </w:pPr>
            <w:r>
              <w:rPr>
                <w:rFonts w:ascii="TeX Gyre Bonum"/>
                <w:b/>
                <w:sz w:val="18"/>
              </w:rPr>
              <w:t>8.5.1.18.</w:t>
            </w:r>
          </w:p>
        </w:tc>
        <w:tc>
          <w:tcPr>
            <w:tcW w:w="6784" w:type="dxa"/>
          </w:tcPr>
          <w:p>
            <w:pPr>
              <w:pStyle w:val="TableParagraph"/>
              <w:ind w:left="131"/>
              <w:rPr>
                <w:sz w:val="18"/>
              </w:rPr>
            </w:pPr>
            <w:r>
              <w:rPr>
                <w:w w:val="110"/>
                <w:sz w:val="18"/>
              </w:rPr>
              <w:t>Recursos de CONACULTA.</w:t>
            </w:r>
          </w:p>
        </w:tc>
      </w:tr>
      <w:tr>
        <w:trPr>
          <w:trHeight w:val="300" w:hRule="atLeast"/>
        </w:trPr>
        <w:tc>
          <w:tcPr>
            <w:tcW w:w="2735" w:type="dxa"/>
          </w:tcPr>
          <w:p>
            <w:pPr>
              <w:pStyle w:val="TableParagraph"/>
              <w:spacing w:line="229" w:lineRule="exact" w:before="50"/>
              <w:ind w:left="0" w:right="130"/>
              <w:jc w:val="right"/>
              <w:rPr>
                <w:rFonts w:ascii="TeX Gyre Bonum"/>
                <w:b/>
                <w:sz w:val="18"/>
              </w:rPr>
            </w:pPr>
            <w:r>
              <w:rPr>
                <w:rFonts w:ascii="TeX Gyre Bonum"/>
                <w:b/>
                <w:sz w:val="18"/>
              </w:rPr>
              <w:t>8.5.1.19.</w:t>
            </w:r>
          </w:p>
        </w:tc>
        <w:tc>
          <w:tcPr>
            <w:tcW w:w="6784" w:type="dxa"/>
          </w:tcPr>
          <w:p>
            <w:pPr>
              <w:pStyle w:val="TableParagraph"/>
              <w:spacing w:line="187" w:lineRule="exact"/>
              <w:ind w:left="131"/>
              <w:rPr>
                <w:sz w:val="18"/>
              </w:rPr>
            </w:pPr>
            <w:r>
              <w:rPr>
                <w:w w:val="110"/>
                <w:sz w:val="18"/>
              </w:rPr>
              <w:t>Recursos del Programa de Devolución de Derechos PRODER.</w:t>
            </w:r>
          </w:p>
        </w:tc>
      </w:tr>
    </w:tbl>
    <w:p>
      <w:pPr>
        <w:spacing w:after="0" w:line="187" w:lineRule="exact"/>
        <w:rPr>
          <w:sz w:val="18"/>
        </w:rPr>
        <w:sectPr>
          <w:pgSz w:w="12240" w:h="15840"/>
          <w:pgMar w:header="709" w:footer="803" w:top="1680" w:bottom="1020" w:left="1020" w:right="1020"/>
        </w:sectPr>
      </w:pPr>
    </w:p>
    <w:tbl>
      <w:tblPr>
        <w:tblW w:w="0" w:type="auto"/>
        <w:jc w:val="left"/>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74"/>
        <w:gridCol w:w="6779"/>
      </w:tblGrid>
      <w:tr>
        <w:trPr>
          <w:trHeight w:val="528" w:hRule="atLeast"/>
        </w:trPr>
        <w:tc>
          <w:tcPr>
            <w:tcW w:w="3174" w:type="dxa"/>
          </w:tcPr>
          <w:p>
            <w:pPr>
              <w:pStyle w:val="TableParagraph"/>
              <w:spacing w:before="75"/>
              <w:ind w:left="0" w:right="130"/>
              <w:jc w:val="right"/>
              <w:rPr>
                <w:rFonts w:ascii="TeX Gyre Bonum"/>
                <w:b/>
                <w:sz w:val="18"/>
              </w:rPr>
            </w:pPr>
            <w:r>
              <w:rPr>
                <w:rFonts w:ascii="TeX Gyre Bonum"/>
                <w:b/>
                <w:sz w:val="18"/>
              </w:rPr>
              <w:t>8.5.1.20.</w:t>
            </w:r>
          </w:p>
        </w:tc>
        <w:tc>
          <w:tcPr>
            <w:tcW w:w="6779" w:type="dxa"/>
          </w:tcPr>
          <w:p>
            <w:pPr>
              <w:pStyle w:val="TableParagraph"/>
              <w:spacing w:line="266" w:lineRule="auto" w:before="4"/>
              <w:ind w:left="132" w:right="121"/>
              <w:rPr>
                <w:sz w:val="18"/>
              </w:rPr>
            </w:pPr>
            <w:r>
              <w:rPr>
                <w:w w:val="110"/>
                <w:sz w:val="18"/>
              </w:rPr>
              <w:t>Recursos para Agua Potable, Alcantarillado y Saneamiento en Zonas Urbanas APAZU.</w:t>
            </w:r>
          </w:p>
        </w:tc>
      </w:tr>
      <w:tr>
        <w:trPr>
          <w:trHeight w:val="843" w:hRule="atLeast"/>
        </w:trPr>
        <w:tc>
          <w:tcPr>
            <w:tcW w:w="3174" w:type="dxa"/>
          </w:tcPr>
          <w:p>
            <w:pPr>
              <w:pStyle w:val="TableParagraph"/>
              <w:spacing w:before="6"/>
              <w:ind w:left="0"/>
              <w:rPr>
                <w:sz w:val="24"/>
              </w:rPr>
            </w:pPr>
          </w:p>
          <w:p>
            <w:pPr>
              <w:pStyle w:val="TableParagraph"/>
              <w:spacing w:before="0"/>
              <w:ind w:left="0" w:right="130"/>
              <w:jc w:val="right"/>
              <w:rPr>
                <w:rFonts w:ascii="TeX Gyre Bonum"/>
                <w:b/>
                <w:sz w:val="18"/>
              </w:rPr>
            </w:pPr>
            <w:r>
              <w:rPr>
                <w:rFonts w:ascii="TeX Gyre Bonum"/>
                <w:b/>
                <w:sz w:val="18"/>
              </w:rPr>
              <w:t>8.5.1.21.</w:t>
            </w:r>
          </w:p>
        </w:tc>
        <w:tc>
          <w:tcPr>
            <w:tcW w:w="6779" w:type="dxa"/>
          </w:tcPr>
          <w:p>
            <w:pPr>
              <w:pStyle w:val="TableParagraph"/>
              <w:spacing w:line="266" w:lineRule="auto"/>
              <w:ind w:left="132" w:right="199"/>
              <w:jc w:val="both"/>
              <w:rPr>
                <w:sz w:val="18"/>
              </w:rPr>
            </w:pPr>
            <w:r>
              <w:rPr>
                <w:w w:val="110"/>
                <w:sz w:val="18"/>
              </w:rPr>
              <w:t>Recursos de Instituto Nacional para el Desarrollo de Capacidades del Sector Rural INCA RURAL / Sistema Nacional de Capacitación y Asistencia Técnica Rural Integral SINACATRI.</w:t>
            </w:r>
          </w:p>
        </w:tc>
      </w:tr>
      <w:tr>
        <w:trPr>
          <w:trHeight w:val="615" w:hRule="atLeast"/>
        </w:trPr>
        <w:tc>
          <w:tcPr>
            <w:tcW w:w="3174" w:type="dxa"/>
          </w:tcPr>
          <w:p>
            <w:pPr>
              <w:pStyle w:val="TableParagraph"/>
              <w:spacing w:before="164"/>
              <w:ind w:left="0" w:right="130"/>
              <w:jc w:val="right"/>
              <w:rPr>
                <w:rFonts w:ascii="TeX Gyre Bonum"/>
                <w:b/>
                <w:sz w:val="18"/>
              </w:rPr>
            </w:pPr>
            <w:r>
              <w:rPr>
                <w:rFonts w:ascii="TeX Gyre Bonum"/>
                <w:b/>
                <w:sz w:val="18"/>
              </w:rPr>
              <w:t>8.5.1.22.</w:t>
            </w:r>
          </w:p>
        </w:tc>
        <w:tc>
          <w:tcPr>
            <w:tcW w:w="6779" w:type="dxa"/>
          </w:tcPr>
          <w:p>
            <w:pPr>
              <w:pStyle w:val="TableParagraph"/>
              <w:spacing w:line="266" w:lineRule="auto" w:before="92"/>
              <w:ind w:left="132" w:right="121"/>
              <w:rPr>
                <w:sz w:val="18"/>
              </w:rPr>
            </w:pPr>
            <w:r>
              <w:rPr>
                <w:w w:val="110"/>
                <w:sz w:val="18"/>
              </w:rPr>
              <w:t>Recursos de la Comisión Nacional para el Desarrollo de los Pueblos Indígenas CDI.</w:t>
            </w:r>
          </w:p>
        </w:tc>
      </w:tr>
      <w:tr>
        <w:trPr>
          <w:trHeight w:val="616" w:hRule="atLeast"/>
        </w:trPr>
        <w:tc>
          <w:tcPr>
            <w:tcW w:w="3174" w:type="dxa"/>
          </w:tcPr>
          <w:p>
            <w:pPr>
              <w:pStyle w:val="TableParagraph"/>
              <w:spacing w:before="163"/>
              <w:ind w:left="200"/>
              <w:rPr>
                <w:rFonts w:ascii="TeX Gyre Bonum"/>
                <w:b/>
                <w:sz w:val="18"/>
              </w:rPr>
            </w:pPr>
            <w:r>
              <w:rPr>
                <w:rFonts w:ascii="TeX Gyre Bonum"/>
                <w:b/>
                <w:sz w:val="18"/>
              </w:rPr>
              <w:t>9.</w:t>
            </w:r>
          </w:p>
        </w:tc>
        <w:tc>
          <w:tcPr>
            <w:tcW w:w="6779" w:type="dxa"/>
          </w:tcPr>
          <w:p>
            <w:pPr>
              <w:pStyle w:val="TableParagraph"/>
              <w:spacing w:line="208" w:lineRule="auto" w:before="77"/>
              <w:ind w:left="132" w:right="121"/>
              <w:rPr>
                <w:rFonts w:ascii="TeX Gyre Bonum"/>
                <w:b/>
                <w:sz w:val="18"/>
              </w:rPr>
            </w:pPr>
            <w:r>
              <w:rPr>
                <w:rFonts w:ascii="TeX Gyre Bonum"/>
                <w:b/>
                <w:sz w:val="18"/>
              </w:rPr>
              <w:t>TRANSFERENCIAS, ASIGNACIONES, SUBSIDIOS Y SUBVENCIONES, Y PENSIONES Y JUBILACIONES:</w:t>
            </w:r>
          </w:p>
        </w:tc>
      </w:tr>
      <w:tr>
        <w:trPr>
          <w:trHeight w:val="387" w:hRule="atLeast"/>
        </w:trPr>
        <w:tc>
          <w:tcPr>
            <w:tcW w:w="3174" w:type="dxa"/>
          </w:tcPr>
          <w:p>
            <w:pPr>
              <w:pStyle w:val="TableParagraph"/>
              <w:spacing w:before="50"/>
              <w:ind w:left="639"/>
              <w:rPr>
                <w:rFonts w:ascii="TeX Gyre Bonum"/>
                <w:b/>
                <w:sz w:val="18"/>
              </w:rPr>
            </w:pPr>
            <w:r>
              <w:rPr>
                <w:rFonts w:ascii="TeX Gyre Bonum"/>
                <w:b/>
                <w:sz w:val="18"/>
              </w:rPr>
              <w:t>9.1.</w:t>
            </w:r>
          </w:p>
        </w:tc>
        <w:tc>
          <w:tcPr>
            <w:tcW w:w="6779" w:type="dxa"/>
          </w:tcPr>
          <w:p>
            <w:pPr>
              <w:pStyle w:val="TableParagraph"/>
              <w:ind w:left="132"/>
              <w:rPr>
                <w:sz w:val="18"/>
              </w:rPr>
            </w:pPr>
            <w:r>
              <w:rPr>
                <w:w w:val="110"/>
                <w:sz w:val="18"/>
              </w:rPr>
              <w:t>Transferencias y Asignaciones.</w:t>
            </w:r>
          </w:p>
        </w:tc>
      </w:tr>
      <w:tr>
        <w:trPr>
          <w:trHeight w:val="387" w:hRule="atLeast"/>
        </w:trPr>
        <w:tc>
          <w:tcPr>
            <w:tcW w:w="3174" w:type="dxa"/>
          </w:tcPr>
          <w:p>
            <w:pPr>
              <w:pStyle w:val="TableParagraph"/>
              <w:spacing w:before="49"/>
              <w:ind w:left="639"/>
              <w:rPr>
                <w:rFonts w:ascii="TeX Gyre Bonum"/>
                <w:b/>
                <w:sz w:val="18"/>
              </w:rPr>
            </w:pPr>
            <w:r>
              <w:rPr>
                <w:rFonts w:ascii="TeX Gyre Bonum"/>
                <w:b/>
                <w:sz w:val="18"/>
              </w:rPr>
              <w:t>9.3.</w:t>
            </w:r>
          </w:p>
        </w:tc>
        <w:tc>
          <w:tcPr>
            <w:tcW w:w="6779" w:type="dxa"/>
          </w:tcPr>
          <w:p>
            <w:pPr>
              <w:pStyle w:val="TableParagraph"/>
              <w:spacing w:before="92"/>
              <w:ind w:left="132"/>
              <w:rPr>
                <w:sz w:val="18"/>
              </w:rPr>
            </w:pPr>
            <w:r>
              <w:rPr>
                <w:w w:val="110"/>
                <w:sz w:val="18"/>
              </w:rPr>
              <w:t>Subsidios y Subvenciones.</w:t>
            </w:r>
          </w:p>
        </w:tc>
      </w:tr>
      <w:tr>
        <w:trPr>
          <w:trHeight w:val="389" w:hRule="atLeast"/>
        </w:trPr>
        <w:tc>
          <w:tcPr>
            <w:tcW w:w="3174" w:type="dxa"/>
          </w:tcPr>
          <w:p>
            <w:pPr>
              <w:pStyle w:val="TableParagraph"/>
              <w:spacing w:before="51"/>
              <w:ind w:left="639"/>
              <w:rPr>
                <w:rFonts w:ascii="TeX Gyre Bonum"/>
                <w:b/>
                <w:sz w:val="18"/>
              </w:rPr>
            </w:pPr>
            <w:r>
              <w:rPr>
                <w:rFonts w:ascii="TeX Gyre Bonum"/>
                <w:b/>
                <w:sz w:val="18"/>
              </w:rPr>
              <w:t>9.5.</w:t>
            </w:r>
          </w:p>
        </w:tc>
        <w:tc>
          <w:tcPr>
            <w:tcW w:w="6779" w:type="dxa"/>
          </w:tcPr>
          <w:p>
            <w:pPr>
              <w:pStyle w:val="TableParagraph"/>
              <w:ind w:left="132"/>
              <w:rPr>
                <w:sz w:val="18"/>
              </w:rPr>
            </w:pPr>
            <w:r>
              <w:rPr>
                <w:w w:val="110"/>
                <w:sz w:val="18"/>
              </w:rPr>
              <w:t>Pensiones y Jubilaciones.</w:t>
            </w:r>
          </w:p>
        </w:tc>
      </w:tr>
      <w:tr>
        <w:trPr>
          <w:trHeight w:val="528" w:hRule="atLeast"/>
        </w:trPr>
        <w:tc>
          <w:tcPr>
            <w:tcW w:w="3174" w:type="dxa"/>
          </w:tcPr>
          <w:p>
            <w:pPr>
              <w:pStyle w:val="TableParagraph"/>
              <w:spacing w:before="163"/>
              <w:ind w:left="639"/>
              <w:rPr>
                <w:rFonts w:ascii="TeX Gyre Bonum"/>
                <w:b/>
                <w:sz w:val="18"/>
              </w:rPr>
            </w:pPr>
            <w:r>
              <w:rPr>
                <w:rFonts w:ascii="TeX Gyre Bonum"/>
                <w:b/>
                <w:sz w:val="18"/>
              </w:rPr>
              <w:t>9.7.</w:t>
            </w:r>
          </w:p>
        </w:tc>
        <w:tc>
          <w:tcPr>
            <w:tcW w:w="6779" w:type="dxa"/>
          </w:tcPr>
          <w:p>
            <w:pPr>
              <w:pStyle w:val="TableParagraph"/>
              <w:spacing w:line="220" w:lineRule="atLeast" w:before="77"/>
              <w:ind w:left="132" w:right="121"/>
              <w:rPr>
                <w:sz w:val="18"/>
              </w:rPr>
            </w:pPr>
            <w:r>
              <w:rPr>
                <w:w w:val="110"/>
                <w:sz w:val="18"/>
              </w:rPr>
              <w:t>Transferencias del Fondo Mexicano del Petróleo para la Estabilización y el Desarrollo.</w:t>
            </w:r>
          </w:p>
        </w:tc>
      </w:tr>
    </w:tbl>
    <w:p>
      <w:pPr>
        <w:pStyle w:val="BodyText"/>
        <w:ind w:left="0"/>
        <w:rPr>
          <w:sz w:val="28"/>
        </w:rPr>
      </w:pPr>
    </w:p>
    <w:p>
      <w:pPr>
        <w:pStyle w:val="BodyText"/>
        <w:spacing w:before="57"/>
        <w:ind w:right="117"/>
        <w:jc w:val="both"/>
      </w:pPr>
      <w:r>
        <w:rPr>
          <w:rFonts w:ascii="TeX Gyre Bonum" w:hAnsi="TeX Gyre Bonum"/>
          <w:b/>
          <w:w w:val="110"/>
        </w:rPr>
        <w:t>Artículo 2.- </w:t>
      </w:r>
      <w:r>
        <w:rPr>
          <w:w w:val="110"/>
        </w:rPr>
        <w:t>El pago extemporáneo de créditos fiscales dará lugar al cobro de recargos, a razón del 1.85% mensual sobre el monto total de los mismos, por cada mes o fracción que transcurra sin hacerse el pago.</w:t>
      </w:r>
    </w:p>
    <w:p>
      <w:pPr>
        <w:pStyle w:val="BodyText"/>
        <w:spacing w:before="193"/>
        <w:ind w:right="115"/>
        <w:jc w:val="both"/>
      </w:pPr>
      <w:r>
        <w:rPr>
          <w:rFonts w:ascii="TeX Gyre Bonum" w:hAnsi="TeX Gyre Bonum"/>
          <w:b/>
          <w:w w:val="110"/>
        </w:rPr>
        <w:t>Artículo 3.- </w:t>
      </w:r>
      <w:r>
        <w:rPr>
          <w:w w:val="110"/>
        </w:rPr>
        <w:t>Cuando se concedan prórrogas para el pago de créditos fiscales, conforme a lo dispuesto en</w:t>
      </w:r>
      <w:r>
        <w:rPr>
          <w:spacing w:val="-5"/>
          <w:w w:val="110"/>
        </w:rPr>
        <w:t> </w:t>
      </w:r>
      <w:r>
        <w:rPr>
          <w:w w:val="110"/>
        </w:rPr>
        <w:t>el</w:t>
      </w:r>
      <w:r>
        <w:rPr>
          <w:spacing w:val="-5"/>
          <w:w w:val="110"/>
        </w:rPr>
        <w:t> </w:t>
      </w:r>
      <w:r>
        <w:rPr>
          <w:w w:val="110"/>
        </w:rPr>
        <w:t>Código</w:t>
      </w:r>
      <w:r>
        <w:rPr>
          <w:spacing w:val="-6"/>
          <w:w w:val="110"/>
        </w:rPr>
        <w:t> </w:t>
      </w:r>
      <w:r>
        <w:rPr>
          <w:w w:val="110"/>
        </w:rPr>
        <w:t>Financiero</w:t>
      </w:r>
      <w:r>
        <w:rPr>
          <w:spacing w:val="-5"/>
          <w:w w:val="110"/>
        </w:rPr>
        <w:t> </w:t>
      </w:r>
      <w:r>
        <w:rPr>
          <w:w w:val="110"/>
        </w:rPr>
        <w:t>del</w:t>
      </w:r>
      <w:r>
        <w:rPr>
          <w:spacing w:val="-5"/>
          <w:w w:val="110"/>
        </w:rPr>
        <w:t> </w:t>
      </w:r>
      <w:r>
        <w:rPr>
          <w:w w:val="110"/>
        </w:rPr>
        <w:t>Estado</w:t>
      </w:r>
      <w:r>
        <w:rPr>
          <w:spacing w:val="-5"/>
          <w:w w:val="110"/>
        </w:rPr>
        <w:t> </w:t>
      </w:r>
      <w:r>
        <w:rPr>
          <w:w w:val="110"/>
        </w:rPr>
        <w:t>de</w:t>
      </w:r>
      <w:r>
        <w:rPr>
          <w:spacing w:val="-5"/>
          <w:w w:val="110"/>
        </w:rPr>
        <w:t> </w:t>
      </w:r>
      <w:r>
        <w:rPr>
          <w:w w:val="110"/>
        </w:rPr>
        <w:t>México</w:t>
      </w:r>
      <w:r>
        <w:rPr>
          <w:spacing w:val="-5"/>
          <w:w w:val="110"/>
        </w:rPr>
        <w:t> </w:t>
      </w:r>
      <w:r>
        <w:rPr>
          <w:w w:val="110"/>
        </w:rPr>
        <w:t>y</w:t>
      </w:r>
      <w:r>
        <w:rPr>
          <w:spacing w:val="-6"/>
          <w:w w:val="110"/>
        </w:rPr>
        <w:t> </w:t>
      </w:r>
      <w:r>
        <w:rPr>
          <w:w w:val="110"/>
        </w:rPr>
        <w:t>Municipios,</w:t>
      </w:r>
      <w:r>
        <w:rPr>
          <w:spacing w:val="-5"/>
          <w:w w:val="110"/>
        </w:rPr>
        <w:t> </w:t>
      </w:r>
      <w:r>
        <w:rPr>
          <w:w w:val="110"/>
        </w:rPr>
        <w:t>se</w:t>
      </w:r>
      <w:r>
        <w:rPr>
          <w:spacing w:val="-6"/>
          <w:w w:val="110"/>
        </w:rPr>
        <w:t> </w:t>
      </w:r>
      <w:r>
        <w:rPr>
          <w:w w:val="110"/>
        </w:rPr>
        <w:t>causarán</w:t>
      </w:r>
      <w:r>
        <w:rPr>
          <w:spacing w:val="-5"/>
          <w:w w:val="110"/>
        </w:rPr>
        <w:t> </w:t>
      </w:r>
      <w:r>
        <w:rPr>
          <w:w w:val="110"/>
        </w:rPr>
        <w:t>recargos</w:t>
      </w:r>
      <w:r>
        <w:rPr>
          <w:spacing w:val="-5"/>
          <w:w w:val="110"/>
        </w:rPr>
        <w:t> </w:t>
      </w:r>
      <w:r>
        <w:rPr>
          <w:w w:val="110"/>
        </w:rPr>
        <w:t>sobre</w:t>
      </w:r>
      <w:r>
        <w:rPr>
          <w:spacing w:val="-8"/>
          <w:w w:val="110"/>
        </w:rPr>
        <w:t> </w:t>
      </w:r>
      <w:r>
        <w:rPr>
          <w:w w:val="110"/>
        </w:rPr>
        <w:t>saldos</w:t>
      </w:r>
      <w:r>
        <w:rPr>
          <w:spacing w:val="-5"/>
          <w:w w:val="110"/>
        </w:rPr>
        <w:t> </w:t>
      </w:r>
      <w:r>
        <w:rPr>
          <w:w w:val="110"/>
        </w:rPr>
        <w:t>insolutos a razón del 1.3%</w:t>
      </w:r>
      <w:r>
        <w:rPr>
          <w:spacing w:val="45"/>
          <w:w w:val="110"/>
        </w:rPr>
        <w:t> </w:t>
      </w:r>
      <w:r>
        <w:rPr>
          <w:w w:val="110"/>
        </w:rPr>
        <w:t>mensual.</w:t>
      </w:r>
    </w:p>
    <w:p>
      <w:pPr>
        <w:pStyle w:val="BodyText"/>
        <w:spacing w:line="244" w:lineRule="auto" w:before="194"/>
        <w:ind w:right="110"/>
        <w:jc w:val="both"/>
      </w:pPr>
      <w:r>
        <w:rPr>
          <w:rFonts w:ascii="TeX Gyre Bonum" w:hAnsi="TeX Gyre Bonum"/>
          <w:b/>
          <w:w w:val="115"/>
        </w:rPr>
        <w:t>Artículo</w:t>
      </w:r>
      <w:r>
        <w:rPr>
          <w:rFonts w:ascii="TeX Gyre Bonum" w:hAnsi="TeX Gyre Bonum"/>
          <w:b/>
          <w:spacing w:val="-35"/>
          <w:w w:val="115"/>
        </w:rPr>
        <w:t> </w:t>
      </w:r>
      <w:r>
        <w:rPr>
          <w:rFonts w:ascii="TeX Gyre Bonum" w:hAnsi="TeX Gyre Bonum"/>
          <w:b/>
          <w:w w:val="115"/>
        </w:rPr>
        <w:t>4.-</w:t>
      </w:r>
      <w:r>
        <w:rPr>
          <w:rFonts w:ascii="TeX Gyre Bonum" w:hAnsi="TeX Gyre Bonum"/>
          <w:b/>
          <w:spacing w:val="-37"/>
          <w:w w:val="115"/>
        </w:rPr>
        <w:t> </w:t>
      </w:r>
      <w:r>
        <w:rPr>
          <w:w w:val="115"/>
        </w:rPr>
        <w:t>El</w:t>
      </w:r>
      <w:r>
        <w:rPr>
          <w:spacing w:val="-15"/>
          <w:w w:val="115"/>
        </w:rPr>
        <w:t> </w:t>
      </w:r>
      <w:r>
        <w:rPr>
          <w:w w:val="115"/>
        </w:rPr>
        <w:t>pago</w:t>
      </w:r>
      <w:r>
        <w:rPr>
          <w:spacing w:val="-14"/>
          <w:w w:val="115"/>
        </w:rPr>
        <w:t> </w:t>
      </w:r>
      <w:r>
        <w:rPr>
          <w:w w:val="115"/>
        </w:rPr>
        <w:t>de</w:t>
      </w:r>
      <w:r>
        <w:rPr>
          <w:spacing w:val="-15"/>
          <w:w w:val="115"/>
        </w:rPr>
        <w:t> </w:t>
      </w:r>
      <w:r>
        <w:rPr>
          <w:w w:val="115"/>
        </w:rPr>
        <w:t>las</w:t>
      </w:r>
      <w:r>
        <w:rPr>
          <w:spacing w:val="-15"/>
          <w:w w:val="115"/>
        </w:rPr>
        <w:t> </w:t>
      </w:r>
      <w:r>
        <w:rPr>
          <w:w w:val="115"/>
        </w:rPr>
        <w:t>contribuciones</w:t>
      </w:r>
      <w:r>
        <w:rPr>
          <w:spacing w:val="-15"/>
          <w:w w:val="115"/>
        </w:rPr>
        <w:t> </w:t>
      </w:r>
      <w:r>
        <w:rPr>
          <w:w w:val="115"/>
        </w:rPr>
        <w:t>por</w:t>
      </w:r>
      <w:r>
        <w:rPr>
          <w:spacing w:val="-14"/>
          <w:w w:val="115"/>
        </w:rPr>
        <w:t> </w:t>
      </w:r>
      <w:r>
        <w:rPr>
          <w:w w:val="115"/>
        </w:rPr>
        <w:t>los</w:t>
      </w:r>
      <w:r>
        <w:rPr>
          <w:spacing w:val="-15"/>
          <w:w w:val="115"/>
        </w:rPr>
        <w:t> </w:t>
      </w:r>
      <w:r>
        <w:rPr>
          <w:w w:val="115"/>
        </w:rPr>
        <w:t>conceptos</w:t>
      </w:r>
      <w:r>
        <w:rPr>
          <w:spacing w:val="-15"/>
          <w:w w:val="115"/>
        </w:rPr>
        <w:t> </w:t>
      </w:r>
      <w:r>
        <w:rPr>
          <w:w w:val="115"/>
        </w:rPr>
        <w:t>a</w:t>
      </w:r>
      <w:r>
        <w:rPr>
          <w:spacing w:val="-15"/>
          <w:w w:val="115"/>
        </w:rPr>
        <w:t> </w:t>
      </w:r>
      <w:r>
        <w:rPr>
          <w:w w:val="115"/>
        </w:rPr>
        <w:t>que</w:t>
      </w:r>
      <w:r>
        <w:rPr>
          <w:spacing w:val="-15"/>
          <w:w w:val="115"/>
        </w:rPr>
        <w:t> </w:t>
      </w:r>
      <w:r>
        <w:rPr>
          <w:w w:val="115"/>
        </w:rPr>
        <w:t>se</w:t>
      </w:r>
      <w:r>
        <w:rPr>
          <w:spacing w:val="-15"/>
          <w:w w:val="115"/>
        </w:rPr>
        <w:t> </w:t>
      </w:r>
      <w:r>
        <w:rPr>
          <w:w w:val="115"/>
        </w:rPr>
        <w:t>refiere</w:t>
      </w:r>
      <w:r>
        <w:rPr>
          <w:spacing w:val="-15"/>
          <w:w w:val="115"/>
        </w:rPr>
        <w:t> </w:t>
      </w:r>
      <w:r>
        <w:rPr>
          <w:w w:val="115"/>
        </w:rPr>
        <w:t>el</w:t>
      </w:r>
      <w:r>
        <w:rPr>
          <w:spacing w:val="-15"/>
          <w:w w:val="115"/>
        </w:rPr>
        <w:t> </w:t>
      </w:r>
      <w:r>
        <w:rPr>
          <w:w w:val="115"/>
        </w:rPr>
        <w:t>artículo</w:t>
      </w:r>
      <w:r>
        <w:rPr>
          <w:spacing w:val="-14"/>
          <w:w w:val="115"/>
        </w:rPr>
        <w:t> </w:t>
      </w:r>
      <w:r>
        <w:rPr>
          <w:w w:val="115"/>
        </w:rPr>
        <w:t>1</w:t>
      </w:r>
      <w:r>
        <w:rPr>
          <w:spacing w:val="-14"/>
          <w:w w:val="115"/>
        </w:rPr>
        <w:t> </w:t>
      </w:r>
      <w:r>
        <w:rPr>
          <w:w w:val="115"/>
        </w:rPr>
        <w:t>de</w:t>
      </w:r>
      <w:r>
        <w:rPr>
          <w:spacing w:val="-15"/>
          <w:w w:val="115"/>
        </w:rPr>
        <w:t> </w:t>
      </w:r>
      <w:r>
        <w:rPr>
          <w:w w:val="115"/>
        </w:rPr>
        <w:t>esta</w:t>
      </w:r>
      <w:r>
        <w:rPr>
          <w:spacing w:val="-16"/>
          <w:w w:val="115"/>
        </w:rPr>
        <w:t> </w:t>
      </w:r>
      <w:r>
        <w:rPr>
          <w:w w:val="115"/>
        </w:rPr>
        <w:t>Ley, se realizará en las oficinas recaudadoras de la Tesorería Municipal correspondiente, en las de los organismos</w:t>
      </w:r>
      <w:r>
        <w:rPr>
          <w:spacing w:val="-31"/>
          <w:w w:val="115"/>
        </w:rPr>
        <w:t> </w:t>
      </w:r>
      <w:r>
        <w:rPr>
          <w:w w:val="115"/>
        </w:rPr>
        <w:t>del</w:t>
      </w:r>
      <w:r>
        <w:rPr>
          <w:spacing w:val="-30"/>
          <w:w w:val="115"/>
        </w:rPr>
        <w:t> </w:t>
      </w:r>
      <w:r>
        <w:rPr>
          <w:w w:val="115"/>
        </w:rPr>
        <w:t>sector</w:t>
      </w:r>
      <w:r>
        <w:rPr>
          <w:spacing w:val="-30"/>
          <w:w w:val="115"/>
        </w:rPr>
        <w:t> </w:t>
      </w:r>
      <w:r>
        <w:rPr>
          <w:w w:val="115"/>
        </w:rPr>
        <w:t>auxiliar</w:t>
      </w:r>
      <w:r>
        <w:rPr>
          <w:spacing w:val="-30"/>
          <w:w w:val="115"/>
        </w:rPr>
        <w:t> </w:t>
      </w:r>
      <w:r>
        <w:rPr>
          <w:w w:val="115"/>
        </w:rPr>
        <w:t>de</w:t>
      </w:r>
      <w:r>
        <w:rPr>
          <w:spacing w:val="-30"/>
          <w:w w:val="115"/>
        </w:rPr>
        <w:t> </w:t>
      </w:r>
      <w:r>
        <w:rPr>
          <w:w w:val="115"/>
        </w:rPr>
        <w:t>la</w:t>
      </w:r>
      <w:r>
        <w:rPr>
          <w:spacing w:val="-31"/>
          <w:w w:val="115"/>
        </w:rPr>
        <w:t> </w:t>
      </w:r>
      <w:r>
        <w:rPr>
          <w:w w:val="115"/>
        </w:rPr>
        <w:t>Administración</w:t>
      </w:r>
      <w:r>
        <w:rPr>
          <w:spacing w:val="-29"/>
          <w:w w:val="115"/>
        </w:rPr>
        <w:t> </w:t>
      </w:r>
      <w:r>
        <w:rPr>
          <w:w w:val="115"/>
        </w:rPr>
        <w:t>Pública</w:t>
      </w:r>
      <w:r>
        <w:rPr>
          <w:spacing w:val="-31"/>
          <w:w w:val="115"/>
        </w:rPr>
        <w:t> </w:t>
      </w:r>
      <w:r>
        <w:rPr>
          <w:w w:val="115"/>
        </w:rPr>
        <w:t>Municipal,</w:t>
      </w:r>
      <w:r>
        <w:rPr>
          <w:spacing w:val="-30"/>
          <w:w w:val="115"/>
        </w:rPr>
        <w:t> </w:t>
      </w:r>
      <w:r>
        <w:rPr>
          <w:w w:val="115"/>
        </w:rPr>
        <w:t>en</w:t>
      </w:r>
      <w:r>
        <w:rPr>
          <w:spacing w:val="-30"/>
          <w:w w:val="115"/>
        </w:rPr>
        <w:t> </w:t>
      </w:r>
      <w:r>
        <w:rPr>
          <w:w w:val="115"/>
        </w:rPr>
        <w:t>la</w:t>
      </w:r>
      <w:r>
        <w:rPr>
          <w:spacing w:val="-30"/>
          <w:w w:val="115"/>
        </w:rPr>
        <w:t> </w:t>
      </w:r>
      <w:r>
        <w:rPr>
          <w:w w:val="115"/>
        </w:rPr>
        <w:t>Caja</w:t>
      </w:r>
      <w:r>
        <w:rPr>
          <w:spacing w:val="-30"/>
          <w:w w:val="115"/>
        </w:rPr>
        <w:t> </w:t>
      </w:r>
      <w:r>
        <w:rPr>
          <w:w w:val="115"/>
        </w:rPr>
        <w:t>General</w:t>
      </w:r>
      <w:r>
        <w:rPr>
          <w:spacing w:val="-30"/>
          <w:w w:val="115"/>
        </w:rPr>
        <w:t> </w:t>
      </w:r>
      <w:r>
        <w:rPr>
          <w:w w:val="115"/>
        </w:rPr>
        <w:t>de</w:t>
      </w:r>
      <w:r>
        <w:rPr>
          <w:spacing w:val="-30"/>
          <w:w w:val="115"/>
        </w:rPr>
        <w:t> </w:t>
      </w:r>
      <w:r>
        <w:rPr>
          <w:w w:val="115"/>
        </w:rPr>
        <w:t>Gobierno de la Subsecretaría de Tesorería de la Secretaría de Finanzas del Gobierno del Estado de México, cuando</w:t>
      </w:r>
      <w:r>
        <w:rPr>
          <w:spacing w:val="-32"/>
          <w:w w:val="115"/>
        </w:rPr>
        <w:t> </w:t>
      </w:r>
      <w:r>
        <w:rPr>
          <w:w w:val="115"/>
        </w:rPr>
        <w:t>se</w:t>
      </w:r>
      <w:r>
        <w:rPr>
          <w:spacing w:val="-33"/>
          <w:w w:val="115"/>
        </w:rPr>
        <w:t> </w:t>
      </w:r>
      <w:r>
        <w:rPr>
          <w:w w:val="115"/>
        </w:rPr>
        <w:t>tenga</w:t>
      </w:r>
      <w:r>
        <w:rPr>
          <w:spacing w:val="-31"/>
          <w:w w:val="115"/>
        </w:rPr>
        <w:t> </w:t>
      </w:r>
      <w:r>
        <w:rPr>
          <w:w w:val="115"/>
        </w:rPr>
        <w:t>convenio</w:t>
      </w:r>
      <w:r>
        <w:rPr>
          <w:spacing w:val="-32"/>
          <w:w w:val="115"/>
        </w:rPr>
        <w:t> </w:t>
      </w:r>
      <w:r>
        <w:rPr>
          <w:w w:val="115"/>
        </w:rPr>
        <w:t>para</w:t>
      </w:r>
      <w:r>
        <w:rPr>
          <w:spacing w:val="-31"/>
          <w:w w:val="115"/>
        </w:rPr>
        <w:t> </w:t>
      </w:r>
      <w:r>
        <w:rPr>
          <w:w w:val="115"/>
        </w:rPr>
        <w:t>tal</w:t>
      </w:r>
      <w:r>
        <w:rPr>
          <w:spacing w:val="-32"/>
          <w:w w:val="115"/>
        </w:rPr>
        <w:t> </w:t>
      </w:r>
      <w:r>
        <w:rPr>
          <w:w w:val="115"/>
        </w:rPr>
        <w:t>efecto,</w:t>
      </w:r>
      <w:r>
        <w:rPr>
          <w:spacing w:val="-33"/>
          <w:w w:val="115"/>
        </w:rPr>
        <w:t> </w:t>
      </w:r>
      <w:r>
        <w:rPr>
          <w:w w:val="115"/>
        </w:rPr>
        <w:t>en</w:t>
      </w:r>
      <w:r>
        <w:rPr>
          <w:spacing w:val="-32"/>
          <w:w w:val="115"/>
        </w:rPr>
        <w:t> </w:t>
      </w:r>
      <w:r>
        <w:rPr>
          <w:w w:val="115"/>
        </w:rPr>
        <w:t>instituciones</w:t>
      </w:r>
      <w:r>
        <w:rPr>
          <w:spacing w:val="-32"/>
          <w:w w:val="115"/>
        </w:rPr>
        <w:t> </w:t>
      </w:r>
      <w:r>
        <w:rPr>
          <w:w w:val="115"/>
        </w:rPr>
        <w:t>o</w:t>
      </w:r>
      <w:r>
        <w:rPr>
          <w:spacing w:val="-32"/>
          <w:w w:val="115"/>
        </w:rPr>
        <w:t> </w:t>
      </w:r>
      <w:r>
        <w:rPr>
          <w:w w:val="115"/>
        </w:rPr>
        <w:t>entidades</w:t>
      </w:r>
      <w:r>
        <w:rPr>
          <w:spacing w:val="-32"/>
          <w:w w:val="115"/>
        </w:rPr>
        <w:t> </w:t>
      </w:r>
      <w:r>
        <w:rPr>
          <w:w w:val="115"/>
        </w:rPr>
        <w:t>del</w:t>
      </w:r>
      <w:r>
        <w:rPr>
          <w:spacing w:val="-33"/>
          <w:w w:val="115"/>
        </w:rPr>
        <w:t> </w:t>
      </w:r>
      <w:r>
        <w:rPr>
          <w:w w:val="115"/>
        </w:rPr>
        <w:t>sistema</w:t>
      </w:r>
      <w:r>
        <w:rPr>
          <w:spacing w:val="-32"/>
          <w:w w:val="115"/>
        </w:rPr>
        <w:t> </w:t>
      </w:r>
      <w:r>
        <w:rPr>
          <w:w w:val="115"/>
        </w:rPr>
        <w:t>financiero</w:t>
      </w:r>
      <w:r>
        <w:rPr>
          <w:spacing w:val="-32"/>
          <w:w w:val="115"/>
        </w:rPr>
        <w:t> </w:t>
      </w:r>
      <w:r>
        <w:rPr>
          <w:w w:val="115"/>
        </w:rPr>
        <w:t>mexicano, debidamente</w:t>
      </w:r>
      <w:r>
        <w:rPr>
          <w:spacing w:val="-18"/>
          <w:w w:val="115"/>
        </w:rPr>
        <w:t> </w:t>
      </w:r>
      <w:r>
        <w:rPr>
          <w:w w:val="115"/>
        </w:rPr>
        <w:t>autorizadas</w:t>
      </w:r>
      <w:r>
        <w:rPr>
          <w:spacing w:val="-18"/>
          <w:w w:val="115"/>
        </w:rPr>
        <w:t> </w:t>
      </w:r>
      <w:r>
        <w:rPr>
          <w:w w:val="115"/>
        </w:rPr>
        <w:t>o</w:t>
      </w:r>
      <w:r>
        <w:rPr>
          <w:spacing w:val="-16"/>
          <w:w w:val="115"/>
        </w:rPr>
        <w:t> </w:t>
      </w:r>
      <w:r>
        <w:rPr>
          <w:w w:val="115"/>
        </w:rPr>
        <w:t>en</w:t>
      </w:r>
      <w:r>
        <w:rPr>
          <w:spacing w:val="-17"/>
          <w:w w:val="115"/>
        </w:rPr>
        <w:t> </w:t>
      </w:r>
      <w:r>
        <w:rPr>
          <w:w w:val="115"/>
        </w:rPr>
        <w:t>las</w:t>
      </w:r>
      <w:r>
        <w:rPr>
          <w:spacing w:val="-18"/>
          <w:w w:val="115"/>
        </w:rPr>
        <w:t> </w:t>
      </w:r>
      <w:r>
        <w:rPr>
          <w:w w:val="115"/>
        </w:rPr>
        <w:t>oficinas</w:t>
      </w:r>
      <w:r>
        <w:rPr>
          <w:spacing w:val="-17"/>
          <w:w w:val="115"/>
        </w:rPr>
        <w:t> </w:t>
      </w:r>
      <w:r>
        <w:rPr>
          <w:w w:val="115"/>
        </w:rPr>
        <w:t>o</w:t>
      </w:r>
      <w:r>
        <w:rPr>
          <w:spacing w:val="-17"/>
          <w:w w:val="115"/>
        </w:rPr>
        <w:t> </w:t>
      </w:r>
      <w:r>
        <w:rPr>
          <w:w w:val="115"/>
        </w:rPr>
        <w:t>establecimientos</w:t>
      </w:r>
      <w:r>
        <w:rPr>
          <w:spacing w:val="-17"/>
          <w:w w:val="115"/>
        </w:rPr>
        <w:t> </w:t>
      </w:r>
      <w:r>
        <w:rPr>
          <w:w w:val="115"/>
        </w:rPr>
        <w:t>que</w:t>
      </w:r>
      <w:r>
        <w:rPr>
          <w:spacing w:val="-18"/>
          <w:w w:val="115"/>
        </w:rPr>
        <w:t> </w:t>
      </w:r>
      <w:r>
        <w:rPr>
          <w:w w:val="115"/>
        </w:rPr>
        <w:t>el</w:t>
      </w:r>
      <w:r>
        <w:rPr>
          <w:spacing w:val="-17"/>
          <w:w w:val="115"/>
        </w:rPr>
        <w:t> </w:t>
      </w:r>
      <w:r>
        <w:rPr>
          <w:w w:val="115"/>
        </w:rPr>
        <w:t>propio</w:t>
      </w:r>
      <w:r>
        <w:rPr>
          <w:spacing w:val="-16"/>
          <w:w w:val="115"/>
        </w:rPr>
        <w:t> </w:t>
      </w:r>
      <w:r>
        <w:rPr>
          <w:w w:val="115"/>
        </w:rPr>
        <w:t>ayuntamiento</w:t>
      </w:r>
      <w:r>
        <w:rPr>
          <w:spacing w:val="-17"/>
          <w:w w:val="115"/>
        </w:rPr>
        <w:t> </w:t>
      </w:r>
      <w:r>
        <w:rPr>
          <w:w w:val="115"/>
        </w:rPr>
        <w:t>designe</w:t>
      </w:r>
      <w:r>
        <w:rPr>
          <w:spacing w:val="-16"/>
          <w:w w:val="115"/>
        </w:rPr>
        <w:t> </w:t>
      </w:r>
      <w:r>
        <w:rPr>
          <w:w w:val="115"/>
        </w:rPr>
        <w:t>y</w:t>
      </w:r>
      <w:r>
        <w:rPr>
          <w:spacing w:val="-17"/>
          <w:w w:val="115"/>
        </w:rPr>
        <w:t> </w:t>
      </w:r>
      <w:r>
        <w:rPr>
          <w:w w:val="115"/>
        </w:rPr>
        <w:t>a través de los medios electrónicos que determine la Tesorería</w:t>
      </w:r>
      <w:r>
        <w:rPr>
          <w:spacing w:val="10"/>
          <w:w w:val="115"/>
        </w:rPr>
        <w:t> </w:t>
      </w:r>
      <w:r>
        <w:rPr>
          <w:w w:val="115"/>
        </w:rPr>
        <w:t>Municipal.</w:t>
      </w:r>
    </w:p>
    <w:p>
      <w:pPr>
        <w:pStyle w:val="BodyText"/>
        <w:spacing w:line="244" w:lineRule="auto" w:before="189"/>
        <w:ind w:right="114"/>
        <w:jc w:val="both"/>
      </w:pPr>
      <w:r>
        <w:rPr>
          <w:rFonts w:ascii="TeX Gyre Bonum" w:hAnsi="TeX Gyre Bonum"/>
          <w:b/>
          <w:w w:val="110"/>
        </w:rPr>
        <w:t>Artículo 5.- </w:t>
      </w:r>
      <w:r>
        <w:rPr>
          <w:w w:val="110"/>
        </w:rPr>
        <w:t>Los ayuntamientos podrán contratar financiamientos a su cargo, así como asumir obligaciones contingentes, exclusivamente para inversiones públicas productivas o para la reestructuración</w:t>
      </w:r>
      <w:r>
        <w:rPr>
          <w:spacing w:val="-12"/>
          <w:w w:val="110"/>
        </w:rPr>
        <w:t> </w:t>
      </w:r>
      <w:r>
        <w:rPr>
          <w:w w:val="110"/>
        </w:rPr>
        <w:t>o</w:t>
      </w:r>
      <w:r>
        <w:rPr>
          <w:spacing w:val="-10"/>
          <w:w w:val="110"/>
        </w:rPr>
        <w:t> </w:t>
      </w:r>
      <w:r>
        <w:rPr>
          <w:w w:val="110"/>
        </w:rPr>
        <w:t>refinanciamiento</w:t>
      </w:r>
      <w:r>
        <w:rPr>
          <w:spacing w:val="-11"/>
          <w:w w:val="110"/>
        </w:rPr>
        <w:t> </w:t>
      </w:r>
      <w:r>
        <w:rPr>
          <w:w w:val="110"/>
        </w:rPr>
        <w:t>de</w:t>
      </w:r>
      <w:r>
        <w:rPr>
          <w:spacing w:val="-12"/>
          <w:w w:val="110"/>
        </w:rPr>
        <w:t> </w:t>
      </w:r>
      <w:r>
        <w:rPr>
          <w:w w:val="110"/>
        </w:rPr>
        <w:t>pasivos,</w:t>
      </w:r>
      <w:r>
        <w:rPr>
          <w:spacing w:val="-12"/>
          <w:w w:val="110"/>
        </w:rPr>
        <w:t> </w:t>
      </w:r>
      <w:r>
        <w:rPr>
          <w:w w:val="110"/>
        </w:rPr>
        <w:t>en</w:t>
      </w:r>
      <w:r>
        <w:rPr>
          <w:spacing w:val="-11"/>
          <w:w w:val="110"/>
        </w:rPr>
        <w:t> </w:t>
      </w:r>
      <w:r>
        <w:rPr>
          <w:w w:val="110"/>
        </w:rPr>
        <w:t>estricto</w:t>
      </w:r>
      <w:r>
        <w:rPr>
          <w:spacing w:val="-10"/>
          <w:w w:val="110"/>
        </w:rPr>
        <w:t> </w:t>
      </w:r>
      <w:r>
        <w:rPr>
          <w:w w:val="110"/>
        </w:rPr>
        <w:t>apego</w:t>
      </w:r>
      <w:r>
        <w:rPr>
          <w:spacing w:val="-13"/>
          <w:w w:val="110"/>
        </w:rPr>
        <w:t> </w:t>
      </w:r>
      <w:r>
        <w:rPr>
          <w:w w:val="110"/>
        </w:rPr>
        <w:t>al</w:t>
      </w:r>
      <w:r>
        <w:rPr>
          <w:spacing w:val="-12"/>
          <w:w w:val="110"/>
        </w:rPr>
        <w:t> </w:t>
      </w:r>
      <w:r>
        <w:rPr>
          <w:w w:val="110"/>
        </w:rPr>
        <w:t>Título</w:t>
      </w:r>
      <w:r>
        <w:rPr>
          <w:spacing w:val="-12"/>
          <w:w w:val="110"/>
        </w:rPr>
        <w:t> </w:t>
      </w:r>
      <w:r>
        <w:rPr>
          <w:w w:val="110"/>
        </w:rPr>
        <w:t>Octavo</w:t>
      </w:r>
      <w:r>
        <w:rPr>
          <w:spacing w:val="-11"/>
          <w:w w:val="110"/>
        </w:rPr>
        <w:t> </w:t>
      </w:r>
      <w:r>
        <w:rPr>
          <w:w w:val="110"/>
        </w:rPr>
        <w:t>del</w:t>
      </w:r>
      <w:r>
        <w:rPr>
          <w:spacing w:val="-12"/>
          <w:w w:val="110"/>
        </w:rPr>
        <w:t> </w:t>
      </w:r>
      <w:r>
        <w:rPr>
          <w:w w:val="110"/>
        </w:rPr>
        <w:t>Código</w:t>
      </w:r>
      <w:r>
        <w:rPr>
          <w:spacing w:val="-10"/>
          <w:w w:val="110"/>
        </w:rPr>
        <w:t> </w:t>
      </w:r>
      <w:r>
        <w:rPr>
          <w:w w:val="110"/>
        </w:rPr>
        <w:t>Financiero del Estado de México y Municipios, la Ley de Disciplina Financiera de las Entidades Federativas y los Municipios, la Ley Federal de Presupuesto y Responsabilidad Hacendaria; así como a las Leyes y Reglamentos que regulen de manera individual o colectiva los ingresos federales, estatales o extraordinarios que reciban los</w:t>
      </w:r>
      <w:r>
        <w:rPr>
          <w:spacing w:val="40"/>
          <w:w w:val="110"/>
        </w:rPr>
        <w:t> </w:t>
      </w:r>
      <w:r>
        <w:rPr>
          <w:w w:val="110"/>
        </w:rPr>
        <w:t>municipios.</w:t>
      </w:r>
    </w:p>
    <w:p>
      <w:pPr>
        <w:pStyle w:val="BodyText"/>
        <w:ind w:left="0"/>
        <w:rPr>
          <w:sz w:val="21"/>
        </w:rPr>
      </w:pPr>
    </w:p>
    <w:p>
      <w:pPr>
        <w:pStyle w:val="BodyText"/>
        <w:spacing w:line="247" w:lineRule="auto"/>
        <w:ind w:right="114"/>
        <w:jc w:val="both"/>
      </w:pPr>
      <w:r>
        <w:rPr>
          <w:w w:val="110"/>
        </w:rPr>
        <w:t>Para los cálculos del monto de endeudamiento y obligaciones de pago, no se computarán las líneas de crédito contingente o garantía en tanto los créditos no hayan sido activados, tampoco se computarán los créditos destinados a proyectos autorrecuperables con fuente de pago identificada y que no afecten los ingresos tributarios, ni tampoco los empréstitos contraídos para apoyo de flujo de caja conforme a la Ley de Disciplina Financiera de las Entidades Federativas y los Municipios.</w:t>
      </w:r>
    </w:p>
    <w:p>
      <w:pPr>
        <w:pStyle w:val="BodyText"/>
        <w:ind w:left="0"/>
        <w:rPr>
          <w:sz w:val="21"/>
        </w:rPr>
      </w:pPr>
    </w:p>
    <w:p>
      <w:pPr>
        <w:pStyle w:val="BodyText"/>
        <w:spacing w:line="244" w:lineRule="auto"/>
        <w:ind w:right="119"/>
        <w:jc w:val="both"/>
      </w:pPr>
      <w:r>
        <w:rPr>
          <w:w w:val="110"/>
        </w:rPr>
        <w:t>En</w:t>
      </w:r>
      <w:r>
        <w:rPr>
          <w:spacing w:val="-5"/>
          <w:w w:val="110"/>
        </w:rPr>
        <w:t> </w:t>
      </w:r>
      <w:r>
        <w:rPr>
          <w:w w:val="110"/>
        </w:rPr>
        <w:t>todos</w:t>
      </w:r>
      <w:r>
        <w:rPr>
          <w:spacing w:val="-5"/>
          <w:w w:val="110"/>
        </w:rPr>
        <w:t> </w:t>
      </w:r>
      <w:r>
        <w:rPr>
          <w:w w:val="110"/>
        </w:rPr>
        <w:t>los</w:t>
      </w:r>
      <w:r>
        <w:rPr>
          <w:spacing w:val="-5"/>
          <w:w w:val="110"/>
        </w:rPr>
        <w:t> </w:t>
      </w:r>
      <w:r>
        <w:rPr>
          <w:w w:val="110"/>
        </w:rPr>
        <w:t>casos,</w:t>
      </w:r>
      <w:r>
        <w:rPr>
          <w:spacing w:val="-6"/>
          <w:w w:val="110"/>
        </w:rPr>
        <w:t> </w:t>
      </w:r>
      <w:r>
        <w:rPr>
          <w:w w:val="110"/>
        </w:rPr>
        <w:t>deberá</w:t>
      </w:r>
      <w:r>
        <w:rPr>
          <w:spacing w:val="-5"/>
          <w:w w:val="110"/>
        </w:rPr>
        <w:t> </w:t>
      </w:r>
      <w:r>
        <w:rPr>
          <w:w w:val="110"/>
        </w:rPr>
        <w:t>cumplirse</w:t>
      </w:r>
      <w:r>
        <w:rPr>
          <w:spacing w:val="-5"/>
          <w:w w:val="110"/>
        </w:rPr>
        <w:t> </w:t>
      </w:r>
      <w:r>
        <w:rPr>
          <w:w w:val="110"/>
        </w:rPr>
        <w:t>lo</w:t>
      </w:r>
      <w:r>
        <w:rPr>
          <w:spacing w:val="-4"/>
          <w:w w:val="110"/>
        </w:rPr>
        <w:t> </w:t>
      </w:r>
      <w:r>
        <w:rPr>
          <w:w w:val="110"/>
        </w:rPr>
        <w:t>dispuesto</w:t>
      </w:r>
      <w:r>
        <w:rPr>
          <w:spacing w:val="-4"/>
          <w:w w:val="110"/>
        </w:rPr>
        <w:t> </w:t>
      </w:r>
      <w:r>
        <w:rPr>
          <w:w w:val="110"/>
        </w:rPr>
        <w:t>por</w:t>
      </w:r>
      <w:r>
        <w:rPr>
          <w:spacing w:val="-4"/>
          <w:w w:val="110"/>
        </w:rPr>
        <w:t> </w:t>
      </w:r>
      <w:r>
        <w:rPr>
          <w:w w:val="110"/>
        </w:rPr>
        <w:t>el</w:t>
      </w:r>
      <w:r>
        <w:rPr>
          <w:spacing w:val="-7"/>
          <w:w w:val="110"/>
        </w:rPr>
        <w:t> </w:t>
      </w:r>
      <w:r>
        <w:rPr>
          <w:w w:val="110"/>
        </w:rPr>
        <w:t>Título</w:t>
      </w:r>
      <w:r>
        <w:rPr>
          <w:spacing w:val="-3"/>
          <w:w w:val="110"/>
        </w:rPr>
        <w:t> </w:t>
      </w:r>
      <w:r>
        <w:rPr>
          <w:w w:val="110"/>
        </w:rPr>
        <w:t>Octavo</w:t>
      </w:r>
      <w:r>
        <w:rPr>
          <w:spacing w:val="-4"/>
          <w:w w:val="110"/>
        </w:rPr>
        <w:t> </w:t>
      </w:r>
      <w:r>
        <w:rPr>
          <w:w w:val="110"/>
        </w:rPr>
        <w:t>del</w:t>
      </w:r>
      <w:r>
        <w:rPr>
          <w:spacing w:val="-5"/>
          <w:w w:val="110"/>
        </w:rPr>
        <w:t> </w:t>
      </w:r>
      <w:r>
        <w:rPr>
          <w:w w:val="110"/>
        </w:rPr>
        <w:t>Código</w:t>
      </w:r>
      <w:r>
        <w:rPr>
          <w:spacing w:val="-4"/>
          <w:w w:val="110"/>
        </w:rPr>
        <w:t> </w:t>
      </w:r>
      <w:r>
        <w:rPr>
          <w:w w:val="110"/>
        </w:rPr>
        <w:t>Financiero</w:t>
      </w:r>
      <w:r>
        <w:rPr>
          <w:spacing w:val="-6"/>
          <w:w w:val="110"/>
        </w:rPr>
        <w:t> </w:t>
      </w:r>
      <w:r>
        <w:rPr>
          <w:w w:val="110"/>
        </w:rPr>
        <w:t>del</w:t>
      </w:r>
      <w:r>
        <w:rPr>
          <w:spacing w:val="-5"/>
          <w:w w:val="110"/>
        </w:rPr>
        <w:t> </w:t>
      </w:r>
      <w:r>
        <w:rPr>
          <w:w w:val="110"/>
        </w:rPr>
        <w:t>Estado de México y</w:t>
      </w:r>
      <w:r>
        <w:rPr>
          <w:spacing w:val="32"/>
          <w:w w:val="110"/>
        </w:rPr>
        <w:t> </w:t>
      </w:r>
      <w:r>
        <w:rPr>
          <w:w w:val="110"/>
        </w:rPr>
        <w:t>Municipios.</w:t>
      </w:r>
    </w:p>
    <w:p>
      <w:pPr>
        <w:spacing w:after="0" w:line="244" w:lineRule="auto"/>
        <w:jc w:val="both"/>
        <w:sectPr>
          <w:pgSz w:w="12240" w:h="15840"/>
          <w:pgMar w:header="709" w:footer="803" w:top="1680" w:bottom="1000" w:left="1020" w:right="1020"/>
        </w:sectPr>
      </w:pPr>
    </w:p>
    <w:p>
      <w:pPr>
        <w:pStyle w:val="BodyText"/>
        <w:spacing w:line="247" w:lineRule="auto" w:before="13"/>
        <w:ind w:right="110"/>
        <w:jc w:val="both"/>
      </w:pPr>
      <w:r>
        <w:rPr>
          <w:w w:val="110"/>
        </w:rPr>
        <w:t>La Secretaría de Hacienda y Crédito Público, clasificará a cada Municipio en el nivel de endeudamiento que le corresponda, según el cálculo de los indicadores del Sistema de Alertas, establecido en la Ley de Disciplina Financiera de las Entidades Federativas y los Municipios y el Reglamento del Sistema de Alertas, determinando la capacidad de los montos máximos de endeudamiento en cada caso.</w:t>
      </w:r>
    </w:p>
    <w:p>
      <w:pPr>
        <w:pStyle w:val="BodyText"/>
        <w:spacing w:before="9"/>
        <w:ind w:left="0"/>
      </w:pPr>
    </w:p>
    <w:p>
      <w:pPr>
        <w:pStyle w:val="BodyText"/>
        <w:spacing w:line="247" w:lineRule="auto" w:before="1"/>
        <w:ind w:right="112"/>
        <w:jc w:val="both"/>
      </w:pPr>
      <w:r>
        <w:rPr>
          <w:w w:val="110"/>
        </w:rPr>
        <w:t>La Secretaría de Finanzas, únicamente podrá determinar lo correspondiente a las garantías de pago de los municipios, en términos de lo dispuesto por el artículo 271 del Código Financiero del Estado de México y Municipios.</w:t>
      </w:r>
    </w:p>
    <w:p>
      <w:pPr>
        <w:pStyle w:val="BodyText"/>
        <w:spacing w:before="4"/>
        <w:ind w:left="0"/>
        <w:rPr>
          <w:sz w:val="17"/>
        </w:rPr>
      </w:pPr>
    </w:p>
    <w:p>
      <w:pPr>
        <w:pStyle w:val="BodyText"/>
        <w:spacing w:line="230" w:lineRule="auto" w:before="1"/>
        <w:ind w:right="121"/>
        <w:jc w:val="both"/>
      </w:pPr>
      <w:r>
        <w:rPr>
          <w:rFonts w:ascii="TeX Gyre Bonum" w:hAnsi="TeX Gyre Bonum"/>
          <w:b/>
          <w:w w:val="110"/>
        </w:rPr>
        <w:t>Artículo 6.- </w:t>
      </w:r>
      <w:r>
        <w:rPr>
          <w:w w:val="110"/>
        </w:rPr>
        <w:t>Todos los ingresos municipales, cualquiera que sea su origen o naturaleza, deberán registrarse por la Tesorería Municipal y formar parte de la Cuenta Pública.</w:t>
      </w:r>
    </w:p>
    <w:p>
      <w:pPr>
        <w:pStyle w:val="BodyText"/>
        <w:spacing w:before="4"/>
        <w:ind w:left="0"/>
        <w:rPr>
          <w:sz w:val="17"/>
        </w:rPr>
      </w:pPr>
    </w:p>
    <w:p>
      <w:pPr>
        <w:pStyle w:val="BodyText"/>
        <w:spacing w:line="242" w:lineRule="auto" w:before="1"/>
        <w:ind w:right="112"/>
        <w:jc w:val="both"/>
      </w:pPr>
      <w:r>
        <w:rPr>
          <w:rFonts w:ascii="TeX Gyre Bonum" w:hAnsi="TeX Gyre Bonum"/>
          <w:b/>
          <w:w w:val="110"/>
        </w:rPr>
        <w:t>Artículo 7.- </w:t>
      </w:r>
      <w:r>
        <w:rPr>
          <w:w w:val="110"/>
        </w:rPr>
        <w:t>El pago anual anticipado del Impuesto Predial, cuando deba hacerse en montos fijos mensuales, bimestrales o semestrales, dará lugar a una bonificación equivalente al 8%, 6% y 4% sobre su importe total, cuando se realice en una sola exhibición durante los meses de enero, febrero y marzo respectivamente, del ejercicio fiscal del año 2021.</w:t>
      </w:r>
    </w:p>
    <w:p>
      <w:pPr>
        <w:pStyle w:val="BodyText"/>
        <w:spacing w:before="10"/>
        <w:ind w:left="0"/>
      </w:pPr>
    </w:p>
    <w:p>
      <w:pPr>
        <w:pStyle w:val="BodyText"/>
        <w:spacing w:line="247" w:lineRule="auto"/>
        <w:ind w:right="110"/>
        <w:jc w:val="both"/>
      </w:pPr>
      <w:r>
        <w:rPr>
          <w:w w:val="110"/>
        </w:rPr>
        <w:t>Asimismo, los contribuyentes del impuesto, que en los últimos dos años hayan cubierto sus obligaciones fiscales dentro de los plazos establecidos para ese efecto, gozarán de un estímulo por cumplimiento, consistente en una bonificación del 8% adicional en el mes de enero, 6% en el mes de febrero y 2% en el mes de marzo, pudiendo la autoridad fiscal otorgar este beneficio con base en los registros que obran en el histórico de pagos electrónicos, o mediante la solicitud de los respectivos comprobantes de pago de los dos ejercicios anteriores.</w:t>
      </w:r>
    </w:p>
    <w:p>
      <w:pPr>
        <w:pStyle w:val="BodyText"/>
        <w:spacing w:before="10"/>
        <w:ind w:left="0"/>
      </w:pPr>
    </w:p>
    <w:p>
      <w:pPr>
        <w:pStyle w:val="BodyText"/>
        <w:spacing w:line="249" w:lineRule="auto"/>
        <w:ind w:right="116"/>
        <w:jc w:val="both"/>
      </w:pPr>
      <w:r>
        <w:rPr>
          <w:w w:val="115"/>
        </w:rPr>
        <w:t>En</w:t>
      </w:r>
      <w:r>
        <w:rPr>
          <w:spacing w:val="-21"/>
          <w:w w:val="115"/>
        </w:rPr>
        <w:t> </w:t>
      </w:r>
      <w:r>
        <w:rPr>
          <w:w w:val="115"/>
        </w:rPr>
        <w:t>cualquier</w:t>
      </w:r>
      <w:r>
        <w:rPr>
          <w:spacing w:val="-20"/>
          <w:w w:val="115"/>
        </w:rPr>
        <w:t> </w:t>
      </w:r>
      <w:r>
        <w:rPr>
          <w:w w:val="115"/>
        </w:rPr>
        <w:t>caso,</w:t>
      </w:r>
      <w:r>
        <w:rPr>
          <w:spacing w:val="-21"/>
          <w:w w:val="115"/>
        </w:rPr>
        <w:t> </w:t>
      </w:r>
      <w:r>
        <w:rPr>
          <w:w w:val="115"/>
        </w:rPr>
        <w:t>el</w:t>
      </w:r>
      <w:r>
        <w:rPr>
          <w:spacing w:val="-21"/>
          <w:w w:val="115"/>
        </w:rPr>
        <w:t> </w:t>
      </w:r>
      <w:r>
        <w:rPr>
          <w:w w:val="115"/>
        </w:rPr>
        <w:t>monto</w:t>
      </w:r>
      <w:r>
        <w:rPr>
          <w:spacing w:val="-20"/>
          <w:w w:val="115"/>
        </w:rPr>
        <w:t> </w:t>
      </w:r>
      <w:r>
        <w:rPr>
          <w:w w:val="115"/>
        </w:rPr>
        <w:t>a</w:t>
      </w:r>
      <w:r>
        <w:rPr>
          <w:spacing w:val="-22"/>
          <w:w w:val="115"/>
        </w:rPr>
        <w:t> </w:t>
      </w:r>
      <w:r>
        <w:rPr>
          <w:w w:val="115"/>
        </w:rPr>
        <w:t>pagar</w:t>
      </w:r>
      <w:r>
        <w:rPr>
          <w:spacing w:val="-21"/>
          <w:w w:val="115"/>
        </w:rPr>
        <w:t> </w:t>
      </w:r>
      <w:r>
        <w:rPr>
          <w:w w:val="115"/>
        </w:rPr>
        <w:t>por</w:t>
      </w:r>
      <w:r>
        <w:rPr>
          <w:spacing w:val="-20"/>
          <w:w w:val="115"/>
        </w:rPr>
        <w:t> </w:t>
      </w:r>
      <w:r>
        <w:rPr>
          <w:w w:val="115"/>
        </w:rPr>
        <w:t>concepto</w:t>
      </w:r>
      <w:r>
        <w:rPr>
          <w:spacing w:val="-22"/>
          <w:w w:val="115"/>
        </w:rPr>
        <w:t> </w:t>
      </w:r>
      <w:r>
        <w:rPr>
          <w:w w:val="115"/>
        </w:rPr>
        <w:t>de</w:t>
      </w:r>
      <w:r>
        <w:rPr>
          <w:spacing w:val="-21"/>
          <w:w w:val="115"/>
        </w:rPr>
        <w:t> </w:t>
      </w:r>
      <w:r>
        <w:rPr>
          <w:w w:val="115"/>
        </w:rPr>
        <w:t>Impuesto</w:t>
      </w:r>
      <w:r>
        <w:rPr>
          <w:spacing w:val="-21"/>
          <w:w w:val="115"/>
        </w:rPr>
        <w:t> </w:t>
      </w:r>
      <w:r>
        <w:rPr>
          <w:w w:val="115"/>
        </w:rPr>
        <w:t>Predial,</w:t>
      </w:r>
      <w:r>
        <w:rPr>
          <w:spacing w:val="-20"/>
          <w:w w:val="115"/>
        </w:rPr>
        <w:t> </w:t>
      </w:r>
      <w:r>
        <w:rPr>
          <w:w w:val="115"/>
        </w:rPr>
        <w:t>no</w:t>
      </w:r>
      <w:r>
        <w:rPr>
          <w:spacing w:val="-22"/>
          <w:w w:val="115"/>
        </w:rPr>
        <w:t> </w:t>
      </w:r>
      <w:r>
        <w:rPr>
          <w:w w:val="115"/>
        </w:rPr>
        <w:t>podrá</w:t>
      </w:r>
      <w:r>
        <w:rPr>
          <w:spacing w:val="-21"/>
          <w:w w:val="115"/>
        </w:rPr>
        <w:t> </w:t>
      </w:r>
      <w:r>
        <w:rPr>
          <w:w w:val="115"/>
        </w:rPr>
        <w:t>ser</w:t>
      </w:r>
      <w:r>
        <w:rPr>
          <w:spacing w:val="-22"/>
          <w:w w:val="115"/>
        </w:rPr>
        <w:t> </w:t>
      </w:r>
      <w:r>
        <w:rPr>
          <w:w w:val="115"/>
        </w:rPr>
        <w:t>inferior</w:t>
      </w:r>
      <w:r>
        <w:rPr>
          <w:spacing w:val="-20"/>
          <w:w w:val="115"/>
        </w:rPr>
        <w:t> </w:t>
      </w:r>
      <w:r>
        <w:rPr>
          <w:w w:val="115"/>
        </w:rPr>
        <w:t>a</w:t>
      </w:r>
      <w:r>
        <w:rPr>
          <w:spacing w:val="-21"/>
          <w:w w:val="115"/>
        </w:rPr>
        <w:t> </w:t>
      </w:r>
      <w:r>
        <w:rPr>
          <w:w w:val="115"/>
        </w:rPr>
        <w:t>la</w:t>
      </w:r>
      <w:r>
        <w:rPr>
          <w:spacing w:val="-21"/>
          <w:w w:val="115"/>
        </w:rPr>
        <w:t> </w:t>
      </w:r>
      <w:r>
        <w:rPr>
          <w:w w:val="115"/>
        </w:rPr>
        <w:t>cuota fija</w:t>
      </w:r>
      <w:r>
        <w:rPr>
          <w:spacing w:val="-17"/>
          <w:w w:val="115"/>
        </w:rPr>
        <w:t> </w:t>
      </w:r>
      <w:r>
        <w:rPr>
          <w:w w:val="115"/>
        </w:rPr>
        <w:t>establecida</w:t>
      </w:r>
      <w:r>
        <w:rPr>
          <w:spacing w:val="-17"/>
          <w:w w:val="115"/>
        </w:rPr>
        <w:t> </w:t>
      </w:r>
      <w:r>
        <w:rPr>
          <w:w w:val="115"/>
        </w:rPr>
        <w:t>en</w:t>
      </w:r>
      <w:r>
        <w:rPr>
          <w:spacing w:val="-17"/>
          <w:w w:val="115"/>
        </w:rPr>
        <w:t> </w:t>
      </w:r>
      <w:r>
        <w:rPr>
          <w:w w:val="115"/>
        </w:rPr>
        <w:t>el</w:t>
      </w:r>
      <w:r>
        <w:rPr>
          <w:spacing w:val="-16"/>
          <w:w w:val="115"/>
        </w:rPr>
        <w:t> </w:t>
      </w:r>
      <w:r>
        <w:rPr>
          <w:w w:val="115"/>
        </w:rPr>
        <w:t>rango</w:t>
      </w:r>
      <w:r>
        <w:rPr>
          <w:spacing w:val="-16"/>
          <w:w w:val="115"/>
        </w:rPr>
        <w:t> </w:t>
      </w:r>
      <w:r>
        <w:rPr>
          <w:w w:val="115"/>
        </w:rPr>
        <w:t>1</w:t>
      </w:r>
      <w:r>
        <w:rPr>
          <w:spacing w:val="-18"/>
          <w:w w:val="115"/>
        </w:rPr>
        <w:t> </w:t>
      </w:r>
      <w:r>
        <w:rPr>
          <w:w w:val="115"/>
        </w:rPr>
        <w:t>de</w:t>
      </w:r>
      <w:r>
        <w:rPr>
          <w:spacing w:val="-18"/>
          <w:w w:val="115"/>
        </w:rPr>
        <w:t> </w:t>
      </w:r>
      <w:r>
        <w:rPr>
          <w:w w:val="115"/>
        </w:rPr>
        <w:t>la</w:t>
      </w:r>
      <w:r>
        <w:rPr>
          <w:spacing w:val="-17"/>
          <w:w w:val="115"/>
        </w:rPr>
        <w:t> </w:t>
      </w:r>
      <w:r>
        <w:rPr>
          <w:w w:val="115"/>
        </w:rPr>
        <w:t>tarifa</w:t>
      </w:r>
      <w:r>
        <w:rPr>
          <w:spacing w:val="-17"/>
          <w:w w:val="115"/>
        </w:rPr>
        <w:t> </w:t>
      </w:r>
      <w:r>
        <w:rPr>
          <w:w w:val="115"/>
        </w:rPr>
        <w:t>del</w:t>
      </w:r>
      <w:r>
        <w:rPr>
          <w:spacing w:val="-18"/>
          <w:w w:val="115"/>
        </w:rPr>
        <w:t> </w:t>
      </w:r>
      <w:r>
        <w:rPr>
          <w:w w:val="115"/>
        </w:rPr>
        <w:t>artículo</w:t>
      </w:r>
      <w:r>
        <w:rPr>
          <w:spacing w:val="-16"/>
          <w:w w:val="115"/>
        </w:rPr>
        <w:t> </w:t>
      </w:r>
      <w:r>
        <w:rPr>
          <w:w w:val="115"/>
        </w:rPr>
        <w:t>109</w:t>
      </w:r>
      <w:r>
        <w:rPr>
          <w:spacing w:val="-17"/>
          <w:w w:val="115"/>
        </w:rPr>
        <w:t> </w:t>
      </w:r>
      <w:r>
        <w:rPr>
          <w:w w:val="115"/>
        </w:rPr>
        <w:t>del</w:t>
      </w:r>
      <w:r>
        <w:rPr>
          <w:spacing w:val="-19"/>
          <w:w w:val="115"/>
        </w:rPr>
        <w:t> </w:t>
      </w:r>
      <w:r>
        <w:rPr>
          <w:w w:val="115"/>
        </w:rPr>
        <w:t>Código</w:t>
      </w:r>
      <w:r>
        <w:rPr>
          <w:spacing w:val="-17"/>
          <w:w w:val="115"/>
        </w:rPr>
        <w:t> </w:t>
      </w:r>
      <w:r>
        <w:rPr>
          <w:w w:val="115"/>
        </w:rPr>
        <w:t>Financiero</w:t>
      </w:r>
      <w:r>
        <w:rPr>
          <w:spacing w:val="-16"/>
          <w:w w:val="115"/>
        </w:rPr>
        <w:t> </w:t>
      </w:r>
      <w:r>
        <w:rPr>
          <w:w w:val="115"/>
        </w:rPr>
        <w:t>del</w:t>
      </w:r>
      <w:r>
        <w:rPr>
          <w:spacing w:val="-17"/>
          <w:w w:val="115"/>
        </w:rPr>
        <w:t> </w:t>
      </w:r>
      <w:r>
        <w:rPr>
          <w:w w:val="115"/>
        </w:rPr>
        <w:t>Estado</w:t>
      </w:r>
      <w:r>
        <w:rPr>
          <w:spacing w:val="-17"/>
          <w:w w:val="115"/>
        </w:rPr>
        <w:t> </w:t>
      </w:r>
      <w:r>
        <w:rPr>
          <w:w w:val="115"/>
        </w:rPr>
        <w:t>de</w:t>
      </w:r>
      <w:r>
        <w:rPr>
          <w:spacing w:val="-18"/>
          <w:w w:val="115"/>
        </w:rPr>
        <w:t> </w:t>
      </w:r>
      <w:r>
        <w:rPr>
          <w:w w:val="115"/>
        </w:rPr>
        <w:t>México</w:t>
      </w:r>
      <w:r>
        <w:rPr>
          <w:spacing w:val="-16"/>
          <w:w w:val="115"/>
        </w:rPr>
        <w:t> </w:t>
      </w:r>
      <w:r>
        <w:rPr>
          <w:w w:val="115"/>
        </w:rPr>
        <w:t>y Municipios.</w:t>
      </w:r>
    </w:p>
    <w:p>
      <w:pPr>
        <w:pStyle w:val="BodyText"/>
        <w:spacing w:line="244" w:lineRule="auto" w:before="185"/>
        <w:ind w:right="109"/>
        <w:jc w:val="both"/>
      </w:pPr>
      <w:r>
        <w:rPr>
          <w:rFonts w:ascii="TeX Gyre Bonum" w:hAnsi="TeX Gyre Bonum"/>
          <w:b/>
          <w:w w:val="110"/>
        </w:rPr>
        <w:t>Artículo 8.- </w:t>
      </w:r>
      <w:r>
        <w:rPr>
          <w:w w:val="110"/>
        </w:rPr>
        <w:t>El pago anual anticipado de los derechos de agua potable, drenaje, alcantarillado y recepción de los caudales de aguas residuales para su tratamiento, cuando deba hacerse en forma mensual o bimestral, dará lugar a una bonificación equivalente al 8%, 6% y 4% sobre su importe total, cuando</w:t>
      </w:r>
      <w:r>
        <w:rPr>
          <w:spacing w:val="-5"/>
          <w:w w:val="110"/>
        </w:rPr>
        <w:t> </w:t>
      </w:r>
      <w:r>
        <w:rPr>
          <w:w w:val="110"/>
        </w:rPr>
        <w:t>se</w:t>
      </w:r>
      <w:r>
        <w:rPr>
          <w:spacing w:val="-7"/>
          <w:w w:val="110"/>
        </w:rPr>
        <w:t> </w:t>
      </w:r>
      <w:r>
        <w:rPr>
          <w:w w:val="110"/>
        </w:rPr>
        <w:t>realice</w:t>
      </w:r>
      <w:r>
        <w:rPr>
          <w:spacing w:val="-5"/>
          <w:w w:val="110"/>
        </w:rPr>
        <w:t> </w:t>
      </w:r>
      <w:r>
        <w:rPr>
          <w:w w:val="110"/>
        </w:rPr>
        <w:t>en</w:t>
      </w:r>
      <w:r>
        <w:rPr>
          <w:spacing w:val="-6"/>
          <w:w w:val="110"/>
        </w:rPr>
        <w:t> </w:t>
      </w:r>
      <w:r>
        <w:rPr>
          <w:w w:val="110"/>
        </w:rPr>
        <w:t>una</w:t>
      </w:r>
      <w:r>
        <w:rPr>
          <w:spacing w:val="-5"/>
          <w:w w:val="110"/>
        </w:rPr>
        <w:t> </w:t>
      </w:r>
      <w:r>
        <w:rPr>
          <w:w w:val="110"/>
        </w:rPr>
        <w:t>sola</w:t>
      </w:r>
      <w:r>
        <w:rPr>
          <w:spacing w:val="-6"/>
          <w:w w:val="110"/>
        </w:rPr>
        <w:t> </w:t>
      </w:r>
      <w:r>
        <w:rPr>
          <w:w w:val="110"/>
        </w:rPr>
        <w:t>exhibición,</w:t>
      </w:r>
      <w:r>
        <w:rPr>
          <w:spacing w:val="-6"/>
          <w:w w:val="110"/>
        </w:rPr>
        <w:t> </w:t>
      </w:r>
      <w:r>
        <w:rPr>
          <w:w w:val="110"/>
        </w:rPr>
        <w:t>durante</w:t>
      </w:r>
      <w:r>
        <w:rPr>
          <w:spacing w:val="-7"/>
          <w:w w:val="110"/>
        </w:rPr>
        <w:t> </w:t>
      </w:r>
      <w:r>
        <w:rPr>
          <w:w w:val="110"/>
        </w:rPr>
        <w:t>los</w:t>
      </w:r>
      <w:r>
        <w:rPr>
          <w:spacing w:val="-6"/>
          <w:w w:val="110"/>
        </w:rPr>
        <w:t> </w:t>
      </w:r>
      <w:r>
        <w:rPr>
          <w:w w:val="110"/>
        </w:rPr>
        <w:t>meses</w:t>
      </w:r>
      <w:r>
        <w:rPr>
          <w:spacing w:val="-7"/>
          <w:w w:val="110"/>
        </w:rPr>
        <w:t> </w:t>
      </w:r>
      <w:r>
        <w:rPr>
          <w:w w:val="110"/>
        </w:rPr>
        <w:t>de</w:t>
      </w:r>
      <w:r>
        <w:rPr>
          <w:spacing w:val="-6"/>
          <w:w w:val="110"/>
        </w:rPr>
        <w:t> </w:t>
      </w:r>
      <w:r>
        <w:rPr>
          <w:w w:val="110"/>
        </w:rPr>
        <w:t>enero,</w:t>
      </w:r>
      <w:r>
        <w:rPr>
          <w:spacing w:val="-8"/>
          <w:w w:val="110"/>
        </w:rPr>
        <w:t> </w:t>
      </w:r>
      <w:r>
        <w:rPr>
          <w:w w:val="110"/>
        </w:rPr>
        <w:t>febrero</w:t>
      </w:r>
      <w:r>
        <w:rPr>
          <w:spacing w:val="-5"/>
          <w:w w:val="110"/>
        </w:rPr>
        <w:t> </w:t>
      </w:r>
      <w:r>
        <w:rPr>
          <w:w w:val="110"/>
        </w:rPr>
        <w:t>y</w:t>
      </w:r>
      <w:r>
        <w:rPr>
          <w:spacing w:val="-7"/>
          <w:w w:val="110"/>
        </w:rPr>
        <w:t> </w:t>
      </w:r>
      <w:r>
        <w:rPr>
          <w:w w:val="110"/>
        </w:rPr>
        <w:t>marzo,</w:t>
      </w:r>
      <w:r>
        <w:rPr>
          <w:spacing w:val="-7"/>
          <w:w w:val="110"/>
        </w:rPr>
        <w:t> </w:t>
      </w:r>
      <w:r>
        <w:rPr>
          <w:w w:val="110"/>
        </w:rPr>
        <w:t>respectivamente, del ejercicio fiscal del año</w:t>
      </w:r>
      <w:r>
        <w:rPr>
          <w:spacing w:val="4"/>
          <w:w w:val="110"/>
        </w:rPr>
        <w:t> </w:t>
      </w:r>
      <w:r>
        <w:rPr>
          <w:w w:val="110"/>
        </w:rPr>
        <w:t>2021.</w:t>
      </w:r>
    </w:p>
    <w:p>
      <w:pPr>
        <w:pStyle w:val="BodyText"/>
        <w:spacing w:before="4"/>
        <w:ind w:left="0"/>
      </w:pPr>
    </w:p>
    <w:p>
      <w:pPr>
        <w:pStyle w:val="BodyText"/>
        <w:spacing w:line="247" w:lineRule="auto"/>
        <w:ind w:right="114"/>
        <w:jc w:val="both"/>
      </w:pPr>
      <w:r>
        <w:rPr>
          <w:w w:val="110"/>
        </w:rPr>
        <w:t>Asimismo, los contribuyentes de estos derechos, que en los últimos dos años hayan cubierto sus obligaciones</w:t>
      </w:r>
      <w:r>
        <w:rPr>
          <w:spacing w:val="-4"/>
          <w:w w:val="110"/>
        </w:rPr>
        <w:t> </w:t>
      </w:r>
      <w:r>
        <w:rPr>
          <w:w w:val="110"/>
        </w:rPr>
        <w:t>fiscales</w:t>
      </w:r>
      <w:r>
        <w:rPr>
          <w:spacing w:val="-5"/>
          <w:w w:val="110"/>
        </w:rPr>
        <w:t> </w:t>
      </w:r>
      <w:r>
        <w:rPr>
          <w:w w:val="110"/>
        </w:rPr>
        <w:t>dentro</w:t>
      </w:r>
      <w:r>
        <w:rPr>
          <w:spacing w:val="-2"/>
          <w:w w:val="110"/>
        </w:rPr>
        <w:t> </w:t>
      </w:r>
      <w:r>
        <w:rPr>
          <w:w w:val="110"/>
        </w:rPr>
        <w:t>de</w:t>
      </w:r>
      <w:r>
        <w:rPr>
          <w:spacing w:val="-4"/>
          <w:w w:val="110"/>
        </w:rPr>
        <w:t> </w:t>
      </w:r>
      <w:r>
        <w:rPr>
          <w:w w:val="110"/>
        </w:rPr>
        <w:t>los</w:t>
      </w:r>
      <w:r>
        <w:rPr>
          <w:spacing w:val="-4"/>
          <w:w w:val="110"/>
        </w:rPr>
        <w:t> </w:t>
      </w:r>
      <w:r>
        <w:rPr>
          <w:w w:val="110"/>
        </w:rPr>
        <w:t>plazos</w:t>
      </w:r>
      <w:r>
        <w:rPr>
          <w:spacing w:val="-3"/>
          <w:w w:val="110"/>
        </w:rPr>
        <w:t> </w:t>
      </w:r>
      <w:r>
        <w:rPr>
          <w:w w:val="110"/>
        </w:rPr>
        <w:t>establecidos</w:t>
      </w:r>
      <w:r>
        <w:rPr>
          <w:spacing w:val="-4"/>
          <w:w w:val="110"/>
        </w:rPr>
        <w:t> </w:t>
      </w:r>
      <w:r>
        <w:rPr>
          <w:w w:val="110"/>
        </w:rPr>
        <w:t>para</w:t>
      </w:r>
      <w:r>
        <w:rPr>
          <w:spacing w:val="-4"/>
          <w:w w:val="110"/>
        </w:rPr>
        <w:t> </w:t>
      </w:r>
      <w:r>
        <w:rPr>
          <w:w w:val="110"/>
        </w:rPr>
        <w:t>ese</w:t>
      </w:r>
      <w:r>
        <w:rPr>
          <w:spacing w:val="-1"/>
          <w:w w:val="110"/>
        </w:rPr>
        <w:t> </w:t>
      </w:r>
      <w:r>
        <w:rPr>
          <w:w w:val="110"/>
        </w:rPr>
        <w:t>efecto,</w:t>
      </w:r>
      <w:r>
        <w:rPr>
          <w:spacing w:val="-3"/>
          <w:w w:val="110"/>
        </w:rPr>
        <w:t> </w:t>
      </w:r>
      <w:r>
        <w:rPr>
          <w:w w:val="110"/>
        </w:rPr>
        <w:t>gozarán</w:t>
      </w:r>
      <w:r>
        <w:rPr>
          <w:spacing w:val="-4"/>
          <w:w w:val="110"/>
        </w:rPr>
        <w:t> </w:t>
      </w:r>
      <w:r>
        <w:rPr>
          <w:w w:val="110"/>
        </w:rPr>
        <w:t>de</w:t>
      </w:r>
      <w:r>
        <w:rPr>
          <w:spacing w:val="-3"/>
          <w:w w:val="110"/>
        </w:rPr>
        <w:t> </w:t>
      </w:r>
      <w:r>
        <w:rPr>
          <w:w w:val="110"/>
        </w:rPr>
        <w:t>un</w:t>
      </w:r>
      <w:r>
        <w:rPr>
          <w:spacing w:val="-1"/>
          <w:w w:val="110"/>
        </w:rPr>
        <w:t> </w:t>
      </w:r>
      <w:r>
        <w:rPr>
          <w:w w:val="110"/>
        </w:rPr>
        <w:t>estímulo</w:t>
      </w:r>
      <w:r>
        <w:rPr>
          <w:spacing w:val="-3"/>
          <w:w w:val="110"/>
        </w:rPr>
        <w:t> </w:t>
      </w:r>
      <w:r>
        <w:rPr>
          <w:w w:val="110"/>
        </w:rPr>
        <w:t>adicional por cumplimiento, consistente en una bonificación del 4% en el mes de enero y del 2% en el mes de febrero.</w:t>
      </w:r>
    </w:p>
    <w:p>
      <w:pPr>
        <w:pStyle w:val="BodyText"/>
        <w:spacing w:before="10"/>
        <w:ind w:left="0"/>
      </w:pPr>
    </w:p>
    <w:p>
      <w:pPr>
        <w:pStyle w:val="BodyText"/>
        <w:spacing w:line="247" w:lineRule="auto" w:before="1"/>
        <w:ind w:right="112"/>
        <w:jc w:val="both"/>
      </w:pPr>
      <w:r>
        <w:rPr>
          <w:w w:val="110"/>
        </w:rPr>
        <w:t>Cuando alguna de las bonificaciones fiscales señaladas en este artículo resulte procedente, la autoridad deberá aplicarla sin que, en ningún caso, el monto de los derechos a pagar, sea inferior a los caudales mínimos establecidos en el artículo 130 del Código Financiero del Estado de México y Municipios.</w:t>
      </w:r>
    </w:p>
    <w:p>
      <w:pPr>
        <w:pStyle w:val="BodyText"/>
        <w:spacing w:before="8"/>
        <w:ind w:left="0"/>
      </w:pPr>
    </w:p>
    <w:p>
      <w:pPr>
        <w:pStyle w:val="BodyText"/>
        <w:spacing w:line="247" w:lineRule="auto"/>
        <w:ind w:right="118"/>
        <w:jc w:val="both"/>
      </w:pPr>
      <w:r>
        <w:rPr>
          <w:w w:val="110"/>
        </w:rPr>
        <w:t>En el caso de suministro de agua potable con medidor, la autoridad fiscal recibirá el pago anual anticipado sobre el promedio anual del ejercicio inmediato anterior, aplicando las bonificaciones referidas en este artículo. Al finalizar el sexto bimestre, determinará el total de metros cúbicos consumidos por el usuario, si de ello resultara un mayor número de metros cúbicos suministrados que los pagados de forma anualizada, notificará al contribuyente la diferencia para que se realice el pago correspondiente, dentro de los primeros diecisiete días posteriores a la notificación.</w:t>
      </w:r>
    </w:p>
    <w:p>
      <w:pPr>
        <w:pStyle w:val="BodyText"/>
        <w:spacing w:before="2"/>
        <w:ind w:left="0"/>
        <w:rPr>
          <w:sz w:val="21"/>
        </w:rPr>
      </w:pPr>
    </w:p>
    <w:p>
      <w:pPr>
        <w:pStyle w:val="BodyText"/>
        <w:spacing w:line="247" w:lineRule="auto"/>
        <w:ind w:right="115"/>
        <w:jc w:val="both"/>
      </w:pPr>
      <w:r>
        <w:rPr>
          <w:w w:val="110"/>
        </w:rPr>
        <w:t>De</w:t>
      </w:r>
      <w:r>
        <w:rPr>
          <w:spacing w:val="-3"/>
          <w:w w:val="110"/>
        </w:rPr>
        <w:t> </w:t>
      </w:r>
      <w:r>
        <w:rPr>
          <w:w w:val="110"/>
        </w:rPr>
        <w:t>resultar</w:t>
      </w:r>
      <w:r>
        <w:rPr>
          <w:spacing w:val="-2"/>
          <w:w w:val="110"/>
        </w:rPr>
        <w:t> </w:t>
      </w:r>
      <w:r>
        <w:rPr>
          <w:w w:val="110"/>
        </w:rPr>
        <w:t>una</w:t>
      </w:r>
      <w:r>
        <w:rPr>
          <w:spacing w:val="-2"/>
          <w:w w:val="110"/>
        </w:rPr>
        <w:t> </w:t>
      </w:r>
      <w:r>
        <w:rPr>
          <w:w w:val="110"/>
        </w:rPr>
        <w:t>diferencia</w:t>
      </w:r>
      <w:r>
        <w:rPr>
          <w:spacing w:val="-3"/>
          <w:w w:val="110"/>
        </w:rPr>
        <w:t> </w:t>
      </w:r>
      <w:r>
        <w:rPr>
          <w:w w:val="110"/>
        </w:rPr>
        <w:t>a</w:t>
      </w:r>
      <w:r>
        <w:rPr>
          <w:spacing w:val="-3"/>
          <w:w w:val="110"/>
        </w:rPr>
        <w:t> </w:t>
      </w:r>
      <w:r>
        <w:rPr>
          <w:w w:val="110"/>
        </w:rPr>
        <w:t>favor</w:t>
      </w:r>
      <w:r>
        <w:rPr>
          <w:spacing w:val="-1"/>
          <w:w w:val="110"/>
        </w:rPr>
        <w:t> </w:t>
      </w:r>
      <w:r>
        <w:rPr>
          <w:w w:val="110"/>
        </w:rPr>
        <w:t>del</w:t>
      </w:r>
      <w:r>
        <w:rPr>
          <w:spacing w:val="-3"/>
          <w:w w:val="110"/>
        </w:rPr>
        <w:t> </w:t>
      </w:r>
      <w:r>
        <w:rPr>
          <w:w w:val="110"/>
        </w:rPr>
        <w:t>contribuyente,</w:t>
      </w:r>
      <w:r>
        <w:rPr>
          <w:spacing w:val="-2"/>
          <w:w w:val="110"/>
        </w:rPr>
        <w:t> </w:t>
      </w:r>
      <w:r>
        <w:rPr>
          <w:w w:val="110"/>
        </w:rPr>
        <w:t>se</w:t>
      </w:r>
      <w:r>
        <w:rPr>
          <w:spacing w:val="-4"/>
          <w:w w:val="110"/>
        </w:rPr>
        <w:t> </w:t>
      </w:r>
      <w:r>
        <w:rPr>
          <w:w w:val="110"/>
        </w:rPr>
        <w:t>hará</w:t>
      </w:r>
      <w:r>
        <w:rPr>
          <w:spacing w:val="-3"/>
          <w:w w:val="110"/>
        </w:rPr>
        <w:t> </w:t>
      </w:r>
      <w:r>
        <w:rPr>
          <w:w w:val="110"/>
        </w:rPr>
        <w:t>la</w:t>
      </w:r>
      <w:r>
        <w:rPr>
          <w:spacing w:val="-2"/>
          <w:w w:val="110"/>
        </w:rPr>
        <w:t> </w:t>
      </w:r>
      <w:r>
        <w:rPr>
          <w:w w:val="110"/>
        </w:rPr>
        <w:t>compensación</w:t>
      </w:r>
      <w:r>
        <w:rPr>
          <w:spacing w:val="-2"/>
          <w:w w:val="110"/>
        </w:rPr>
        <w:t> </w:t>
      </w:r>
      <w:r>
        <w:rPr>
          <w:w w:val="110"/>
        </w:rPr>
        <w:t>con</w:t>
      </w:r>
      <w:r>
        <w:rPr>
          <w:spacing w:val="-1"/>
          <w:w w:val="110"/>
        </w:rPr>
        <w:t> </w:t>
      </w:r>
      <w:r>
        <w:rPr>
          <w:w w:val="110"/>
        </w:rPr>
        <w:t>el</w:t>
      </w:r>
      <w:r>
        <w:rPr>
          <w:spacing w:val="-3"/>
          <w:w w:val="110"/>
        </w:rPr>
        <w:t> </w:t>
      </w:r>
      <w:r>
        <w:rPr>
          <w:w w:val="110"/>
        </w:rPr>
        <w:t>pago</w:t>
      </w:r>
      <w:r>
        <w:rPr>
          <w:spacing w:val="-2"/>
          <w:w w:val="110"/>
        </w:rPr>
        <w:t> </w:t>
      </w:r>
      <w:r>
        <w:rPr>
          <w:w w:val="110"/>
        </w:rPr>
        <w:t>que</w:t>
      </w:r>
      <w:r>
        <w:rPr>
          <w:spacing w:val="-2"/>
          <w:w w:val="110"/>
        </w:rPr>
        <w:t> </w:t>
      </w:r>
      <w:r>
        <w:rPr>
          <w:w w:val="110"/>
        </w:rPr>
        <w:t>se</w:t>
      </w:r>
      <w:r>
        <w:rPr>
          <w:spacing w:val="-4"/>
          <w:w w:val="110"/>
        </w:rPr>
        <w:t> </w:t>
      </w:r>
      <w:r>
        <w:rPr>
          <w:w w:val="110"/>
        </w:rPr>
        <w:t>realice del ejercicio</w:t>
      </w:r>
      <w:r>
        <w:rPr>
          <w:spacing w:val="22"/>
          <w:w w:val="110"/>
        </w:rPr>
        <w:t> </w:t>
      </w:r>
      <w:r>
        <w:rPr>
          <w:w w:val="110"/>
        </w:rPr>
        <w:t>siguiente.</w:t>
      </w:r>
    </w:p>
    <w:p>
      <w:pPr>
        <w:spacing w:after="0" w:line="247" w:lineRule="auto"/>
        <w:jc w:val="both"/>
        <w:sectPr>
          <w:pgSz w:w="12240" w:h="15840"/>
          <w:pgMar w:header="709" w:footer="803" w:top="1680" w:bottom="1160" w:left="1020" w:right="1020"/>
        </w:sectPr>
      </w:pPr>
    </w:p>
    <w:p>
      <w:pPr>
        <w:pStyle w:val="BodyText"/>
        <w:spacing w:line="253" w:lineRule="exact"/>
        <w:jc w:val="both"/>
      </w:pPr>
      <w:r>
        <w:rPr>
          <w:rFonts w:ascii="TeX Gyre Bonum" w:hAnsi="TeX Gyre Bonum"/>
          <w:b/>
          <w:w w:val="110"/>
        </w:rPr>
        <w:t>Artículo 9.- </w:t>
      </w:r>
      <w:r>
        <w:rPr>
          <w:w w:val="110"/>
        </w:rPr>
        <w:t>Para el ejercicio fiscal del año 2021, los ayuntamientos otorgarán a favor de pensionados,</w:t>
      </w:r>
    </w:p>
    <w:p>
      <w:pPr>
        <w:pStyle w:val="BodyText"/>
        <w:spacing w:line="247" w:lineRule="auto"/>
        <w:ind w:right="115"/>
        <w:jc w:val="both"/>
      </w:pPr>
      <w:r>
        <w:rPr>
          <w:w w:val="110"/>
        </w:rPr>
        <w:t>jubilados, huérfanos menores de 18 años, personas con discapacidad, adultos mayores, viudas o viudos, madres solteras sin ingresos fijos y aquellas personas físicas cuya percepción diaria no rebase tres salarios mínimos generales vigentes; así como, a aquellas personas liberadas con motivo de amnistía estatal, una bonificación de hasta el 34% en </w:t>
      </w:r>
      <w:r>
        <w:rPr>
          <w:spacing w:val="2"/>
          <w:w w:val="110"/>
        </w:rPr>
        <w:t>el </w:t>
      </w:r>
      <w:r>
        <w:rPr>
          <w:w w:val="110"/>
        </w:rPr>
        <w:t>pago del Impuesto Predial. La bonificación indicada</w:t>
      </w:r>
      <w:r>
        <w:rPr>
          <w:spacing w:val="9"/>
          <w:w w:val="110"/>
        </w:rPr>
        <w:t> </w:t>
      </w:r>
      <w:r>
        <w:rPr>
          <w:w w:val="110"/>
        </w:rPr>
        <w:t>se</w:t>
      </w:r>
      <w:r>
        <w:rPr>
          <w:spacing w:val="9"/>
          <w:w w:val="110"/>
        </w:rPr>
        <w:t> </w:t>
      </w:r>
      <w:r>
        <w:rPr>
          <w:w w:val="110"/>
        </w:rPr>
        <w:t>aplicará</w:t>
      </w:r>
      <w:r>
        <w:rPr>
          <w:spacing w:val="9"/>
          <w:w w:val="110"/>
        </w:rPr>
        <w:t> </w:t>
      </w:r>
      <w:r>
        <w:rPr>
          <w:w w:val="110"/>
        </w:rPr>
        <w:t>al</w:t>
      </w:r>
      <w:r>
        <w:rPr>
          <w:spacing w:val="10"/>
          <w:w w:val="110"/>
        </w:rPr>
        <w:t> </w:t>
      </w:r>
      <w:r>
        <w:rPr>
          <w:w w:val="110"/>
        </w:rPr>
        <w:t>propietario</w:t>
      </w:r>
      <w:r>
        <w:rPr>
          <w:spacing w:val="9"/>
          <w:w w:val="110"/>
        </w:rPr>
        <w:t> </w:t>
      </w:r>
      <w:r>
        <w:rPr>
          <w:w w:val="110"/>
        </w:rPr>
        <w:t>o</w:t>
      </w:r>
      <w:r>
        <w:rPr>
          <w:spacing w:val="8"/>
          <w:w w:val="110"/>
        </w:rPr>
        <w:t> </w:t>
      </w:r>
      <w:r>
        <w:rPr>
          <w:w w:val="110"/>
        </w:rPr>
        <w:t>poseedor</w:t>
      </w:r>
      <w:r>
        <w:rPr>
          <w:spacing w:val="11"/>
          <w:w w:val="110"/>
        </w:rPr>
        <w:t> </w:t>
      </w:r>
      <w:r>
        <w:rPr>
          <w:w w:val="110"/>
        </w:rPr>
        <w:t>que</w:t>
      </w:r>
      <w:r>
        <w:rPr>
          <w:spacing w:val="9"/>
          <w:w w:val="110"/>
        </w:rPr>
        <w:t> </w:t>
      </w:r>
      <w:r>
        <w:rPr>
          <w:w w:val="110"/>
        </w:rPr>
        <w:t>acredite</w:t>
      </w:r>
      <w:r>
        <w:rPr>
          <w:spacing w:val="8"/>
          <w:w w:val="110"/>
        </w:rPr>
        <w:t> </w:t>
      </w:r>
      <w:r>
        <w:rPr>
          <w:w w:val="110"/>
        </w:rPr>
        <w:t>que</w:t>
      </w:r>
      <w:r>
        <w:rPr>
          <w:spacing w:val="9"/>
          <w:w w:val="110"/>
        </w:rPr>
        <w:t> </w:t>
      </w:r>
      <w:r>
        <w:rPr>
          <w:w w:val="110"/>
        </w:rPr>
        <w:t>habita</w:t>
      </w:r>
      <w:r>
        <w:rPr>
          <w:spacing w:val="10"/>
          <w:w w:val="110"/>
        </w:rPr>
        <w:t> </w:t>
      </w:r>
      <w:r>
        <w:rPr>
          <w:w w:val="110"/>
        </w:rPr>
        <w:t>el</w:t>
      </w:r>
      <w:r>
        <w:rPr>
          <w:spacing w:val="9"/>
          <w:w w:val="110"/>
        </w:rPr>
        <w:t> </w:t>
      </w:r>
      <w:r>
        <w:rPr>
          <w:w w:val="110"/>
        </w:rPr>
        <w:t>inmueble.</w:t>
      </w:r>
    </w:p>
    <w:p>
      <w:pPr>
        <w:pStyle w:val="BodyText"/>
        <w:spacing w:before="4"/>
        <w:ind w:left="0"/>
      </w:pPr>
    </w:p>
    <w:p>
      <w:pPr>
        <w:pStyle w:val="BodyText"/>
        <w:spacing w:line="249" w:lineRule="auto"/>
        <w:ind w:right="117"/>
        <w:jc w:val="both"/>
      </w:pPr>
      <w:r>
        <w:rPr>
          <w:w w:val="110"/>
        </w:rPr>
        <w:t>Los montos, términos y condiciones para el otorgamiento de la bonificación se determinarán mediante acuerdo de cabildo.</w:t>
      </w:r>
    </w:p>
    <w:p>
      <w:pPr>
        <w:pStyle w:val="BodyText"/>
        <w:spacing w:line="249" w:lineRule="auto"/>
        <w:ind w:right="115"/>
        <w:jc w:val="both"/>
      </w:pPr>
      <w:r>
        <w:rPr>
          <w:w w:val="115"/>
        </w:rPr>
        <w:t>En</w:t>
      </w:r>
      <w:r>
        <w:rPr>
          <w:spacing w:val="-21"/>
          <w:w w:val="115"/>
        </w:rPr>
        <w:t> </w:t>
      </w:r>
      <w:r>
        <w:rPr>
          <w:w w:val="115"/>
        </w:rPr>
        <w:t>cualquier</w:t>
      </w:r>
      <w:r>
        <w:rPr>
          <w:spacing w:val="-20"/>
          <w:w w:val="115"/>
        </w:rPr>
        <w:t> </w:t>
      </w:r>
      <w:r>
        <w:rPr>
          <w:w w:val="115"/>
        </w:rPr>
        <w:t>caso,</w:t>
      </w:r>
      <w:r>
        <w:rPr>
          <w:spacing w:val="-21"/>
          <w:w w:val="115"/>
        </w:rPr>
        <w:t> </w:t>
      </w:r>
      <w:r>
        <w:rPr>
          <w:w w:val="115"/>
        </w:rPr>
        <w:t>el</w:t>
      </w:r>
      <w:r>
        <w:rPr>
          <w:spacing w:val="-21"/>
          <w:w w:val="115"/>
        </w:rPr>
        <w:t> </w:t>
      </w:r>
      <w:r>
        <w:rPr>
          <w:w w:val="115"/>
        </w:rPr>
        <w:t>monto</w:t>
      </w:r>
      <w:r>
        <w:rPr>
          <w:spacing w:val="-20"/>
          <w:w w:val="115"/>
        </w:rPr>
        <w:t> </w:t>
      </w:r>
      <w:r>
        <w:rPr>
          <w:w w:val="115"/>
        </w:rPr>
        <w:t>a</w:t>
      </w:r>
      <w:r>
        <w:rPr>
          <w:spacing w:val="-22"/>
          <w:w w:val="115"/>
        </w:rPr>
        <w:t> </w:t>
      </w:r>
      <w:r>
        <w:rPr>
          <w:w w:val="115"/>
        </w:rPr>
        <w:t>pagar</w:t>
      </w:r>
      <w:r>
        <w:rPr>
          <w:spacing w:val="-21"/>
          <w:w w:val="115"/>
        </w:rPr>
        <w:t> </w:t>
      </w:r>
      <w:r>
        <w:rPr>
          <w:w w:val="115"/>
        </w:rPr>
        <w:t>por</w:t>
      </w:r>
      <w:r>
        <w:rPr>
          <w:spacing w:val="-20"/>
          <w:w w:val="115"/>
        </w:rPr>
        <w:t> </w:t>
      </w:r>
      <w:r>
        <w:rPr>
          <w:w w:val="115"/>
        </w:rPr>
        <w:t>concepto</w:t>
      </w:r>
      <w:r>
        <w:rPr>
          <w:spacing w:val="-22"/>
          <w:w w:val="115"/>
        </w:rPr>
        <w:t> </w:t>
      </w:r>
      <w:r>
        <w:rPr>
          <w:w w:val="115"/>
        </w:rPr>
        <w:t>de</w:t>
      </w:r>
      <w:r>
        <w:rPr>
          <w:spacing w:val="-21"/>
          <w:w w:val="115"/>
        </w:rPr>
        <w:t> </w:t>
      </w:r>
      <w:r>
        <w:rPr>
          <w:w w:val="115"/>
        </w:rPr>
        <w:t>Impuesto</w:t>
      </w:r>
      <w:r>
        <w:rPr>
          <w:spacing w:val="-20"/>
          <w:w w:val="115"/>
        </w:rPr>
        <w:t> </w:t>
      </w:r>
      <w:r>
        <w:rPr>
          <w:w w:val="115"/>
        </w:rPr>
        <w:t>Predial,</w:t>
      </w:r>
      <w:r>
        <w:rPr>
          <w:spacing w:val="-20"/>
          <w:w w:val="115"/>
        </w:rPr>
        <w:t> </w:t>
      </w:r>
      <w:r>
        <w:rPr>
          <w:w w:val="115"/>
        </w:rPr>
        <w:t>no</w:t>
      </w:r>
      <w:r>
        <w:rPr>
          <w:spacing w:val="-22"/>
          <w:w w:val="115"/>
        </w:rPr>
        <w:t> </w:t>
      </w:r>
      <w:r>
        <w:rPr>
          <w:w w:val="115"/>
        </w:rPr>
        <w:t>podrá</w:t>
      </w:r>
      <w:r>
        <w:rPr>
          <w:spacing w:val="-21"/>
          <w:w w:val="115"/>
        </w:rPr>
        <w:t> </w:t>
      </w:r>
      <w:r>
        <w:rPr>
          <w:w w:val="115"/>
        </w:rPr>
        <w:t>ser</w:t>
      </w:r>
      <w:r>
        <w:rPr>
          <w:spacing w:val="-22"/>
          <w:w w:val="115"/>
        </w:rPr>
        <w:t> </w:t>
      </w:r>
      <w:r>
        <w:rPr>
          <w:w w:val="115"/>
        </w:rPr>
        <w:t>inferior</w:t>
      </w:r>
      <w:r>
        <w:rPr>
          <w:spacing w:val="-20"/>
          <w:w w:val="115"/>
        </w:rPr>
        <w:t> </w:t>
      </w:r>
      <w:r>
        <w:rPr>
          <w:w w:val="115"/>
        </w:rPr>
        <w:t>a</w:t>
      </w:r>
      <w:r>
        <w:rPr>
          <w:spacing w:val="-22"/>
          <w:w w:val="115"/>
        </w:rPr>
        <w:t> </w:t>
      </w:r>
      <w:r>
        <w:rPr>
          <w:w w:val="115"/>
        </w:rPr>
        <w:t>la</w:t>
      </w:r>
      <w:r>
        <w:rPr>
          <w:spacing w:val="-20"/>
          <w:w w:val="115"/>
        </w:rPr>
        <w:t> </w:t>
      </w:r>
      <w:r>
        <w:rPr>
          <w:w w:val="115"/>
        </w:rPr>
        <w:t>cuota fija</w:t>
      </w:r>
      <w:r>
        <w:rPr>
          <w:spacing w:val="-17"/>
          <w:w w:val="115"/>
        </w:rPr>
        <w:t> </w:t>
      </w:r>
      <w:r>
        <w:rPr>
          <w:w w:val="115"/>
        </w:rPr>
        <w:t>establecida</w:t>
      </w:r>
      <w:r>
        <w:rPr>
          <w:spacing w:val="-17"/>
          <w:w w:val="115"/>
        </w:rPr>
        <w:t> </w:t>
      </w:r>
      <w:r>
        <w:rPr>
          <w:w w:val="115"/>
        </w:rPr>
        <w:t>en</w:t>
      </w:r>
      <w:r>
        <w:rPr>
          <w:spacing w:val="-17"/>
          <w:w w:val="115"/>
        </w:rPr>
        <w:t> </w:t>
      </w:r>
      <w:r>
        <w:rPr>
          <w:w w:val="115"/>
        </w:rPr>
        <w:t>el</w:t>
      </w:r>
      <w:r>
        <w:rPr>
          <w:spacing w:val="-17"/>
          <w:w w:val="115"/>
        </w:rPr>
        <w:t> </w:t>
      </w:r>
      <w:r>
        <w:rPr>
          <w:w w:val="115"/>
        </w:rPr>
        <w:t>rango</w:t>
      </w:r>
      <w:r>
        <w:rPr>
          <w:spacing w:val="-16"/>
          <w:w w:val="115"/>
        </w:rPr>
        <w:t> </w:t>
      </w:r>
      <w:r>
        <w:rPr>
          <w:w w:val="115"/>
        </w:rPr>
        <w:t>1</w:t>
      </w:r>
      <w:r>
        <w:rPr>
          <w:spacing w:val="-17"/>
          <w:w w:val="115"/>
        </w:rPr>
        <w:t> </w:t>
      </w:r>
      <w:r>
        <w:rPr>
          <w:w w:val="115"/>
        </w:rPr>
        <w:t>de</w:t>
      </w:r>
      <w:r>
        <w:rPr>
          <w:spacing w:val="-19"/>
          <w:w w:val="115"/>
        </w:rPr>
        <w:t> </w:t>
      </w:r>
      <w:r>
        <w:rPr>
          <w:w w:val="115"/>
        </w:rPr>
        <w:t>la</w:t>
      </w:r>
      <w:r>
        <w:rPr>
          <w:spacing w:val="-17"/>
          <w:w w:val="115"/>
        </w:rPr>
        <w:t> </w:t>
      </w:r>
      <w:r>
        <w:rPr>
          <w:w w:val="115"/>
        </w:rPr>
        <w:t>tarifa</w:t>
      </w:r>
      <w:r>
        <w:rPr>
          <w:spacing w:val="-16"/>
          <w:w w:val="115"/>
        </w:rPr>
        <w:t> </w:t>
      </w:r>
      <w:r>
        <w:rPr>
          <w:w w:val="115"/>
        </w:rPr>
        <w:t>del</w:t>
      </w:r>
      <w:r>
        <w:rPr>
          <w:spacing w:val="-19"/>
          <w:w w:val="115"/>
        </w:rPr>
        <w:t> </w:t>
      </w:r>
      <w:r>
        <w:rPr>
          <w:w w:val="115"/>
        </w:rPr>
        <w:t>artículo</w:t>
      </w:r>
      <w:r>
        <w:rPr>
          <w:spacing w:val="-16"/>
          <w:w w:val="115"/>
        </w:rPr>
        <w:t> </w:t>
      </w:r>
      <w:r>
        <w:rPr>
          <w:w w:val="115"/>
        </w:rPr>
        <w:t>109</w:t>
      </w:r>
      <w:r>
        <w:rPr>
          <w:spacing w:val="-18"/>
          <w:w w:val="115"/>
        </w:rPr>
        <w:t> </w:t>
      </w:r>
      <w:r>
        <w:rPr>
          <w:w w:val="115"/>
        </w:rPr>
        <w:t>del</w:t>
      </w:r>
      <w:r>
        <w:rPr>
          <w:spacing w:val="-18"/>
          <w:w w:val="115"/>
        </w:rPr>
        <w:t> </w:t>
      </w:r>
      <w:r>
        <w:rPr>
          <w:w w:val="115"/>
        </w:rPr>
        <w:t>Código</w:t>
      </w:r>
      <w:r>
        <w:rPr>
          <w:spacing w:val="-18"/>
          <w:w w:val="115"/>
        </w:rPr>
        <w:t> </w:t>
      </w:r>
      <w:r>
        <w:rPr>
          <w:w w:val="115"/>
        </w:rPr>
        <w:t>Financiero</w:t>
      </w:r>
      <w:r>
        <w:rPr>
          <w:spacing w:val="-16"/>
          <w:w w:val="115"/>
        </w:rPr>
        <w:t> </w:t>
      </w:r>
      <w:r>
        <w:rPr>
          <w:w w:val="115"/>
        </w:rPr>
        <w:t>del</w:t>
      </w:r>
      <w:r>
        <w:rPr>
          <w:spacing w:val="-17"/>
          <w:w w:val="115"/>
        </w:rPr>
        <w:t> </w:t>
      </w:r>
      <w:r>
        <w:rPr>
          <w:w w:val="115"/>
        </w:rPr>
        <w:t>Estado</w:t>
      </w:r>
      <w:r>
        <w:rPr>
          <w:spacing w:val="-17"/>
          <w:w w:val="115"/>
        </w:rPr>
        <w:t> </w:t>
      </w:r>
      <w:r>
        <w:rPr>
          <w:w w:val="115"/>
        </w:rPr>
        <w:t>de</w:t>
      </w:r>
      <w:r>
        <w:rPr>
          <w:spacing w:val="-17"/>
          <w:w w:val="115"/>
        </w:rPr>
        <w:t> </w:t>
      </w:r>
      <w:r>
        <w:rPr>
          <w:w w:val="115"/>
        </w:rPr>
        <w:t>México</w:t>
      </w:r>
      <w:r>
        <w:rPr>
          <w:spacing w:val="-17"/>
          <w:w w:val="115"/>
        </w:rPr>
        <w:t> </w:t>
      </w:r>
      <w:r>
        <w:rPr>
          <w:w w:val="115"/>
        </w:rPr>
        <w:t>y Municipios.</w:t>
      </w:r>
    </w:p>
    <w:p>
      <w:pPr>
        <w:pStyle w:val="BodyText"/>
        <w:spacing w:line="244" w:lineRule="auto" w:before="180"/>
        <w:ind w:right="111"/>
        <w:jc w:val="both"/>
      </w:pPr>
      <w:r>
        <w:rPr>
          <w:rFonts w:ascii="TeX Gyre Bonum" w:hAnsi="TeX Gyre Bonum"/>
          <w:b/>
          <w:w w:val="110"/>
        </w:rPr>
        <w:t>Artículo</w:t>
      </w:r>
      <w:r>
        <w:rPr>
          <w:rFonts w:ascii="TeX Gyre Bonum" w:hAnsi="TeX Gyre Bonum"/>
          <w:b/>
          <w:spacing w:val="-30"/>
          <w:w w:val="110"/>
        </w:rPr>
        <w:t> </w:t>
      </w:r>
      <w:r>
        <w:rPr>
          <w:rFonts w:ascii="TeX Gyre Bonum" w:hAnsi="TeX Gyre Bonum"/>
          <w:b/>
          <w:w w:val="110"/>
        </w:rPr>
        <w:t>10.-</w:t>
      </w:r>
      <w:r>
        <w:rPr>
          <w:rFonts w:ascii="TeX Gyre Bonum" w:hAnsi="TeX Gyre Bonum"/>
          <w:b/>
          <w:spacing w:val="-32"/>
          <w:w w:val="110"/>
        </w:rPr>
        <w:t> </w:t>
      </w:r>
      <w:r>
        <w:rPr>
          <w:w w:val="110"/>
        </w:rPr>
        <w:t>Para</w:t>
      </w:r>
      <w:r>
        <w:rPr>
          <w:spacing w:val="-10"/>
          <w:w w:val="110"/>
        </w:rPr>
        <w:t> </w:t>
      </w:r>
      <w:r>
        <w:rPr>
          <w:w w:val="110"/>
        </w:rPr>
        <w:t>el</w:t>
      </w:r>
      <w:r>
        <w:rPr>
          <w:spacing w:val="-11"/>
          <w:w w:val="110"/>
        </w:rPr>
        <w:t> </w:t>
      </w:r>
      <w:r>
        <w:rPr>
          <w:w w:val="110"/>
        </w:rPr>
        <w:t>ejercicio</w:t>
      </w:r>
      <w:r>
        <w:rPr>
          <w:spacing w:val="-9"/>
          <w:w w:val="110"/>
        </w:rPr>
        <w:t> </w:t>
      </w:r>
      <w:r>
        <w:rPr>
          <w:w w:val="110"/>
        </w:rPr>
        <w:t>fiscal</w:t>
      </w:r>
      <w:r>
        <w:rPr>
          <w:spacing w:val="-9"/>
          <w:w w:val="110"/>
        </w:rPr>
        <w:t> </w:t>
      </w:r>
      <w:r>
        <w:rPr>
          <w:w w:val="110"/>
        </w:rPr>
        <w:t>del</w:t>
      </w:r>
      <w:r>
        <w:rPr>
          <w:spacing w:val="-10"/>
          <w:w w:val="110"/>
        </w:rPr>
        <w:t> </w:t>
      </w:r>
      <w:r>
        <w:rPr>
          <w:w w:val="110"/>
        </w:rPr>
        <w:t>año</w:t>
      </w:r>
      <w:r>
        <w:rPr>
          <w:spacing w:val="-12"/>
          <w:w w:val="110"/>
        </w:rPr>
        <w:t> </w:t>
      </w:r>
      <w:r>
        <w:rPr>
          <w:w w:val="110"/>
        </w:rPr>
        <w:t>2021,</w:t>
      </w:r>
      <w:r>
        <w:rPr>
          <w:spacing w:val="-12"/>
          <w:w w:val="110"/>
        </w:rPr>
        <w:t> </w:t>
      </w:r>
      <w:r>
        <w:rPr>
          <w:w w:val="110"/>
        </w:rPr>
        <w:t>los</w:t>
      </w:r>
      <w:r>
        <w:rPr>
          <w:spacing w:val="-11"/>
          <w:w w:val="110"/>
        </w:rPr>
        <w:t> </w:t>
      </w:r>
      <w:r>
        <w:rPr>
          <w:w w:val="110"/>
        </w:rPr>
        <w:t>ayuntamientos</w:t>
      </w:r>
      <w:r>
        <w:rPr>
          <w:spacing w:val="-11"/>
          <w:w w:val="110"/>
        </w:rPr>
        <w:t> </w:t>
      </w:r>
      <w:r>
        <w:rPr>
          <w:w w:val="110"/>
        </w:rPr>
        <w:t>otorgarán</w:t>
      </w:r>
      <w:r>
        <w:rPr>
          <w:spacing w:val="-9"/>
          <w:w w:val="110"/>
        </w:rPr>
        <w:t> </w:t>
      </w:r>
      <w:r>
        <w:rPr>
          <w:w w:val="110"/>
        </w:rPr>
        <w:t>a</w:t>
      </w:r>
      <w:r>
        <w:rPr>
          <w:spacing w:val="-11"/>
          <w:w w:val="110"/>
        </w:rPr>
        <w:t> </w:t>
      </w:r>
      <w:r>
        <w:rPr>
          <w:w w:val="110"/>
        </w:rPr>
        <w:t>favor</w:t>
      </w:r>
      <w:r>
        <w:rPr>
          <w:spacing w:val="-11"/>
          <w:w w:val="110"/>
        </w:rPr>
        <w:t> </w:t>
      </w:r>
      <w:r>
        <w:rPr>
          <w:w w:val="110"/>
        </w:rPr>
        <w:t>de</w:t>
      </w:r>
      <w:r>
        <w:rPr>
          <w:spacing w:val="-12"/>
          <w:w w:val="110"/>
        </w:rPr>
        <w:t> </w:t>
      </w:r>
      <w:r>
        <w:rPr>
          <w:w w:val="110"/>
        </w:rPr>
        <w:t>pensionados, jubilados, huérfanos menores de 18 años, personas con discapacidad, adultos mayores, viudas o viudos, madres solteras sin ingresos fijos y aquellas personas físicas cuya percepción diaria </w:t>
      </w:r>
      <w:r>
        <w:rPr>
          <w:spacing w:val="5"/>
          <w:w w:val="110"/>
        </w:rPr>
        <w:t>no </w:t>
      </w:r>
      <w:r>
        <w:rPr>
          <w:w w:val="110"/>
        </w:rPr>
        <w:t>rebase tres salarios mínimos generales vigentes; así como, a aquellas personas liberadas con motivo de amnistía estatal, una bonificación de hasta el 38% en el pago de los derechos por el suministro de agua potable, drenaje, alcantarillado y recepción de los caudales de aguas residuales para su tratamiento.  La bonificación indicada se aplicará al beneficiario que acredite que habita el inmueble, sin incluir derivaciones.</w:t>
      </w:r>
    </w:p>
    <w:p>
      <w:pPr>
        <w:pStyle w:val="BodyText"/>
        <w:spacing w:before="3"/>
        <w:ind w:left="0"/>
        <w:rPr>
          <w:sz w:val="21"/>
        </w:rPr>
      </w:pPr>
    </w:p>
    <w:p>
      <w:pPr>
        <w:pStyle w:val="BodyText"/>
        <w:spacing w:line="247" w:lineRule="auto"/>
        <w:ind w:right="113"/>
        <w:jc w:val="both"/>
      </w:pPr>
      <w:r>
        <w:rPr>
          <w:w w:val="110"/>
        </w:rPr>
        <w:t>El monto de los apoyos, los términos y condiciones para el otorgamiento de la bonificación, se determinarán mediante acuerdo de cabildo, en todo caso, el monto de los derechos a pagar, no podrá ser inferior a los caudales mínimos establecidos en el artículo 130 del Código Financiero del Estado de México y Municipios.</w:t>
      </w:r>
    </w:p>
    <w:p>
      <w:pPr>
        <w:pStyle w:val="BodyText"/>
        <w:spacing w:line="244" w:lineRule="auto" w:before="190"/>
        <w:ind w:right="111"/>
        <w:jc w:val="both"/>
      </w:pPr>
      <w:r>
        <w:rPr>
          <w:rFonts w:ascii="TeX Gyre Bonum" w:hAnsi="TeX Gyre Bonum"/>
          <w:b/>
          <w:w w:val="110"/>
        </w:rPr>
        <w:t>Artículo</w:t>
      </w:r>
      <w:r>
        <w:rPr>
          <w:rFonts w:ascii="TeX Gyre Bonum" w:hAnsi="TeX Gyre Bonum"/>
          <w:b/>
          <w:spacing w:val="-23"/>
          <w:w w:val="110"/>
        </w:rPr>
        <w:t> </w:t>
      </w:r>
      <w:r>
        <w:rPr>
          <w:rFonts w:ascii="TeX Gyre Bonum" w:hAnsi="TeX Gyre Bonum"/>
          <w:b/>
          <w:w w:val="110"/>
        </w:rPr>
        <w:t>11.-</w:t>
      </w:r>
      <w:r>
        <w:rPr>
          <w:rFonts w:ascii="TeX Gyre Bonum" w:hAnsi="TeX Gyre Bonum"/>
          <w:b/>
          <w:spacing w:val="-25"/>
          <w:w w:val="110"/>
        </w:rPr>
        <w:t> </w:t>
      </w:r>
      <w:r>
        <w:rPr>
          <w:w w:val="110"/>
        </w:rPr>
        <w:t>Los</w:t>
      </w:r>
      <w:r>
        <w:rPr>
          <w:spacing w:val="-4"/>
          <w:w w:val="110"/>
        </w:rPr>
        <w:t> </w:t>
      </w:r>
      <w:r>
        <w:rPr>
          <w:w w:val="110"/>
        </w:rPr>
        <w:t>ayuntamientos</w:t>
      </w:r>
      <w:r>
        <w:rPr>
          <w:spacing w:val="-5"/>
          <w:w w:val="110"/>
        </w:rPr>
        <w:t> </w:t>
      </w:r>
      <w:r>
        <w:rPr>
          <w:w w:val="110"/>
        </w:rPr>
        <w:t>mediante</w:t>
      </w:r>
      <w:r>
        <w:rPr>
          <w:spacing w:val="-4"/>
          <w:w w:val="110"/>
        </w:rPr>
        <w:t> </w:t>
      </w:r>
      <w:r>
        <w:rPr>
          <w:w w:val="110"/>
        </w:rPr>
        <w:t>acuerdo</w:t>
      </w:r>
      <w:r>
        <w:rPr>
          <w:spacing w:val="-5"/>
          <w:w w:val="110"/>
        </w:rPr>
        <w:t> </w:t>
      </w:r>
      <w:r>
        <w:rPr>
          <w:w w:val="110"/>
        </w:rPr>
        <w:t>de</w:t>
      </w:r>
      <w:r>
        <w:rPr>
          <w:spacing w:val="-4"/>
          <w:w w:val="110"/>
        </w:rPr>
        <w:t> </w:t>
      </w:r>
      <w:r>
        <w:rPr>
          <w:w w:val="110"/>
        </w:rPr>
        <w:t>cabildo,</w:t>
      </w:r>
      <w:r>
        <w:rPr>
          <w:spacing w:val="-3"/>
          <w:w w:val="110"/>
        </w:rPr>
        <w:t> </w:t>
      </w:r>
      <w:r>
        <w:rPr>
          <w:w w:val="110"/>
        </w:rPr>
        <w:t>otorgarán</w:t>
      </w:r>
      <w:r>
        <w:rPr>
          <w:spacing w:val="-6"/>
          <w:w w:val="110"/>
        </w:rPr>
        <w:t> </w:t>
      </w:r>
      <w:r>
        <w:rPr>
          <w:w w:val="110"/>
        </w:rPr>
        <w:t>durante</w:t>
      </w:r>
      <w:r>
        <w:rPr>
          <w:spacing w:val="-4"/>
          <w:w w:val="110"/>
        </w:rPr>
        <w:t> </w:t>
      </w:r>
      <w:r>
        <w:rPr>
          <w:w w:val="110"/>
        </w:rPr>
        <w:t>el</w:t>
      </w:r>
      <w:r>
        <w:rPr>
          <w:spacing w:val="-4"/>
          <w:w w:val="110"/>
        </w:rPr>
        <w:t> </w:t>
      </w:r>
      <w:r>
        <w:rPr>
          <w:w w:val="110"/>
        </w:rPr>
        <w:t>ejercicio</w:t>
      </w:r>
      <w:r>
        <w:rPr>
          <w:spacing w:val="-3"/>
          <w:w w:val="110"/>
        </w:rPr>
        <w:t> </w:t>
      </w:r>
      <w:r>
        <w:rPr>
          <w:w w:val="110"/>
        </w:rPr>
        <w:t>fiscal</w:t>
      </w:r>
      <w:r>
        <w:rPr>
          <w:spacing w:val="-3"/>
          <w:w w:val="110"/>
        </w:rPr>
        <w:t> </w:t>
      </w:r>
      <w:r>
        <w:rPr>
          <w:w w:val="110"/>
        </w:rPr>
        <w:t>de 2021, estímulos fiscales a través de bonificaciones, de hasta el 100% en el pago de contribuciones, aprovechamientos y sus accesorios, a favor de pensionados, jubilados, huérfanos menores de 18 años, personas con discapacidad, adultos mayores, viudas o viudos sin ingresos fijos y aquellas personas físicas cuya percepción diaria no rebase tres salarios mínimos generales vigentes, que se encuentren inscritos en el padrón municipal y que acrediten encontrarse dentro de dichos sectores vulnerables de la población, al igual que a aquellas personas liberadas con motivo de amnistía estatal; así como de asociaciones religiosas, instituciones de beneficencia pública o privada, asociaciones culturales, instituciones</w:t>
      </w:r>
      <w:r>
        <w:rPr>
          <w:spacing w:val="12"/>
          <w:w w:val="110"/>
        </w:rPr>
        <w:t> </w:t>
      </w:r>
      <w:r>
        <w:rPr>
          <w:w w:val="110"/>
        </w:rPr>
        <w:t>de</w:t>
      </w:r>
      <w:r>
        <w:rPr>
          <w:spacing w:val="11"/>
          <w:w w:val="110"/>
        </w:rPr>
        <w:t> </w:t>
      </w:r>
      <w:r>
        <w:rPr>
          <w:w w:val="110"/>
        </w:rPr>
        <w:t>enseñanza</w:t>
      </w:r>
      <w:r>
        <w:rPr>
          <w:spacing w:val="13"/>
          <w:w w:val="110"/>
        </w:rPr>
        <w:t> </w:t>
      </w:r>
      <w:r>
        <w:rPr>
          <w:w w:val="110"/>
        </w:rPr>
        <w:t>pública</w:t>
      </w:r>
      <w:r>
        <w:rPr>
          <w:spacing w:val="12"/>
          <w:w w:val="110"/>
        </w:rPr>
        <w:t> </w:t>
      </w:r>
      <w:r>
        <w:rPr>
          <w:w w:val="110"/>
        </w:rPr>
        <w:t>y</w:t>
      </w:r>
      <w:r>
        <w:rPr>
          <w:spacing w:val="13"/>
          <w:w w:val="110"/>
        </w:rPr>
        <w:t> </w:t>
      </w:r>
      <w:r>
        <w:rPr>
          <w:w w:val="110"/>
        </w:rPr>
        <w:t>otros</w:t>
      </w:r>
      <w:r>
        <w:rPr>
          <w:spacing w:val="11"/>
          <w:w w:val="110"/>
        </w:rPr>
        <w:t> </w:t>
      </w:r>
      <w:r>
        <w:rPr>
          <w:w w:val="110"/>
        </w:rPr>
        <w:t>contribuyentes,</w:t>
      </w:r>
      <w:r>
        <w:rPr>
          <w:spacing w:val="13"/>
          <w:w w:val="110"/>
        </w:rPr>
        <w:t> </w:t>
      </w:r>
      <w:r>
        <w:rPr>
          <w:w w:val="110"/>
        </w:rPr>
        <w:t>que</w:t>
      </w:r>
      <w:r>
        <w:rPr>
          <w:spacing w:val="12"/>
          <w:w w:val="110"/>
        </w:rPr>
        <w:t> </w:t>
      </w:r>
      <w:r>
        <w:rPr>
          <w:w w:val="110"/>
        </w:rPr>
        <w:t>realicen</w:t>
      </w:r>
      <w:r>
        <w:rPr>
          <w:spacing w:val="12"/>
          <w:w w:val="110"/>
        </w:rPr>
        <w:t> </w:t>
      </w:r>
      <w:r>
        <w:rPr>
          <w:w w:val="110"/>
        </w:rPr>
        <w:t>actividades</w:t>
      </w:r>
      <w:r>
        <w:rPr>
          <w:spacing w:val="12"/>
          <w:w w:val="110"/>
        </w:rPr>
        <w:t> </w:t>
      </w:r>
      <w:r>
        <w:rPr>
          <w:w w:val="110"/>
        </w:rPr>
        <w:t>no</w:t>
      </w:r>
      <w:r>
        <w:rPr>
          <w:spacing w:val="13"/>
          <w:w w:val="110"/>
        </w:rPr>
        <w:t> </w:t>
      </w:r>
      <w:r>
        <w:rPr>
          <w:w w:val="110"/>
        </w:rPr>
        <w:t>lucrativas.</w:t>
      </w:r>
    </w:p>
    <w:p>
      <w:pPr>
        <w:pStyle w:val="BodyText"/>
        <w:spacing w:before="4"/>
        <w:ind w:left="0"/>
        <w:rPr>
          <w:sz w:val="21"/>
        </w:rPr>
      </w:pPr>
    </w:p>
    <w:p>
      <w:pPr>
        <w:pStyle w:val="BodyText"/>
        <w:spacing w:line="247" w:lineRule="auto" w:before="1"/>
        <w:ind w:right="112"/>
        <w:jc w:val="both"/>
      </w:pPr>
      <w:r>
        <w:rPr>
          <w:w w:val="110"/>
        </w:rPr>
        <w:t>Para el otorgamiento de los beneficios referidos en el párrafo anterior, los ayuntamientos deberán considerar los distintos grados de necesidad de la población, determinados a partir de la clasificación que se haga de áreas geoestadísticas básicas del territorio municipal, como las define el Marco Geoestadístico Nacional del Instituto Nacional de Estadística y Geografía, en función de la ubicación geográfica, servicios con que cuenta, origen étnico de la población; así como de las zonas de atención prioritaria que sean integradas y propuestas anualmente por el Consejo de Investigación y Evaluación de la Política Social (CIEPS), tomando en cuenta los indicadores de desarrollo social y humano, así como aquellos otros que favorezcan la superación de la desigualdad social, de acuerdo a la Ley de Desarrollo Social del Estado de México y a los factores adicionales que se consideren aplicables.</w:t>
      </w:r>
    </w:p>
    <w:p>
      <w:pPr>
        <w:pStyle w:val="BodyText"/>
        <w:spacing w:before="2"/>
        <w:ind w:left="0"/>
        <w:rPr>
          <w:sz w:val="21"/>
        </w:rPr>
      </w:pPr>
    </w:p>
    <w:p>
      <w:pPr>
        <w:pStyle w:val="BodyText"/>
        <w:spacing w:line="249" w:lineRule="auto"/>
        <w:ind w:right="115"/>
        <w:jc w:val="both"/>
      </w:pPr>
      <w:r>
        <w:rPr>
          <w:w w:val="110"/>
        </w:rPr>
        <w:t>La clasificación de áreas geoestadísticas básicas y zonas de atención prioritaria del territorio municipal sujetas al beneficio; así como la aprobación de las características de los estímulos, se incluirán en disposiciones de carácter general que serán publicadas en la Gaceta Municipal.</w:t>
      </w:r>
    </w:p>
    <w:p>
      <w:pPr>
        <w:pStyle w:val="BodyText"/>
        <w:spacing w:line="237" w:lineRule="auto" w:before="187"/>
        <w:ind w:right="118"/>
        <w:jc w:val="both"/>
      </w:pPr>
      <w:r>
        <w:rPr>
          <w:rFonts w:ascii="TeX Gyre Bonum" w:hAnsi="TeX Gyre Bonum"/>
          <w:b/>
          <w:w w:val="110"/>
        </w:rPr>
        <w:t>Artículo 12.- </w:t>
      </w:r>
      <w:r>
        <w:rPr>
          <w:w w:val="110"/>
        </w:rPr>
        <w:t>Los propietarios o poseedores de inmuebles, cuya manzana donde se ubiquen, no esté contenida en las Tablas de Valores Unitarios de Suelo y Construcciones, publicadas para efectos de la determinación del valor catastral, podrán calcularlo considerando los siguientes valores:</w:t>
      </w:r>
    </w:p>
    <w:p>
      <w:pPr>
        <w:spacing w:after="0" w:line="237" w:lineRule="auto"/>
        <w:jc w:val="both"/>
        <w:sectPr>
          <w:pgSz w:w="12240" w:h="15840"/>
          <w:pgMar w:header="709" w:footer="803" w:top="1680" w:bottom="1120" w:left="1020" w:right="1020"/>
        </w:sectPr>
      </w:pPr>
    </w:p>
    <w:p>
      <w:pPr>
        <w:pStyle w:val="BodyText"/>
        <w:spacing w:before="7"/>
        <w:ind w:left="0"/>
        <w:rPr>
          <w:sz w:val="12"/>
        </w:rPr>
      </w:pPr>
    </w:p>
    <w:p>
      <w:pPr>
        <w:pStyle w:val="ListParagraph"/>
        <w:numPr>
          <w:ilvl w:val="0"/>
          <w:numId w:val="1"/>
        </w:numPr>
        <w:tabs>
          <w:tab w:pos="431" w:val="left" w:leader="none"/>
        </w:tabs>
        <w:spacing w:line="228" w:lineRule="auto" w:before="69" w:after="0"/>
        <w:ind w:left="112" w:right="121" w:firstLine="0"/>
        <w:jc w:val="both"/>
        <w:rPr>
          <w:sz w:val="20"/>
        </w:rPr>
      </w:pPr>
      <w:r>
        <w:rPr>
          <w:w w:val="110"/>
          <w:sz w:val="20"/>
        </w:rPr>
        <w:t>El valor unitario del suelo del área homogénea o de la banda de valor que contiene la manzana en donde</w:t>
      </w:r>
      <w:r>
        <w:rPr>
          <w:spacing w:val="9"/>
          <w:w w:val="110"/>
          <w:sz w:val="20"/>
        </w:rPr>
        <w:t> </w:t>
      </w:r>
      <w:r>
        <w:rPr>
          <w:w w:val="110"/>
          <w:sz w:val="20"/>
        </w:rPr>
        <w:t>se</w:t>
      </w:r>
      <w:r>
        <w:rPr>
          <w:spacing w:val="9"/>
          <w:w w:val="110"/>
          <w:sz w:val="20"/>
        </w:rPr>
        <w:t> </w:t>
      </w:r>
      <w:r>
        <w:rPr>
          <w:w w:val="110"/>
          <w:sz w:val="20"/>
        </w:rPr>
        <w:t>ubique</w:t>
      </w:r>
      <w:r>
        <w:rPr>
          <w:spacing w:val="10"/>
          <w:w w:val="110"/>
          <w:sz w:val="20"/>
        </w:rPr>
        <w:t> </w:t>
      </w:r>
      <w:r>
        <w:rPr>
          <w:w w:val="110"/>
          <w:sz w:val="20"/>
        </w:rPr>
        <w:t>el</w:t>
      </w:r>
      <w:r>
        <w:rPr>
          <w:spacing w:val="10"/>
          <w:w w:val="110"/>
          <w:sz w:val="20"/>
        </w:rPr>
        <w:t> </w:t>
      </w:r>
      <w:r>
        <w:rPr>
          <w:w w:val="110"/>
          <w:sz w:val="20"/>
        </w:rPr>
        <w:t>inmueble,</w:t>
      </w:r>
      <w:r>
        <w:rPr>
          <w:spacing w:val="12"/>
          <w:w w:val="110"/>
          <w:sz w:val="20"/>
        </w:rPr>
        <w:t> </w:t>
      </w:r>
      <w:r>
        <w:rPr>
          <w:w w:val="110"/>
          <w:sz w:val="20"/>
        </w:rPr>
        <w:t>por</w:t>
      </w:r>
      <w:r>
        <w:rPr>
          <w:spacing w:val="9"/>
          <w:w w:val="110"/>
          <w:sz w:val="20"/>
        </w:rPr>
        <w:t> </w:t>
      </w:r>
      <w:r>
        <w:rPr>
          <w:w w:val="110"/>
          <w:sz w:val="20"/>
        </w:rPr>
        <w:t>la</w:t>
      </w:r>
      <w:r>
        <w:rPr>
          <w:spacing w:val="11"/>
          <w:w w:val="110"/>
          <w:sz w:val="20"/>
        </w:rPr>
        <w:t> </w:t>
      </w:r>
      <w:r>
        <w:rPr>
          <w:w w:val="110"/>
          <w:sz w:val="20"/>
        </w:rPr>
        <w:t>superficie</w:t>
      </w:r>
      <w:r>
        <w:rPr>
          <w:spacing w:val="10"/>
          <w:w w:val="110"/>
          <w:sz w:val="20"/>
        </w:rPr>
        <w:t> </w:t>
      </w:r>
      <w:r>
        <w:rPr>
          <w:w w:val="110"/>
          <w:sz w:val="20"/>
        </w:rPr>
        <w:t>del</w:t>
      </w:r>
      <w:r>
        <w:rPr>
          <w:spacing w:val="11"/>
          <w:w w:val="110"/>
          <w:sz w:val="20"/>
        </w:rPr>
        <w:t> </w:t>
      </w:r>
      <w:r>
        <w:rPr>
          <w:w w:val="110"/>
          <w:sz w:val="20"/>
        </w:rPr>
        <w:t>predio.</w:t>
      </w:r>
    </w:p>
    <w:p>
      <w:pPr>
        <w:pStyle w:val="BodyText"/>
        <w:spacing w:before="3"/>
        <w:ind w:left="0"/>
        <w:rPr>
          <w:sz w:val="18"/>
        </w:rPr>
      </w:pPr>
    </w:p>
    <w:p>
      <w:pPr>
        <w:pStyle w:val="ListParagraph"/>
        <w:numPr>
          <w:ilvl w:val="0"/>
          <w:numId w:val="1"/>
        </w:numPr>
        <w:tabs>
          <w:tab w:pos="435" w:val="left" w:leader="none"/>
        </w:tabs>
        <w:spacing w:line="230" w:lineRule="auto" w:before="0" w:after="0"/>
        <w:ind w:left="112" w:right="122" w:firstLine="0"/>
        <w:jc w:val="both"/>
        <w:rPr>
          <w:sz w:val="20"/>
        </w:rPr>
      </w:pPr>
      <w:r>
        <w:rPr>
          <w:w w:val="110"/>
          <w:sz w:val="20"/>
        </w:rPr>
        <w:t>Si existen edificaciones en el predio, el valor unitario de construcción que le corresponda según la Tabla</w:t>
      </w:r>
      <w:r>
        <w:rPr>
          <w:spacing w:val="10"/>
          <w:w w:val="110"/>
          <w:sz w:val="20"/>
        </w:rPr>
        <w:t> </w:t>
      </w:r>
      <w:r>
        <w:rPr>
          <w:w w:val="110"/>
          <w:sz w:val="20"/>
        </w:rPr>
        <w:t>de</w:t>
      </w:r>
      <w:r>
        <w:rPr>
          <w:spacing w:val="9"/>
          <w:w w:val="110"/>
          <w:sz w:val="20"/>
        </w:rPr>
        <w:t> </w:t>
      </w:r>
      <w:r>
        <w:rPr>
          <w:w w:val="110"/>
          <w:sz w:val="20"/>
        </w:rPr>
        <w:t>Valores</w:t>
      </w:r>
      <w:r>
        <w:rPr>
          <w:spacing w:val="10"/>
          <w:w w:val="110"/>
          <w:sz w:val="20"/>
        </w:rPr>
        <w:t> </w:t>
      </w:r>
      <w:r>
        <w:rPr>
          <w:w w:val="110"/>
          <w:sz w:val="20"/>
        </w:rPr>
        <w:t>Unitarios</w:t>
      </w:r>
      <w:r>
        <w:rPr>
          <w:spacing w:val="9"/>
          <w:w w:val="110"/>
          <w:sz w:val="20"/>
        </w:rPr>
        <w:t> </w:t>
      </w:r>
      <w:r>
        <w:rPr>
          <w:w w:val="110"/>
          <w:sz w:val="20"/>
        </w:rPr>
        <w:t>de</w:t>
      </w:r>
      <w:r>
        <w:rPr>
          <w:spacing w:val="10"/>
          <w:w w:val="110"/>
          <w:sz w:val="20"/>
        </w:rPr>
        <w:t> </w:t>
      </w:r>
      <w:r>
        <w:rPr>
          <w:w w:val="110"/>
          <w:sz w:val="20"/>
        </w:rPr>
        <w:t>Construcciones,</w:t>
      </w:r>
      <w:r>
        <w:rPr>
          <w:spacing w:val="10"/>
          <w:w w:val="110"/>
          <w:sz w:val="20"/>
        </w:rPr>
        <w:t> </w:t>
      </w:r>
      <w:r>
        <w:rPr>
          <w:w w:val="110"/>
          <w:sz w:val="20"/>
        </w:rPr>
        <w:t>por</w:t>
      </w:r>
      <w:r>
        <w:rPr>
          <w:spacing w:val="12"/>
          <w:w w:val="110"/>
          <w:sz w:val="20"/>
        </w:rPr>
        <w:t> </w:t>
      </w:r>
      <w:r>
        <w:rPr>
          <w:w w:val="110"/>
          <w:sz w:val="20"/>
        </w:rPr>
        <w:t>la</w:t>
      </w:r>
      <w:r>
        <w:rPr>
          <w:spacing w:val="10"/>
          <w:w w:val="110"/>
          <w:sz w:val="20"/>
        </w:rPr>
        <w:t> </w:t>
      </w:r>
      <w:r>
        <w:rPr>
          <w:w w:val="110"/>
          <w:sz w:val="20"/>
        </w:rPr>
        <w:t>superficie</w:t>
      </w:r>
      <w:r>
        <w:rPr>
          <w:spacing w:val="11"/>
          <w:w w:val="110"/>
          <w:sz w:val="20"/>
        </w:rPr>
        <w:t> </w:t>
      </w:r>
      <w:r>
        <w:rPr>
          <w:w w:val="110"/>
          <w:sz w:val="20"/>
        </w:rPr>
        <w:t>construida.</w:t>
      </w:r>
    </w:p>
    <w:p>
      <w:pPr>
        <w:pStyle w:val="BodyText"/>
        <w:spacing w:before="4"/>
        <w:ind w:left="0"/>
        <w:rPr>
          <w:sz w:val="21"/>
        </w:rPr>
      </w:pPr>
    </w:p>
    <w:p>
      <w:pPr>
        <w:pStyle w:val="BodyText"/>
        <w:spacing w:line="249" w:lineRule="auto"/>
        <w:ind w:right="122"/>
        <w:jc w:val="both"/>
      </w:pPr>
      <w:r>
        <w:rPr>
          <w:w w:val="110"/>
        </w:rPr>
        <w:t>La suma de los resultados obtenidos conforme a los incisos anteriores, considerando los factores de mérito o demérito que en su caso procedan, se tomará como base para el cálculo del monto anual del Impuesto Predial.</w:t>
      </w:r>
    </w:p>
    <w:p>
      <w:pPr>
        <w:pStyle w:val="BodyText"/>
        <w:spacing w:line="237" w:lineRule="auto" w:before="187"/>
        <w:ind w:right="115"/>
        <w:jc w:val="both"/>
      </w:pPr>
      <w:r>
        <w:rPr>
          <w:rFonts w:ascii="TeX Gyre Bonum" w:hAnsi="TeX Gyre Bonum"/>
          <w:b/>
          <w:w w:val="110"/>
        </w:rPr>
        <w:t>Artículo 13.- </w:t>
      </w:r>
      <w:r>
        <w:rPr>
          <w:w w:val="110"/>
        </w:rPr>
        <w:t>El factor de actualización de los montos de los créditos fiscales pagados fuera de los plazos señalados en el Código Financiero del Estado de México y Municipios para el ejercicio fiscal del año 2021, será de 0.42%, por cada mes o fracción que transcurra sin hacerse el pago.</w:t>
      </w:r>
    </w:p>
    <w:p>
      <w:pPr>
        <w:pStyle w:val="BodyText"/>
        <w:spacing w:before="5"/>
        <w:ind w:left="0"/>
        <w:rPr>
          <w:sz w:val="17"/>
        </w:rPr>
      </w:pPr>
    </w:p>
    <w:p>
      <w:pPr>
        <w:pStyle w:val="BodyText"/>
        <w:spacing w:line="244" w:lineRule="auto"/>
        <w:ind w:right="112"/>
        <w:jc w:val="both"/>
      </w:pPr>
      <w:r>
        <w:rPr>
          <w:rFonts w:ascii="TeX Gyre Bonum" w:hAnsi="TeX Gyre Bonum"/>
          <w:b/>
          <w:w w:val="110"/>
        </w:rPr>
        <w:t>Artículo 14.- </w:t>
      </w:r>
      <w:r>
        <w:rPr>
          <w:w w:val="110"/>
        </w:rPr>
        <w:t>Los ayuntamientos podrán acordar a favor de los contribuyentes sujetos al pago del Impuesto Predial que lleven a cabo la regularización de la tenencia de la tierra a través de los organismos públicos creados para tal efecto y que se presenten a regularizar sus adeudos durante el ejercicio fiscal de 2021, estímulos fiscales a través de bonificaciones de hasta el 100% del monto del Impuesto Predial a su cargo por ejercicios anteriores y de los accesorios legales causados, previa acreditación de que se encuentran en tal supuesto.</w:t>
      </w:r>
    </w:p>
    <w:p>
      <w:pPr>
        <w:pStyle w:val="BodyText"/>
        <w:spacing w:before="7"/>
        <w:ind w:left="0"/>
      </w:pPr>
    </w:p>
    <w:p>
      <w:pPr>
        <w:pStyle w:val="BodyText"/>
        <w:spacing w:line="247" w:lineRule="auto"/>
        <w:ind w:right="113"/>
        <w:jc w:val="both"/>
      </w:pPr>
      <w:r>
        <w:rPr>
          <w:w w:val="110"/>
        </w:rPr>
        <w:t>Los montos de los apoyos, así como los términos y condiciones en cuanto a su otorgamiento, se determinarán en el correspondiente acuerdo de cabildo.</w:t>
      </w:r>
    </w:p>
    <w:p>
      <w:pPr>
        <w:pStyle w:val="BodyText"/>
        <w:spacing w:line="244" w:lineRule="auto" w:before="188"/>
        <w:ind w:right="115"/>
        <w:jc w:val="both"/>
      </w:pPr>
      <w:r>
        <w:rPr>
          <w:rFonts w:ascii="TeX Gyre Bonum" w:hAnsi="TeX Gyre Bonum"/>
          <w:b/>
          <w:w w:val="110"/>
        </w:rPr>
        <w:t>Artículo 15.- </w:t>
      </w:r>
      <w:r>
        <w:rPr>
          <w:w w:val="110"/>
        </w:rPr>
        <w:t>Los ayuntamientos podrán acordar a favor de los contribuyentes sujetos al pago del Impuesto Sobre Adquisición de Inmuebles y Otras Operaciones Traslativas de Dominio de Inmuebles, por</w:t>
      </w:r>
      <w:r>
        <w:rPr>
          <w:spacing w:val="-9"/>
          <w:w w:val="110"/>
        </w:rPr>
        <w:t> </w:t>
      </w:r>
      <w:r>
        <w:rPr>
          <w:w w:val="110"/>
        </w:rPr>
        <w:t>operaciones</w:t>
      </w:r>
      <w:r>
        <w:rPr>
          <w:spacing w:val="-11"/>
          <w:w w:val="110"/>
        </w:rPr>
        <w:t> </w:t>
      </w:r>
      <w:r>
        <w:rPr>
          <w:w w:val="110"/>
        </w:rPr>
        <w:t>realizadas</w:t>
      </w:r>
      <w:r>
        <w:rPr>
          <w:spacing w:val="-11"/>
          <w:w w:val="110"/>
        </w:rPr>
        <w:t> </w:t>
      </w:r>
      <w:r>
        <w:rPr>
          <w:w w:val="110"/>
        </w:rPr>
        <w:t>mediante</w:t>
      </w:r>
      <w:r>
        <w:rPr>
          <w:spacing w:val="-10"/>
          <w:w w:val="110"/>
        </w:rPr>
        <w:t> </w:t>
      </w:r>
      <w:r>
        <w:rPr>
          <w:w w:val="110"/>
        </w:rPr>
        <w:t>programas</w:t>
      </w:r>
      <w:r>
        <w:rPr>
          <w:spacing w:val="-11"/>
          <w:w w:val="110"/>
        </w:rPr>
        <w:t> </w:t>
      </w:r>
      <w:r>
        <w:rPr>
          <w:w w:val="110"/>
        </w:rPr>
        <w:t>de</w:t>
      </w:r>
      <w:r>
        <w:rPr>
          <w:spacing w:val="-11"/>
          <w:w w:val="110"/>
        </w:rPr>
        <w:t> </w:t>
      </w:r>
      <w:r>
        <w:rPr>
          <w:w w:val="110"/>
        </w:rPr>
        <w:t>regularización</w:t>
      </w:r>
      <w:r>
        <w:rPr>
          <w:spacing w:val="-9"/>
          <w:w w:val="110"/>
        </w:rPr>
        <w:t> </w:t>
      </w:r>
      <w:r>
        <w:rPr>
          <w:w w:val="110"/>
        </w:rPr>
        <w:t>de</w:t>
      </w:r>
      <w:r>
        <w:rPr>
          <w:spacing w:val="-11"/>
          <w:w w:val="110"/>
        </w:rPr>
        <w:t> </w:t>
      </w:r>
      <w:r>
        <w:rPr>
          <w:w w:val="110"/>
        </w:rPr>
        <w:t>la</w:t>
      </w:r>
      <w:r>
        <w:rPr>
          <w:spacing w:val="-10"/>
          <w:w w:val="110"/>
        </w:rPr>
        <w:t> </w:t>
      </w:r>
      <w:r>
        <w:rPr>
          <w:w w:val="110"/>
        </w:rPr>
        <w:t>tenencia</w:t>
      </w:r>
      <w:r>
        <w:rPr>
          <w:spacing w:val="-11"/>
          <w:w w:val="110"/>
        </w:rPr>
        <w:t> </w:t>
      </w:r>
      <w:r>
        <w:rPr>
          <w:w w:val="110"/>
        </w:rPr>
        <w:t>de</w:t>
      </w:r>
      <w:r>
        <w:rPr>
          <w:spacing w:val="-10"/>
          <w:w w:val="110"/>
        </w:rPr>
        <w:t> </w:t>
      </w:r>
      <w:r>
        <w:rPr>
          <w:w w:val="110"/>
        </w:rPr>
        <w:t>la</w:t>
      </w:r>
      <w:r>
        <w:rPr>
          <w:spacing w:val="-10"/>
          <w:w w:val="110"/>
        </w:rPr>
        <w:t> </w:t>
      </w:r>
      <w:r>
        <w:rPr>
          <w:w w:val="110"/>
        </w:rPr>
        <w:t>tierra</w:t>
      </w:r>
      <w:r>
        <w:rPr>
          <w:spacing w:val="-11"/>
          <w:w w:val="110"/>
        </w:rPr>
        <w:t> </w:t>
      </w:r>
      <w:r>
        <w:rPr>
          <w:w w:val="110"/>
        </w:rPr>
        <w:t>promovidos por organismos públicos creados para tal efecto y que se presenten a regularizar sus adeudos durante el ejercicio fiscal 2021, estímulos fiscales a través de bonificaciones de hasta el 100% en el monto  de  la contribución, los recargos y la</w:t>
      </w:r>
      <w:r>
        <w:rPr>
          <w:spacing w:val="11"/>
          <w:w w:val="110"/>
        </w:rPr>
        <w:t> </w:t>
      </w:r>
      <w:r>
        <w:rPr>
          <w:w w:val="110"/>
        </w:rPr>
        <w:t>multa.</w:t>
      </w:r>
    </w:p>
    <w:p>
      <w:pPr>
        <w:pStyle w:val="BodyText"/>
        <w:spacing w:before="8"/>
        <w:ind w:left="0"/>
      </w:pPr>
    </w:p>
    <w:p>
      <w:pPr>
        <w:pStyle w:val="BodyText"/>
        <w:spacing w:line="249" w:lineRule="auto"/>
        <w:ind w:right="121"/>
        <w:jc w:val="both"/>
      </w:pPr>
      <w:r>
        <w:rPr>
          <w:w w:val="110"/>
        </w:rPr>
        <w:t>Los montos de los apoyos, así como los términos y condiciones en cuanto a su otorgamiento se determinarán en el correspondiente acuerdo de cabildo.</w:t>
      </w:r>
    </w:p>
    <w:p>
      <w:pPr>
        <w:pStyle w:val="BodyText"/>
        <w:spacing w:line="244" w:lineRule="auto" w:before="183"/>
        <w:ind w:right="111"/>
        <w:jc w:val="both"/>
      </w:pPr>
      <w:r>
        <w:rPr>
          <w:rFonts w:ascii="TeX Gyre Bonum" w:hAnsi="TeX Gyre Bonum"/>
          <w:b/>
          <w:w w:val="110"/>
        </w:rPr>
        <w:t>Artículo 16.- </w:t>
      </w:r>
      <w:r>
        <w:rPr>
          <w:w w:val="110"/>
        </w:rPr>
        <w:t>Los ayuntamientos podrán acordar a favor de los contribuyentes sujetos al pago del Impuesto Sobre Adquisición de Inmuebles y Otras Operaciones Traslativas de Dominio de Inmuebles, que</w:t>
      </w:r>
      <w:r>
        <w:rPr>
          <w:spacing w:val="-8"/>
          <w:w w:val="110"/>
        </w:rPr>
        <w:t> </w:t>
      </w:r>
      <w:r>
        <w:rPr>
          <w:w w:val="110"/>
        </w:rPr>
        <w:t>adquieran</w:t>
      </w:r>
      <w:r>
        <w:rPr>
          <w:spacing w:val="-9"/>
          <w:w w:val="110"/>
        </w:rPr>
        <w:t> </w:t>
      </w:r>
      <w:r>
        <w:rPr>
          <w:w w:val="110"/>
        </w:rPr>
        <w:t>viviendas</w:t>
      </w:r>
      <w:r>
        <w:rPr>
          <w:spacing w:val="-7"/>
          <w:w w:val="110"/>
        </w:rPr>
        <w:t> </w:t>
      </w:r>
      <w:r>
        <w:rPr>
          <w:w w:val="110"/>
        </w:rPr>
        <w:t>de</w:t>
      </w:r>
      <w:r>
        <w:rPr>
          <w:spacing w:val="-9"/>
          <w:w w:val="110"/>
        </w:rPr>
        <w:t> </w:t>
      </w:r>
      <w:r>
        <w:rPr>
          <w:w w:val="110"/>
        </w:rPr>
        <w:t>tipo</w:t>
      </w:r>
      <w:r>
        <w:rPr>
          <w:spacing w:val="-8"/>
          <w:w w:val="110"/>
        </w:rPr>
        <w:t> </w:t>
      </w:r>
      <w:r>
        <w:rPr>
          <w:w w:val="110"/>
        </w:rPr>
        <w:t>social</w:t>
      </w:r>
      <w:r>
        <w:rPr>
          <w:spacing w:val="-9"/>
          <w:w w:val="110"/>
        </w:rPr>
        <w:t> </w:t>
      </w:r>
      <w:r>
        <w:rPr>
          <w:w w:val="110"/>
        </w:rPr>
        <w:t>progresiva,</w:t>
      </w:r>
      <w:r>
        <w:rPr>
          <w:spacing w:val="-6"/>
          <w:w w:val="110"/>
        </w:rPr>
        <w:t> </w:t>
      </w:r>
      <w:r>
        <w:rPr>
          <w:w w:val="110"/>
        </w:rPr>
        <w:t>de</w:t>
      </w:r>
      <w:r>
        <w:rPr>
          <w:spacing w:val="-9"/>
          <w:w w:val="110"/>
        </w:rPr>
        <w:t> </w:t>
      </w:r>
      <w:r>
        <w:rPr>
          <w:w w:val="110"/>
        </w:rPr>
        <w:t>interés</w:t>
      </w:r>
      <w:r>
        <w:rPr>
          <w:spacing w:val="-10"/>
          <w:w w:val="110"/>
        </w:rPr>
        <w:t> </w:t>
      </w:r>
      <w:r>
        <w:rPr>
          <w:w w:val="110"/>
        </w:rPr>
        <w:t>social</w:t>
      </w:r>
      <w:r>
        <w:rPr>
          <w:spacing w:val="-9"/>
          <w:w w:val="110"/>
        </w:rPr>
        <w:t> </w:t>
      </w:r>
      <w:r>
        <w:rPr>
          <w:w w:val="110"/>
        </w:rPr>
        <w:t>y</w:t>
      </w:r>
      <w:r>
        <w:rPr>
          <w:spacing w:val="-8"/>
          <w:w w:val="110"/>
        </w:rPr>
        <w:t> </w:t>
      </w:r>
      <w:r>
        <w:rPr>
          <w:w w:val="110"/>
        </w:rPr>
        <w:t>popular,</w:t>
      </w:r>
      <w:r>
        <w:rPr>
          <w:spacing w:val="-8"/>
          <w:w w:val="110"/>
        </w:rPr>
        <w:t> </w:t>
      </w:r>
      <w:r>
        <w:rPr>
          <w:w w:val="110"/>
        </w:rPr>
        <w:t>a</w:t>
      </w:r>
      <w:r>
        <w:rPr>
          <w:spacing w:val="-9"/>
          <w:w w:val="110"/>
        </w:rPr>
        <w:t> </w:t>
      </w:r>
      <w:r>
        <w:rPr>
          <w:w w:val="110"/>
        </w:rPr>
        <w:t>través</w:t>
      </w:r>
      <w:r>
        <w:rPr>
          <w:spacing w:val="-10"/>
          <w:w w:val="110"/>
        </w:rPr>
        <w:t> </w:t>
      </w:r>
      <w:r>
        <w:rPr>
          <w:w w:val="110"/>
        </w:rPr>
        <w:t>de</w:t>
      </w:r>
      <w:r>
        <w:rPr>
          <w:spacing w:val="-9"/>
          <w:w w:val="110"/>
        </w:rPr>
        <w:t> </w:t>
      </w:r>
      <w:r>
        <w:rPr>
          <w:w w:val="110"/>
        </w:rPr>
        <w:t>los</w:t>
      </w:r>
      <w:r>
        <w:rPr>
          <w:spacing w:val="-9"/>
          <w:w w:val="110"/>
        </w:rPr>
        <w:t> </w:t>
      </w:r>
      <w:r>
        <w:rPr>
          <w:w w:val="110"/>
        </w:rPr>
        <w:t>organismos públicos creados para tal efecto y que se presenten a pagar durante el ejercicio fiscal 2021, estímulos fiscales a través de bonificaciones de hasta el 100% en el monto de la contribución, los recargos y la multa.</w:t>
      </w:r>
    </w:p>
    <w:p>
      <w:pPr>
        <w:pStyle w:val="BodyText"/>
        <w:spacing w:before="7"/>
        <w:ind w:left="0"/>
      </w:pPr>
    </w:p>
    <w:p>
      <w:pPr>
        <w:pStyle w:val="BodyText"/>
        <w:spacing w:line="249" w:lineRule="auto" w:before="1"/>
        <w:ind w:right="122"/>
        <w:jc w:val="both"/>
      </w:pPr>
      <w:r>
        <w:rPr>
          <w:w w:val="110"/>
        </w:rPr>
        <w:t>Los montos de los apoyos, así como los términos y condiciones en cuanto a su otorgamiento, se determinarán en el correspondiente acuerdo de cabildo.</w:t>
      </w:r>
    </w:p>
    <w:p>
      <w:pPr>
        <w:pStyle w:val="BodyText"/>
        <w:spacing w:line="244" w:lineRule="auto" w:before="186"/>
        <w:ind w:right="108"/>
        <w:jc w:val="both"/>
      </w:pPr>
      <w:r>
        <w:rPr>
          <w:rFonts w:ascii="TeX Gyre Bonum" w:hAnsi="TeX Gyre Bonum"/>
          <w:b/>
          <w:w w:val="110"/>
        </w:rPr>
        <w:t>Artículo 17.- </w:t>
      </w:r>
      <w:r>
        <w:rPr>
          <w:w w:val="110"/>
        </w:rPr>
        <w:t>Los ayuntamientos mediante acuerdo de cabildo podrán, durante el ejercicio fiscal de 2021, acordar a favor de los contribuyentes sujetos al pago del Impuesto Sobre Adquisición de Inmuebles y Otras Operaciones Traslativas de Dominio de Inmuebles, estímulos fiscales de hasta el 100% en el monto de la contribución, en los programas de regularización de vivienda con uso habitacional, en los que participe el Gobierno del Estado de México por conducto de las dependencias correspondientes, el Instituto de la Función Registral del Estado de México y el Colegio de Notarios del Estado de México.</w:t>
      </w:r>
    </w:p>
    <w:p>
      <w:pPr>
        <w:spacing w:after="0" w:line="244" w:lineRule="auto"/>
        <w:jc w:val="both"/>
        <w:sectPr>
          <w:pgSz w:w="12240" w:h="15840"/>
          <w:pgMar w:header="709" w:footer="803" w:top="1680" w:bottom="1160" w:left="1020" w:right="1020"/>
        </w:sectPr>
      </w:pPr>
    </w:p>
    <w:p>
      <w:pPr>
        <w:pStyle w:val="BodyText"/>
        <w:spacing w:line="247" w:lineRule="auto" w:before="13"/>
        <w:ind w:right="121"/>
        <w:jc w:val="both"/>
      </w:pPr>
      <w:r>
        <w:rPr>
          <w:w w:val="110"/>
        </w:rPr>
        <w:t>El acuerdo de cabildo que conforme a este artículo se apruebe, deberá señalar los requisitos que deban de cumplir los beneficiados, el monto o proporción de los beneficios y las bases del programa.</w:t>
      </w:r>
    </w:p>
    <w:p>
      <w:pPr>
        <w:pStyle w:val="BodyText"/>
        <w:spacing w:line="244" w:lineRule="auto" w:before="187"/>
        <w:ind w:right="114"/>
        <w:jc w:val="both"/>
      </w:pPr>
      <w:r>
        <w:rPr>
          <w:rFonts w:ascii="TeX Gyre Bonum" w:hAnsi="TeX Gyre Bonum"/>
          <w:b/>
          <w:w w:val="110"/>
        </w:rPr>
        <w:t>Artículo 18.- </w:t>
      </w:r>
      <w:r>
        <w:rPr>
          <w:w w:val="110"/>
        </w:rPr>
        <w:t>Los ayuntamientos podrán acordar a favor de los propietarios o poseedores de predios destinados a actividades agropecuarias, acuícolas y forestales, sujetos al pago del Impuesto Predial y que se presenten a regularizar sus adeudos durante el ejercicio fiscal de 2021, estímulos fiscales a través de bonificaciones de hasta el 100% en el monto de la contribución a su cargo y de los accesorios legales causados.</w:t>
      </w:r>
    </w:p>
    <w:p>
      <w:pPr>
        <w:pStyle w:val="BodyText"/>
        <w:spacing w:before="4"/>
        <w:ind w:left="0"/>
      </w:pPr>
    </w:p>
    <w:p>
      <w:pPr>
        <w:pStyle w:val="BodyText"/>
        <w:spacing w:line="249" w:lineRule="auto"/>
        <w:ind w:right="122"/>
        <w:jc w:val="both"/>
      </w:pPr>
      <w:r>
        <w:rPr>
          <w:w w:val="110"/>
        </w:rPr>
        <w:t>Los montos de los apoyos, así como los términos y condiciones en cuanto a su otorgamiento, se determinarán en el correspondiente acuerdo de cabildo.</w:t>
      </w:r>
    </w:p>
    <w:p>
      <w:pPr>
        <w:pStyle w:val="BodyText"/>
        <w:spacing w:line="242" w:lineRule="auto" w:before="186"/>
        <w:ind w:right="114"/>
        <w:jc w:val="both"/>
      </w:pPr>
      <w:r>
        <w:rPr>
          <w:rFonts w:ascii="TeX Gyre Bonum" w:hAnsi="TeX Gyre Bonum"/>
          <w:b/>
          <w:w w:val="110"/>
        </w:rPr>
        <w:t>Artículo</w:t>
      </w:r>
      <w:r>
        <w:rPr>
          <w:rFonts w:ascii="TeX Gyre Bonum" w:hAnsi="TeX Gyre Bonum"/>
          <w:b/>
          <w:spacing w:val="-32"/>
          <w:w w:val="110"/>
        </w:rPr>
        <w:t> </w:t>
      </w:r>
      <w:r>
        <w:rPr>
          <w:rFonts w:ascii="TeX Gyre Bonum" w:hAnsi="TeX Gyre Bonum"/>
          <w:b/>
          <w:w w:val="110"/>
        </w:rPr>
        <w:t>19.-</w:t>
      </w:r>
      <w:r>
        <w:rPr>
          <w:rFonts w:ascii="TeX Gyre Bonum" w:hAnsi="TeX Gyre Bonum"/>
          <w:b/>
          <w:spacing w:val="-34"/>
          <w:w w:val="110"/>
        </w:rPr>
        <w:t> </w:t>
      </w:r>
      <w:r>
        <w:rPr>
          <w:w w:val="110"/>
        </w:rPr>
        <w:t>Los</w:t>
      </w:r>
      <w:r>
        <w:rPr>
          <w:spacing w:val="-12"/>
          <w:w w:val="110"/>
        </w:rPr>
        <w:t> </w:t>
      </w:r>
      <w:r>
        <w:rPr>
          <w:w w:val="110"/>
        </w:rPr>
        <w:t>ayuntamientos</w:t>
      </w:r>
      <w:r>
        <w:rPr>
          <w:spacing w:val="-13"/>
          <w:w w:val="110"/>
        </w:rPr>
        <w:t> </w:t>
      </w:r>
      <w:r>
        <w:rPr>
          <w:w w:val="110"/>
        </w:rPr>
        <w:t>podrán</w:t>
      </w:r>
      <w:r>
        <w:rPr>
          <w:spacing w:val="-11"/>
          <w:w w:val="110"/>
        </w:rPr>
        <w:t> </w:t>
      </w:r>
      <w:r>
        <w:rPr>
          <w:w w:val="110"/>
        </w:rPr>
        <w:t>acordar</w:t>
      </w:r>
      <w:r>
        <w:rPr>
          <w:spacing w:val="-15"/>
          <w:w w:val="110"/>
        </w:rPr>
        <w:t> </w:t>
      </w:r>
      <w:r>
        <w:rPr>
          <w:w w:val="110"/>
        </w:rPr>
        <w:t>a</w:t>
      </w:r>
      <w:r>
        <w:rPr>
          <w:spacing w:val="-13"/>
          <w:w w:val="110"/>
        </w:rPr>
        <w:t> </w:t>
      </w:r>
      <w:r>
        <w:rPr>
          <w:w w:val="110"/>
        </w:rPr>
        <w:t>favor</w:t>
      </w:r>
      <w:r>
        <w:rPr>
          <w:spacing w:val="-12"/>
          <w:w w:val="110"/>
        </w:rPr>
        <w:t> </w:t>
      </w:r>
      <w:r>
        <w:rPr>
          <w:w w:val="110"/>
        </w:rPr>
        <w:t>de</w:t>
      </w:r>
      <w:r>
        <w:rPr>
          <w:spacing w:val="-13"/>
          <w:w w:val="110"/>
        </w:rPr>
        <w:t> </w:t>
      </w:r>
      <w:r>
        <w:rPr>
          <w:w w:val="110"/>
        </w:rPr>
        <w:t>los</w:t>
      </w:r>
      <w:r>
        <w:rPr>
          <w:spacing w:val="-12"/>
          <w:w w:val="110"/>
        </w:rPr>
        <w:t> </w:t>
      </w:r>
      <w:r>
        <w:rPr>
          <w:w w:val="110"/>
        </w:rPr>
        <w:t>propietarios</w:t>
      </w:r>
      <w:r>
        <w:rPr>
          <w:spacing w:val="-13"/>
          <w:w w:val="110"/>
        </w:rPr>
        <w:t> </w:t>
      </w:r>
      <w:r>
        <w:rPr>
          <w:w w:val="110"/>
        </w:rPr>
        <w:t>o</w:t>
      </w:r>
      <w:r>
        <w:rPr>
          <w:spacing w:val="-12"/>
          <w:w w:val="110"/>
        </w:rPr>
        <w:t> </w:t>
      </w:r>
      <w:r>
        <w:rPr>
          <w:w w:val="110"/>
        </w:rPr>
        <w:t>poseedores</w:t>
      </w:r>
      <w:r>
        <w:rPr>
          <w:spacing w:val="-14"/>
          <w:w w:val="110"/>
        </w:rPr>
        <w:t> </w:t>
      </w:r>
      <w:r>
        <w:rPr>
          <w:w w:val="110"/>
        </w:rPr>
        <w:t>de</w:t>
      </w:r>
      <w:r>
        <w:rPr>
          <w:spacing w:val="-12"/>
          <w:w w:val="110"/>
        </w:rPr>
        <w:t> </w:t>
      </w:r>
      <w:r>
        <w:rPr>
          <w:w w:val="110"/>
        </w:rPr>
        <w:t>inmuebles destinados a casa habitación, sujetos al pago del Impuesto Predial y que se presenten a regularizar sus adeudos durante el ejercicio fiscal de 2021, estímulos fiscales a través de bonificaciones de hasta el 50%</w:t>
      </w:r>
      <w:r>
        <w:rPr>
          <w:spacing w:val="10"/>
          <w:w w:val="110"/>
        </w:rPr>
        <w:t> </w:t>
      </w:r>
      <w:r>
        <w:rPr>
          <w:w w:val="110"/>
        </w:rPr>
        <w:t>del</w:t>
      </w:r>
      <w:r>
        <w:rPr>
          <w:spacing w:val="10"/>
          <w:w w:val="110"/>
        </w:rPr>
        <w:t> </w:t>
      </w:r>
      <w:r>
        <w:rPr>
          <w:w w:val="110"/>
        </w:rPr>
        <w:t>monto</w:t>
      </w:r>
      <w:r>
        <w:rPr>
          <w:spacing w:val="9"/>
          <w:w w:val="110"/>
        </w:rPr>
        <w:t> </w:t>
      </w:r>
      <w:r>
        <w:rPr>
          <w:w w:val="110"/>
        </w:rPr>
        <w:t>del</w:t>
      </w:r>
      <w:r>
        <w:rPr>
          <w:spacing w:val="10"/>
          <w:w w:val="110"/>
        </w:rPr>
        <w:t> </w:t>
      </w:r>
      <w:r>
        <w:rPr>
          <w:w w:val="110"/>
        </w:rPr>
        <w:t>impuesto</w:t>
      </w:r>
      <w:r>
        <w:rPr>
          <w:spacing w:val="12"/>
          <w:w w:val="110"/>
        </w:rPr>
        <w:t> </w:t>
      </w:r>
      <w:r>
        <w:rPr>
          <w:w w:val="110"/>
        </w:rPr>
        <w:t>a</w:t>
      </w:r>
      <w:r>
        <w:rPr>
          <w:spacing w:val="10"/>
          <w:w w:val="110"/>
        </w:rPr>
        <w:t> </w:t>
      </w:r>
      <w:r>
        <w:rPr>
          <w:w w:val="110"/>
        </w:rPr>
        <w:t>su</w:t>
      </w:r>
      <w:r>
        <w:rPr>
          <w:spacing w:val="8"/>
          <w:w w:val="110"/>
        </w:rPr>
        <w:t> </w:t>
      </w:r>
      <w:r>
        <w:rPr>
          <w:w w:val="110"/>
        </w:rPr>
        <w:t>cargo</w:t>
      </w:r>
      <w:r>
        <w:rPr>
          <w:spacing w:val="11"/>
          <w:w w:val="110"/>
        </w:rPr>
        <w:t> </w:t>
      </w:r>
      <w:r>
        <w:rPr>
          <w:w w:val="110"/>
        </w:rPr>
        <w:t>por</w:t>
      </w:r>
      <w:r>
        <w:rPr>
          <w:spacing w:val="11"/>
          <w:w w:val="110"/>
        </w:rPr>
        <w:t> </w:t>
      </w:r>
      <w:r>
        <w:rPr>
          <w:w w:val="110"/>
        </w:rPr>
        <w:t>los</w:t>
      </w:r>
      <w:r>
        <w:rPr>
          <w:spacing w:val="10"/>
          <w:w w:val="110"/>
        </w:rPr>
        <w:t> </w:t>
      </w:r>
      <w:r>
        <w:rPr>
          <w:w w:val="110"/>
        </w:rPr>
        <w:t>ejercicios</w:t>
      </w:r>
      <w:r>
        <w:rPr>
          <w:spacing w:val="9"/>
          <w:w w:val="110"/>
        </w:rPr>
        <w:t> </w:t>
      </w:r>
      <w:r>
        <w:rPr>
          <w:w w:val="110"/>
        </w:rPr>
        <w:t>fiscales</w:t>
      </w:r>
      <w:r>
        <w:rPr>
          <w:spacing w:val="9"/>
          <w:w w:val="110"/>
        </w:rPr>
        <w:t> </w:t>
      </w:r>
      <w:r>
        <w:rPr>
          <w:w w:val="110"/>
        </w:rPr>
        <w:t>de</w:t>
      </w:r>
      <w:r>
        <w:rPr>
          <w:spacing w:val="9"/>
          <w:w w:val="110"/>
        </w:rPr>
        <w:t> </w:t>
      </w:r>
      <w:r>
        <w:rPr>
          <w:w w:val="110"/>
        </w:rPr>
        <w:t>2019</w:t>
      </w:r>
      <w:r>
        <w:rPr>
          <w:spacing w:val="7"/>
          <w:w w:val="110"/>
        </w:rPr>
        <w:t> </w:t>
      </w:r>
      <w:r>
        <w:rPr>
          <w:w w:val="110"/>
        </w:rPr>
        <w:t>y</w:t>
      </w:r>
      <w:r>
        <w:rPr>
          <w:spacing w:val="10"/>
          <w:w w:val="110"/>
        </w:rPr>
        <w:t> </w:t>
      </w:r>
      <w:r>
        <w:rPr>
          <w:w w:val="110"/>
        </w:rPr>
        <w:t>anteriores.</w:t>
      </w:r>
    </w:p>
    <w:p>
      <w:pPr>
        <w:pStyle w:val="BodyText"/>
        <w:spacing w:before="11"/>
        <w:ind w:left="0"/>
      </w:pPr>
    </w:p>
    <w:p>
      <w:pPr>
        <w:pStyle w:val="BodyText"/>
        <w:spacing w:line="244" w:lineRule="auto"/>
        <w:ind w:right="122"/>
        <w:jc w:val="both"/>
      </w:pPr>
      <w:r>
        <w:rPr>
          <w:w w:val="110"/>
        </w:rPr>
        <w:t>Los montos de los apoyos, así como los términos y condiciones en cuanto a su otorgamiento, se determinarán en el correspondiente acuerdo de cabildo.</w:t>
      </w:r>
    </w:p>
    <w:p>
      <w:pPr>
        <w:pStyle w:val="BodyText"/>
        <w:spacing w:line="244" w:lineRule="auto" w:before="192"/>
        <w:ind w:right="111"/>
        <w:jc w:val="both"/>
      </w:pPr>
      <w:r>
        <w:rPr>
          <w:rFonts w:ascii="TeX Gyre Bonum" w:hAnsi="TeX Gyre Bonum"/>
          <w:b/>
          <w:w w:val="110"/>
        </w:rPr>
        <w:t>Artículo 20.-</w:t>
      </w:r>
      <w:r>
        <w:rPr>
          <w:rFonts w:ascii="TeX Gyre Bonum" w:hAnsi="TeX Gyre Bonum"/>
          <w:b/>
          <w:spacing w:val="-53"/>
          <w:w w:val="110"/>
        </w:rPr>
        <w:t> </w:t>
      </w:r>
      <w:r>
        <w:rPr>
          <w:w w:val="110"/>
        </w:rPr>
        <w:t>Los ayuntamientos podrán acordar en favor de los contribuyentes sujetos al pago de los Derechos por Suministro de Agua Potable, Drenaje y Alcantarillado que lleven a cabo la regularización de sus adeudos durante el ejercicio fiscal de 2021, estímulos fiscales a través de bonificaciones de  hasta el 50% del monto de la contribución a su cargo por los ejercicios fiscales anteriores, incluyendo los accesorios legales</w:t>
      </w:r>
      <w:r>
        <w:rPr>
          <w:spacing w:val="31"/>
          <w:w w:val="110"/>
        </w:rPr>
        <w:t> </w:t>
      </w:r>
      <w:r>
        <w:rPr>
          <w:w w:val="110"/>
        </w:rPr>
        <w:t>causados.</w:t>
      </w:r>
    </w:p>
    <w:p>
      <w:pPr>
        <w:pStyle w:val="BodyText"/>
        <w:spacing w:before="4"/>
        <w:ind w:left="0"/>
      </w:pPr>
    </w:p>
    <w:p>
      <w:pPr>
        <w:pStyle w:val="BodyText"/>
        <w:spacing w:line="249" w:lineRule="auto"/>
        <w:ind w:right="120"/>
        <w:jc w:val="both"/>
      </w:pPr>
      <w:r>
        <w:rPr>
          <w:w w:val="110"/>
        </w:rPr>
        <w:t>Los montos de los apoyos, así como los términos y condiciones en cuanto a su otorgamiento, se determinarán en el correspondiente acuerdo de cabildo.</w:t>
      </w:r>
    </w:p>
    <w:p>
      <w:pPr>
        <w:pStyle w:val="BodyText"/>
        <w:spacing w:before="184"/>
        <w:ind w:right="114"/>
        <w:jc w:val="both"/>
      </w:pPr>
      <w:r>
        <w:rPr>
          <w:rFonts w:ascii="TeX Gyre Bonum" w:hAnsi="TeX Gyre Bonum"/>
          <w:b/>
          <w:w w:val="110"/>
        </w:rPr>
        <w:t>Artículo 21.- </w:t>
      </w:r>
      <w:r>
        <w:rPr>
          <w:w w:val="110"/>
        </w:rPr>
        <w:t>Los ayuntamientos podrán, durante el ejercicio fiscal de 2021, acordar a favor de los contribuyentes, estímulos fiscales a través de bonificaciones de hasta el 100% en el pago de contribuciones, cuando se destinen a la apertura de unidades económicas de bajo impacto.</w:t>
      </w:r>
    </w:p>
    <w:p>
      <w:pPr>
        <w:pStyle w:val="BodyText"/>
        <w:spacing w:before="3"/>
        <w:ind w:left="0"/>
        <w:rPr>
          <w:sz w:val="21"/>
        </w:rPr>
      </w:pPr>
    </w:p>
    <w:p>
      <w:pPr>
        <w:pStyle w:val="BodyText"/>
        <w:spacing w:line="249" w:lineRule="auto"/>
        <w:ind w:right="111"/>
        <w:jc w:val="both"/>
      </w:pPr>
      <w:r>
        <w:rPr>
          <w:w w:val="110"/>
        </w:rPr>
        <w:t>Los montos de los apoyos, así como los términos y condiciones en cuanto a su otorgamiento, se determinarán en el correspondiente acuerdo de cabildo.</w:t>
      </w:r>
    </w:p>
    <w:p>
      <w:pPr>
        <w:pStyle w:val="BodyText"/>
        <w:spacing w:line="244" w:lineRule="auto" w:before="183"/>
        <w:ind w:right="109"/>
        <w:jc w:val="both"/>
      </w:pPr>
      <w:r>
        <w:rPr>
          <w:rFonts w:ascii="TeX Gyre Bonum" w:hAnsi="TeX Gyre Bonum"/>
          <w:b/>
          <w:w w:val="110"/>
        </w:rPr>
        <w:t>Artículo 22.- </w:t>
      </w:r>
      <w:r>
        <w:rPr>
          <w:w w:val="110"/>
        </w:rPr>
        <w:t>Los ayuntamientos durante el ejercicio fiscal 2021, podrán acordar a favor de los propietarios y/o poseedores de inmuebles, estímulos fiscales a través de bonificaciones hasta del 10% en el pago del Impuesto Predial, siempre que acrediten el manejo integral de residuos sólidos urbanos y/o la práctica de acciones de impacto dirigidas a la sostenibilidad del medio ambiente, según lo previsto por las disposiciones que rigen la materia.</w:t>
      </w:r>
    </w:p>
    <w:p>
      <w:pPr>
        <w:pStyle w:val="BodyText"/>
        <w:spacing w:before="4"/>
        <w:ind w:left="0"/>
      </w:pPr>
    </w:p>
    <w:p>
      <w:pPr>
        <w:pStyle w:val="BodyText"/>
        <w:spacing w:line="249" w:lineRule="auto"/>
        <w:ind w:right="118"/>
        <w:jc w:val="both"/>
      </w:pPr>
      <w:r>
        <w:rPr>
          <w:w w:val="110"/>
        </w:rPr>
        <w:t>Lo anterior, previa emisión del dictamen de procedencia que para tal efecto expida la unidad administrativa municipal encargada de medio ambiente o ecología.</w:t>
      </w:r>
    </w:p>
    <w:p>
      <w:pPr>
        <w:pStyle w:val="BodyText"/>
        <w:spacing w:before="7"/>
        <w:ind w:left="0"/>
      </w:pPr>
    </w:p>
    <w:p>
      <w:pPr>
        <w:pStyle w:val="BodyText"/>
        <w:spacing w:line="244" w:lineRule="auto"/>
        <w:ind w:right="118"/>
        <w:jc w:val="both"/>
      </w:pPr>
      <w:r>
        <w:rPr>
          <w:w w:val="110"/>
        </w:rPr>
        <w:t>El monto de la bonificación, así como los términos y condiciones en cuanto a su otorgamiento se determinarán en el correspondiente acuerdo de cabildo.</w:t>
      </w:r>
    </w:p>
    <w:p>
      <w:pPr>
        <w:pStyle w:val="BodyText"/>
        <w:spacing w:line="244" w:lineRule="auto" w:before="192"/>
        <w:ind w:right="116"/>
        <w:jc w:val="both"/>
      </w:pPr>
      <w:r>
        <w:rPr>
          <w:rFonts w:ascii="TeX Gyre Bonum" w:hAnsi="TeX Gyre Bonum"/>
          <w:b/>
          <w:w w:val="115"/>
        </w:rPr>
        <w:t>Artículo</w:t>
      </w:r>
      <w:r>
        <w:rPr>
          <w:rFonts w:ascii="TeX Gyre Bonum" w:hAnsi="TeX Gyre Bonum"/>
          <w:b/>
          <w:spacing w:val="-48"/>
          <w:w w:val="115"/>
        </w:rPr>
        <w:t> </w:t>
      </w:r>
      <w:r>
        <w:rPr>
          <w:rFonts w:ascii="TeX Gyre Bonum" w:hAnsi="TeX Gyre Bonum"/>
          <w:b/>
          <w:w w:val="115"/>
        </w:rPr>
        <w:t>23.-</w:t>
      </w:r>
      <w:r>
        <w:rPr>
          <w:rFonts w:ascii="TeX Gyre Bonum" w:hAnsi="TeX Gyre Bonum"/>
          <w:b/>
          <w:spacing w:val="-48"/>
          <w:w w:val="115"/>
        </w:rPr>
        <w:t> </w:t>
      </w:r>
      <w:r>
        <w:rPr>
          <w:w w:val="115"/>
        </w:rPr>
        <w:t>Los</w:t>
      </w:r>
      <w:r>
        <w:rPr>
          <w:spacing w:val="-27"/>
          <w:w w:val="115"/>
        </w:rPr>
        <w:t> </w:t>
      </w:r>
      <w:r>
        <w:rPr>
          <w:w w:val="115"/>
        </w:rPr>
        <w:t>ayuntamientos</w:t>
      </w:r>
      <w:r>
        <w:rPr>
          <w:spacing w:val="-26"/>
          <w:w w:val="115"/>
        </w:rPr>
        <w:t> </w:t>
      </w:r>
      <w:r>
        <w:rPr>
          <w:w w:val="115"/>
        </w:rPr>
        <w:t>podrán</w:t>
      </w:r>
      <w:r>
        <w:rPr>
          <w:spacing w:val="-27"/>
          <w:w w:val="115"/>
        </w:rPr>
        <w:t> </w:t>
      </w:r>
      <w:r>
        <w:rPr>
          <w:w w:val="115"/>
        </w:rPr>
        <w:t>mediante</w:t>
      </w:r>
      <w:r>
        <w:rPr>
          <w:spacing w:val="-26"/>
          <w:w w:val="115"/>
        </w:rPr>
        <w:t> </w:t>
      </w:r>
      <w:r>
        <w:rPr>
          <w:w w:val="115"/>
        </w:rPr>
        <w:t>acuerdo</w:t>
      </w:r>
      <w:r>
        <w:rPr>
          <w:spacing w:val="-25"/>
          <w:w w:val="115"/>
        </w:rPr>
        <w:t> </w:t>
      </w:r>
      <w:r>
        <w:rPr>
          <w:w w:val="115"/>
        </w:rPr>
        <w:t>de</w:t>
      </w:r>
      <w:r>
        <w:rPr>
          <w:spacing w:val="-27"/>
          <w:w w:val="115"/>
        </w:rPr>
        <w:t> </w:t>
      </w:r>
      <w:r>
        <w:rPr>
          <w:w w:val="115"/>
        </w:rPr>
        <w:t>cabildo,</w:t>
      </w:r>
      <w:r>
        <w:rPr>
          <w:spacing w:val="-28"/>
          <w:w w:val="115"/>
        </w:rPr>
        <w:t> </w:t>
      </w:r>
      <w:r>
        <w:rPr>
          <w:w w:val="115"/>
        </w:rPr>
        <w:t>cancelar</w:t>
      </w:r>
      <w:r>
        <w:rPr>
          <w:spacing w:val="-26"/>
          <w:w w:val="115"/>
        </w:rPr>
        <w:t> </w:t>
      </w:r>
      <w:r>
        <w:rPr>
          <w:w w:val="115"/>
        </w:rPr>
        <w:t>los</w:t>
      </w:r>
      <w:r>
        <w:rPr>
          <w:spacing w:val="-26"/>
          <w:w w:val="115"/>
        </w:rPr>
        <w:t> </w:t>
      </w:r>
      <w:r>
        <w:rPr>
          <w:w w:val="115"/>
        </w:rPr>
        <w:t>créditos</w:t>
      </w:r>
      <w:r>
        <w:rPr>
          <w:spacing w:val="-27"/>
          <w:w w:val="115"/>
        </w:rPr>
        <w:t> </w:t>
      </w:r>
      <w:r>
        <w:rPr>
          <w:w w:val="115"/>
        </w:rPr>
        <w:t>fiscales, causados</w:t>
      </w:r>
      <w:r>
        <w:rPr>
          <w:spacing w:val="-32"/>
          <w:w w:val="115"/>
        </w:rPr>
        <w:t> </w:t>
      </w:r>
      <w:r>
        <w:rPr>
          <w:w w:val="115"/>
        </w:rPr>
        <w:t>con</w:t>
      </w:r>
      <w:r>
        <w:rPr>
          <w:spacing w:val="-31"/>
          <w:w w:val="115"/>
        </w:rPr>
        <w:t> </w:t>
      </w:r>
      <w:r>
        <w:rPr>
          <w:w w:val="115"/>
        </w:rPr>
        <w:t>anterioridad</w:t>
      </w:r>
      <w:r>
        <w:rPr>
          <w:spacing w:val="-31"/>
          <w:w w:val="115"/>
        </w:rPr>
        <w:t> </w:t>
      </w:r>
      <w:r>
        <w:rPr>
          <w:w w:val="115"/>
        </w:rPr>
        <w:t>al</w:t>
      </w:r>
      <w:r>
        <w:rPr>
          <w:spacing w:val="-32"/>
          <w:w w:val="115"/>
        </w:rPr>
        <w:t> </w:t>
      </w:r>
      <w:r>
        <w:rPr>
          <w:w w:val="115"/>
        </w:rPr>
        <w:t>1</w:t>
      </w:r>
      <w:r>
        <w:rPr>
          <w:spacing w:val="-31"/>
          <w:w w:val="115"/>
        </w:rPr>
        <w:t> </w:t>
      </w:r>
      <w:r>
        <w:rPr>
          <w:w w:val="115"/>
        </w:rPr>
        <w:t>de</w:t>
      </w:r>
      <w:r>
        <w:rPr>
          <w:spacing w:val="-32"/>
          <w:w w:val="115"/>
        </w:rPr>
        <w:t> </w:t>
      </w:r>
      <w:r>
        <w:rPr>
          <w:w w:val="115"/>
        </w:rPr>
        <w:t>enero</w:t>
      </w:r>
      <w:r>
        <w:rPr>
          <w:spacing w:val="-32"/>
          <w:w w:val="115"/>
        </w:rPr>
        <w:t> </w:t>
      </w:r>
      <w:r>
        <w:rPr>
          <w:w w:val="115"/>
        </w:rPr>
        <w:t>de</w:t>
      </w:r>
      <w:r>
        <w:rPr>
          <w:spacing w:val="-31"/>
          <w:w w:val="115"/>
        </w:rPr>
        <w:t> </w:t>
      </w:r>
      <w:r>
        <w:rPr>
          <w:w w:val="115"/>
        </w:rPr>
        <w:t>2017</w:t>
      </w:r>
      <w:r>
        <w:rPr>
          <w:spacing w:val="-32"/>
          <w:w w:val="115"/>
        </w:rPr>
        <w:t> </w:t>
      </w:r>
      <w:r>
        <w:rPr>
          <w:w w:val="115"/>
        </w:rPr>
        <w:t>cuyo</w:t>
      </w:r>
      <w:r>
        <w:rPr>
          <w:spacing w:val="-31"/>
          <w:w w:val="115"/>
        </w:rPr>
        <w:t> </w:t>
      </w:r>
      <w:r>
        <w:rPr>
          <w:w w:val="115"/>
        </w:rPr>
        <w:t>cobro</w:t>
      </w:r>
      <w:r>
        <w:rPr>
          <w:spacing w:val="-32"/>
          <w:w w:val="115"/>
        </w:rPr>
        <w:t> </w:t>
      </w:r>
      <w:r>
        <w:rPr>
          <w:w w:val="115"/>
        </w:rPr>
        <w:t>tenga</w:t>
      </w:r>
      <w:r>
        <w:rPr>
          <w:spacing w:val="-32"/>
          <w:w w:val="115"/>
        </w:rPr>
        <w:t> </w:t>
      </w:r>
      <w:r>
        <w:rPr>
          <w:w w:val="115"/>
        </w:rPr>
        <w:t>encomendado</w:t>
      </w:r>
      <w:r>
        <w:rPr>
          <w:spacing w:val="-31"/>
          <w:w w:val="115"/>
        </w:rPr>
        <w:t> </w:t>
      </w:r>
      <w:r>
        <w:rPr>
          <w:w w:val="115"/>
        </w:rPr>
        <w:t>la</w:t>
      </w:r>
      <w:r>
        <w:rPr>
          <w:spacing w:val="-32"/>
          <w:w w:val="115"/>
        </w:rPr>
        <w:t> </w:t>
      </w:r>
      <w:r>
        <w:rPr>
          <w:w w:val="115"/>
        </w:rPr>
        <w:t>Tesorería</w:t>
      </w:r>
      <w:r>
        <w:rPr>
          <w:spacing w:val="-32"/>
          <w:w w:val="115"/>
        </w:rPr>
        <w:t> </w:t>
      </w:r>
      <w:r>
        <w:rPr>
          <w:w w:val="115"/>
        </w:rPr>
        <w:t>Municipal cuando</w:t>
      </w:r>
      <w:r>
        <w:rPr>
          <w:spacing w:val="-13"/>
          <w:w w:val="115"/>
        </w:rPr>
        <w:t> </w:t>
      </w:r>
      <w:r>
        <w:rPr>
          <w:w w:val="115"/>
        </w:rPr>
        <w:t>el</w:t>
      </w:r>
      <w:r>
        <w:rPr>
          <w:spacing w:val="-12"/>
          <w:w w:val="115"/>
        </w:rPr>
        <w:t> </w:t>
      </w:r>
      <w:r>
        <w:rPr>
          <w:w w:val="115"/>
        </w:rPr>
        <w:t>importe</w:t>
      </w:r>
      <w:r>
        <w:rPr>
          <w:spacing w:val="-13"/>
          <w:w w:val="115"/>
        </w:rPr>
        <w:t> </w:t>
      </w:r>
      <w:r>
        <w:rPr>
          <w:w w:val="115"/>
        </w:rPr>
        <w:t>histórico</w:t>
      </w:r>
      <w:r>
        <w:rPr>
          <w:spacing w:val="-12"/>
          <w:w w:val="115"/>
        </w:rPr>
        <w:t> </w:t>
      </w:r>
      <w:r>
        <w:rPr>
          <w:w w:val="115"/>
        </w:rPr>
        <w:t>del</w:t>
      </w:r>
      <w:r>
        <w:rPr>
          <w:spacing w:val="-13"/>
          <w:w w:val="115"/>
        </w:rPr>
        <w:t> </w:t>
      </w:r>
      <w:r>
        <w:rPr>
          <w:w w:val="115"/>
        </w:rPr>
        <w:t>crédito</w:t>
      </w:r>
      <w:r>
        <w:rPr>
          <w:spacing w:val="-14"/>
          <w:w w:val="115"/>
        </w:rPr>
        <w:t> </w:t>
      </w:r>
      <w:r>
        <w:rPr>
          <w:w w:val="115"/>
        </w:rPr>
        <w:t>al</w:t>
      </w:r>
      <w:r>
        <w:rPr>
          <w:spacing w:val="-12"/>
          <w:w w:val="115"/>
        </w:rPr>
        <w:t> </w:t>
      </w:r>
      <w:r>
        <w:rPr>
          <w:w w:val="115"/>
        </w:rPr>
        <w:t>31</w:t>
      </w:r>
      <w:r>
        <w:rPr>
          <w:spacing w:val="-13"/>
          <w:w w:val="115"/>
        </w:rPr>
        <w:t> </w:t>
      </w:r>
      <w:r>
        <w:rPr>
          <w:w w:val="115"/>
        </w:rPr>
        <w:t>de</w:t>
      </w:r>
      <w:r>
        <w:rPr>
          <w:spacing w:val="-14"/>
          <w:w w:val="115"/>
        </w:rPr>
        <w:t> </w:t>
      </w:r>
      <w:r>
        <w:rPr>
          <w:w w:val="115"/>
        </w:rPr>
        <w:t>diciembre</w:t>
      </w:r>
      <w:r>
        <w:rPr>
          <w:spacing w:val="-12"/>
          <w:w w:val="115"/>
        </w:rPr>
        <w:t> </w:t>
      </w:r>
      <w:r>
        <w:rPr>
          <w:w w:val="115"/>
        </w:rPr>
        <w:t>de</w:t>
      </w:r>
      <w:r>
        <w:rPr>
          <w:spacing w:val="-13"/>
          <w:w w:val="115"/>
        </w:rPr>
        <w:t> </w:t>
      </w:r>
      <w:r>
        <w:rPr>
          <w:w w:val="115"/>
        </w:rPr>
        <w:t>2016,</w:t>
      </w:r>
      <w:r>
        <w:rPr>
          <w:spacing w:val="-12"/>
          <w:w w:val="115"/>
        </w:rPr>
        <w:t> </w:t>
      </w:r>
      <w:r>
        <w:rPr>
          <w:w w:val="115"/>
        </w:rPr>
        <w:t>sea</w:t>
      </w:r>
      <w:r>
        <w:rPr>
          <w:spacing w:val="-13"/>
          <w:w w:val="115"/>
        </w:rPr>
        <w:t> </w:t>
      </w:r>
      <w:r>
        <w:rPr>
          <w:w w:val="115"/>
        </w:rPr>
        <w:t>de</w:t>
      </w:r>
      <w:r>
        <w:rPr>
          <w:spacing w:val="-13"/>
          <w:w w:val="115"/>
        </w:rPr>
        <w:t> </w:t>
      </w:r>
      <w:r>
        <w:rPr>
          <w:w w:val="115"/>
        </w:rPr>
        <w:t>$3,000.00</w:t>
      </w:r>
      <w:r>
        <w:rPr>
          <w:spacing w:val="-12"/>
          <w:w w:val="115"/>
        </w:rPr>
        <w:t> </w:t>
      </w:r>
      <w:r>
        <w:rPr>
          <w:w w:val="115"/>
        </w:rPr>
        <w:t>(Tres</w:t>
      </w:r>
      <w:r>
        <w:rPr>
          <w:spacing w:val="-14"/>
          <w:w w:val="115"/>
        </w:rPr>
        <w:t> </w:t>
      </w:r>
      <w:r>
        <w:rPr>
          <w:w w:val="115"/>
        </w:rPr>
        <w:t>mil</w:t>
      </w:r>
      <w:r>
        <w:rPr>
          <w:spacing w:val="-12"/>
          <w:w w:val="115"/>
        </w:rPr>
        <w:t> </w:t>
      </w:r>
      <w:r>
        <w:rPr>
          <w:w w:val="115"/>
        </w:rPr>
        <w:t>pesos 00/100</w:t>
      </w:r>
      <w:r>
        <w:rPr>
          <w:spacing w:val="-24"/>
          <w:w w:val="115"/>
        </w:rPr>
        <w:t> </w:t>
      </w:r>
      <w:r>
        <w:rPr>
          <w:w w:val="115"/>
        </w:rPr>
        <w:t>M.N.)</w:t>
      </w:r>
      <w:r>
        <w:rPr>
          <w:spacing w:val="-26"/>
          <w:w w:val="115"/>
        </w:rPr>
        <w:t> </w:t>
      </w:r>
      <w:r>
        <w:rPr>
          <w:w w:val="115"/>
        </w:rPr>
        <w:t>o</w:t>
      </w:r>
      <w:r>
        <w:rPr>
          <w:spacing w:val="-24"/>
          <w:w w:val="115"/>
        </w:rPr>
        <w:t> </w:t>
      </w:r>
      <w:r>
        <w:rPr>
          <w:w w:val="115"/>
        </w:rPr>
        <w:t>menos;</w:t>
      </w:r>
      <w:r>
        <w:rPr>
          <w:spacing w:val="-24"/>
          <w:w w:val="115"/>
        </w:rPr>
        <w:t> </w:t>
      </w:r>
      <w:r>
        <w:rPr>
          <w:w w:val="115"/>
        </w:rPr>
        <w:t>no</w:t>
      </w:r>
      <w:r>
        <w:rPr>
          <w:spacing w:val="-24"/>
          <w:w w:val="115"/>
        </w:rPr>
        <w:t> </w:t>
      </w:r>
      <w:r>
        <w:rPr>
          <w:w w:val="115"/>
        </w:rPr>
        <w:t>procederá</w:t>
      </w:r>
      <w:r>
        <w:rPr>
          <w:spacing w:val="-24"/>
          <w:w w:val="115"/>
        </w:rPr>
        <w:t> </w:t>
      </w:r>
      <w:r>
        <w:rPr>
          <w:w w:val="115"/>
        </w:rPr>
        <w:t>la</w:t>
      </w:r>
      <w:r>
        <w:rPr>
          <w:spacing w:val="-26"/>
          <w:w w:val="115"/>
        </w:rPr>
        <w:t> </w:t>
      </w:r>
      <w:r>
        <w:rPr>
          <w:w w:val="115"/>
        </w:rPr>
        <w:t>cancelación,</w:t>
      </w:r>
      <w:r>
        <w:rPr>
          <w:spacing w:val="-23"/>
          <w:w w:val="115"/>
        </w:rPr>
        <w:t> </w:t>
      </w:r>
      <w:r>
        <w:rPr>
          <w:w w:val="115"/>
        </w:rPr>
        <w:t>cuando</w:t>
      </w:r>
      <w:r>
        <w:rPr>
          <w:spacing w:val="-24"/>
          <w:w w:val="115"/>
        </w:rPr>
        <w:t> </w:t>
      </w:r>
      <w:r>
        <w:rPr>
          <w:w w:val="115"/>
        </w:rPr>
        <w:t>existan</w:t>
      </w:r>
      <w:r>
        <w:rPr>
          <w:spacing w:val="-25"/>
          <w:w w:val="115"/>
        </w:rPr>
        <w:t> </w:t>
      </w:r>
      <w:r>
        <w:rPr>
          <w:w w:val="115"/>
        </w:rPr>
        <w:t>dos</w:t>
      </w:r>
      <w:r>
        <w:rPr>
          <w:spacing w:val="-26"/>
          <w:w w:val="115"/>
        </w:rPr>
        <w:t> </w:t>
      </w:r>
      <w:r>
        <w:rPr>
          <w:w w:val="115"/>
        </w:rPr>
        <w:t>o</w:t>
      </w:r>
      <w:r>
        <w:rPr>
          <w:spacing w:val="-26"/>
          <w:w w:val="115"/>
        </w:rPr>
        <w:t> </w:t>
      </w:r>
      <w:r>
        <w:rPr>
          <w:w w:val="115"/>
        </w:rPr>
        <w:t>más</w:t>
      </w:r>
      <w:r>
        <w:rPr>
          <w:spacing w:val="-24"/>
          <w:w w:val="115"/>
        </w:rPr>
        <w:t> </w:t>
      </w:r>
      <w:r>
        <w:rPr>
          <w:w w:val="115"/>
        </w:rPr>
        <w:t>créditos</w:t>
      </w:r>
      <w:r>
        <w:rPr>
          <w:spacing w:val="-25"/>
          <w:w w:val="115"/>
        </w:rPr>
        <w:t> </w:t>
      </w:r>
      <w:r>
        <w:rPr>
          <w:w w:val="115"/>
        </w:rPr>
        <w:t>a</w:t>
      </w:r>
      <w:r>
        <w:rPr>
          <w:spacing w:val="-24"/>
          <w:w w:val="115"/>
        </w:rPr>
        <w:t> </w:t>
      </w:r>
      <w:r>
        <w:rPr>
          <w:w w:val="115"/>
        </w:rPr>
        <w:t>cargo</w:t>
      </w:r>
      <w:r>
        <w:rPr>
          <w:spacing w:val="-25"/>
          <w:w w:val="115"/>
        </w:rPr>
        <w:t> </w:t>
      </w:r>
      <w:r>
        <w:rPr>
          <w:w w:val="115"/>
        </w:rPr>
        <w:t>de</w:t>
      </w:r>
      <w:r>
        <w:rPr>
          <w:spacing w:val="-27"/>
          <w:w w:val="115"/>
        </w:rPr>
        <w:t> </w:t>
      </w:r>
      <w:r>
        <w:rPr>
          <w:w w:val="115"/>
        </w:rPr>
        <w:t>una </w:t>
      </w:r>
      <w:r>
        <w:rPr>
          <w:w w:val="120"/>
        </w:rPr>
        <w:t>misma</w:t>
      </w:r>
      <w:r>
        <w:rPr>
          <w:spacing w:val="-21"/>
          <w:w w:val="120"/>
        </w:rPr>
        <w:t> </w:t>
      </w:r>
      <w:r>
        <w:rPr>
          <w:w w:val="120"/>
        </w:rPr>
        <w:t>persona</w:t>
      </w:r>
      <w:r>
        <w:rPr>
          <w:spacing w:val="-19"/>
          <w:w w:val="120"/>
        </w:rPr>
        <w:t> </w:t>
      </w:r>
      <w:r>
        <w:rPr>
          <w:w w:val="120"/>
        </w:rPr>
        <w:t>y</w:t>
      </w:r>
      <w:r>
        <w:rPr>
          <w:spacing w:val="-20"/>
          <w:w w:val="120"/>
        </w:rPr>
        <w:t> </w:t>
      </w:r>
      <w:r>
        <w:rPr>
          <w:w w:val="120"/>
        </w:rPr>
        <w:t>la</w:t>
      </w:r>
      <w:r>
        <w:rPr>
          <w:spacing w:val="-20"/>
          <w:w w:val="120"/>
        </w:rPr>
        <w:t> </w:t>
      </w:r>
      <w:r>
        <w:rPr>
          <w:w w:val="120"/>
        </w:rPr>
        <w:t>suma</w:t>
      </w:r>
      <w:r>
        <w:rPr>
          <w:spacing w:val="-20"/>
          <w:w w:val="120"/>
        </w:rPr>
        <w:t> </w:t>
      </w:r>
      <w:r>
        <w:rPr>
          <w:w w:val="120"/>
        </w:rPr>
        <w:t>de</w:t>
      </w:r>
      <w:r>
        <w:rPr>
          <w:spacing w:val="-20"/>
          <w:w w:val="120"/>
        </w:rPr>
        <w:t> </w:t>
      </w:r>
      <w:r>
        <w:rPr>
          <w:w w:val="120"/>
        </w:rPr>
        <w:t>ellos</w:t>
      </w:r>
      <w:r>
        <w:rPr>
          <w:spacing w:val="-20"/>
          <w:w w:val="120"/>
        </w:rPr>
        <w:t> </w:t>
      </w:r>
      <w:r>
        <w:rPr>
          <w:w w:val="120"/>
        </w:rPr>
        <w:t>exceda</w:t>
      </w:r>
      <w:r>
        <w:rPr>
          <w:spacing w:val="-20"/>
          <w:w w:val="120"/>
        </w:rPr>
        <w:t> </w:t>
      </w:r>
      <w:r>
        <w:rPr>
          <w:w w:val="120"/>
        </w:rPr>
        <w:t>el</w:t>
      </w:r>
      <w:r>
        <w:rPr>
          <w:spacing w:val="-20"/>
          <w:w w:val="120"/>
        </w:rPr>
        <w:t> </w:t>
      </w:r>
      <w:r>
        <w:rPr>
          <w:w w:val="120"/>
        </w:rPr>
        <w:t>límite</w:t>
      </w:r>
      <w:r>
        <w:rPr>
          <w:spacing w:val="-21"/>
          <w:w w:val="120"/>
        </w:rPr>
        <w:t> </w:t>
      </w:r>
      <w:r>
        <w:rPr>
          <w:w w:val="120"/>
        </w:rPr>
        <w:t>de</w:t>
      </w:r>
      <w:r>
        <w:rPr>
          <w:spacing w:val="-20"/>
          <w:w w:val="120"/>
        </w:rPr>
        <w:t> </w:t>
      </w:r>
      <w:r>
        <w:rPr>
          <w:w w:val="120"/>
        </w:rPr>
        <w:t>$3,000.00</w:t>
      </w:r>
      <w:r>
        <w:rPr>
          <w:spacing w:val="-19"/>
          <w:w w:val="120"/>
        </w:rPr>
        <w:t> </w:t>
      </w:r>
      <w:r>
        <w:rPr>
          <w:w w:val="120"/>
        </w:rPr>
        <w:t>(Tres</w:t>
      </w:r>
      <w:r>
        <w:rPr>
          <w:spacing w:val="-21"/>
          <w:w w:val="120"/>
        </w:rPr>
        <w:t> </w:t>
      </w:r>
      <w:r>
        <w:rPr>
          <w:w w:val="120"/>
        </w:rPr>
        <w:t>mil</w:t>
      </w:r>
      <w:r>
        <w:rPr>
          <w:spacing w:val="-20"/>
          <w:w w:val="120"/>
        </w:rPr>
        <w:t> </w:t>
      </w:r>
      <w:r>
        <w:rPr>
          <w:w w:val="120"/>
        </w:rPr>
        <w:t>pesos</w:t>
      </w:r>
      <w:r>
        <w:rPr>
          <w:spacing w:val="-20"/>
          <w:w w:val="120"/>
        </w:rPr>
        <w:t> </w:t>
      </w:r>
      <w:r>
        <w:rPr>
          <w:w w:val="120"/>
        </w:rPr>
        <w:t>00/100</w:t>
      </w:r>
      <w:r>
        <w:rPr>
          <w:spacing w:val="-19"/>
          <w:w w:val="120"/>
        </w:rPr>
        <w:t> </w:t>
      </w:r>
      <w:r>
        <w:rPr>
          <w:w w:val="120"/>
        </w:rPr>
        <w:t>M.N.),</w:t>
      </w:r>
      <w:r>
        <w:rPr>
          <w:spacing w:val="-20"/>
          <w:w w:val="120"/>
        </w:rPr>
        <w:t> </w:t>
      </w:r>
      <w:r>
        <w:rPr>
          <w:w w:val="120"/>
        </w:rPr>
        <w:t>ni</w:t>
      </w:r>
    </w:p>
    <w:p>
      <w:pPr>
        <w:spacing w:after="0" w:line="244" w:lineRule="auto"/>
        <w:jc w:val="both"/>
        <w:sectPr>
          <w:pgSz w:w="12240" w:h="15840"/>
          <w:pgMar w:header="709" w:footer="803" w:top="1680" w:bottom="1120" w:left="1020" w:right="1020"/>
        </w:sectPr>
      </w:pPr>
    </w:p>
    <w:p>
      <w:pPr>
        <w:pStyle w:val="BodyText"/>
        <w:spacing w:line="247" w:lineRule="auto" w:before="13"/>
        <w:ind w:right="118"/>
        <w:jc w:val="both"/>
      </w:pPr>
      <w:r>
        <w:rPr>
          <w:w w:val="110"/>
        </w:rPr>
        <w:t>cuando se trate de créditos derivados del Impuesto Predial y Derechos de Agua Potable; así como los derivados de multas administrativas no fiscales y los de responsabilidad administrativa resarcitoria.</w:t>
      </w:r>
    </w:p>
    <w:p>
      <w:pPr>
        <w:pStyle w:val="BodyText"/>
        <w:spacing w:before="7"/>
        <w:ind w:left="0"/>
      </w:pPr>
    </w:p>
    <w:p>
      <w:pPr>
        <w:pStyle w:val="BodyText"/>
        <w:spacing w:line="247" w:lineRule="auto"/>
        <w:ind w:right="113"/>
        <w:jc w:val="both"/>
      </w:pPr>
      <w:r>
        <w:rPr>
          <w:w w:val="110"/>
        </w:rPr>
        <w:t>Asimismo, los ayuntamientos podrán mediante acuerdo de cabildo, facultar a la Tesorería Municipal para que lleve a cabo la cancelación de los créditos fiscales municipales cuyo cobro le corresponde efectuar, en los casos en que exista imposibilidad práctica de cobro. Se considera que existe imposibilidad práctica de cobro, entre otras cosas, cuando los deudores no tengan bienes embargables, el deudor hubiere fallecido o desaparecido sin dejar bienes a su nombre, o cuando por sentencia firme hubiere sido declarado en quiebra por falta de activos.</w:t>
      </w:r>
    </w:p>
    <w:p>
      <w:pPr>
        <w:pStyle w:val="BodyText"/>
        <w:spacing w:before="1"/>
        <w:ind w:left="0"/>
        <w:rPr>
          <w:sz w:val="21"/>
        </w:rPr>
      </w:pPr>
    </w:p>
    <w:p>
      <w:pPr>
        <w:pStyle w:val="BodyText"/>
        <w:spacing w:line="249" w:lineRule="auto"/>
        <w:ind w:right="121"/>
        <w:jc w:val="both"/>
      </w:pPr>
      <w:r>
        <w:rPr>
          <w:w w:val="110"/>
        </w:rPr>
        <w:t>El Instituto Hacendario del Estado de México capacitará y asesorará a la autoridad fiscal municipal, a fin de que esta disposición se aplique correctamente.</w:t>
      </w:r>
    </w:p>
    <w:p>
      <w:pPr>
        <w:pStyle w:val="BodyText"/>
        <w:spacing w:before="184"/>
        <w:ind w:right="115"/>
        <w:jc w:val="both"/>
      </w:pPr>
      <w:r>
        <w:rPr>
          <w:rFonts w:ascii="TeX Gyre Bonum" w:hAnsi="TeX Gyre Bonum"/>
          <w:b/>
          <w:w w:val="110"/>
        </w:rPr>
        <w:t>Artículo 24.- </w:t>
      </w:r>
      <w:r>
        <w:rPr>
          <w:w w:val="110"/>
        </w:rPr>
        <w:t>Para el ejercicio fiscal del año 2021, el importe anual a pagar por los contribuyentes del Impuesto</w:t>
      </w:r>
      <w:r>
        <w:rPr>
          <w:spacing w:val="-9"/>
          <w:w w:val="110"/>
        </w:rPr>
        <w:t> </w:t>
      </w:r>
      <w:r>
        <w:rPr>
          <w:w w:val="110"/>
        </w:rPr>
        <w:t>Predial,</w:t>
      </w:r>
      <w:r>
        <w:rPr>
          <w:spacing w:val="-9"/>
          <w:w w:val="110"/>
        </w:rPr>
        <w:t> </w:t>
      </w:r>
      <w:r>
        <w:rPr>
          <w:w w:val="110"/>
        </w:rPr>
        <w:t>no</w:t>
      </w:r>
      <w:r>
        <w:rPr>
          <w:spacing w:val="-9"/>
          <w:w w:val="110"/>
        </w:rPr>
        <w:t> </w:t>
      </w:r>
      <w:r>
        <w:rPr>
          <w:w w:val="110"/>
        </w:rPr>
        <w:t>podrá</w:t>
      </w:r>
      <w:r>
        <w:rPr>
          <w:spacing w:val="-10"/>
          <w:w w:val="110"/>
        </w:rPr>
        <w:t> </w:t>
      </w:r>
      <w:r>
        <w:rPr>
          <w:w w:val="110"/>
        </w:rPr>
        <w:t>exceder</w:t>
      </w:r>
      <w:r>
        <w:rPr>
          <w:spacing w:val="-8"/>
          <w:w w:val="110"/>
        </w:rPr>
        <w:t> </w:t>
      </w:r>
      <w:r>
        <w:rPr>
          <w:w w:val="110"/>
        </w:rPr>
        <w:t>del</w:t>
      </w:r>
      <w:r>
        <w:rPr>
          <w:spacing w:val="-10"/>
          <w:w w:val="110"/>
        </w:rPr>
        <w:t> </w:t>
      </w:r>
      <w:r>
        <w:rPr>
          <w:w w:val="110"/>
        </w:rPr>
        <w:t>20%</w:t>
      </w:r>
      <w:r>
        <w:rPr>
          <w:spacing w:val="-9"/>
          <w:w w:val="110"/>
        </w:rPr>
        <w:t> </w:t>
      </w:r>
      <w:r>
        <w:rPr>
          <w:w w:val="110"/>
        </w:rPr>
        <w:t>de</w:t>
      </w:r>
      <w:r>
        <w:rPr>
          <w:spacing w:val="-9"/>
          <w:w w:val="110"/>
        </w:rPr>
        <w:t> </w:t>
      </w:r>
      <w:r>
        <w:rPr>
          <w:w w:val="110"/>
        </w:rPr>
        <w:t>incremento</w:t>
      </w:r>
      <w:r>
        <w:rPr>
          <w:spacing w:val="-9"/>
          <w:w w:val="110"/>
        </w:rPr>
        <w:t> </w:t>
      </w:r>
      <w:r>
        <w:rPr>
          <w:w w:val="110"/>
        </w:rPr>
        <w:t>respecto</w:t>
      </w:r>
      <w:r>
        <w:rPr>
          <w:spacing w:val="-8"/>
          <w:w w:val="110"/>
        </w:rPr>
        <w:t> </w:t>
      </w:r>
      <w:r>
        <w:rPr>
          <w:w w:val="110"/>
        </w:rPr>
        <w:t>al</w:t>
      </w:r>
      <w:r>
        <w:rPr>
          <w:spacing w:val="-10"/>
          <w:w w:val="110"/>
        </w:rPr>
        <w:t> </w:t>
      </w:r>
      <w:r>
        <w:rPr>
          <w:w w:val="110"/>
        </w:rPr>
        <w:t>monto</w:t>
      </w:r>
      <w:r>
        <w:rPr>
          <w:spacing w:val="-8"/>
          <w:w w:val="110"/>
        </w:rPr>
        <w:t> </w:t>
      </w:r>
      <w:r>
        <w:rPr>
          <w:w w:val="110"/>
        </w:rPr>
        <w:t>determinado</w:t>
      </w:r>
      <w:r>
        <w:rPr>
          <w:spacing w:val="-11"/>
          <w:w w:val="110"/>
        </w:rPr>
        <w:t> </w:t>
      </w:r>
      <w:r>
        <w:rPr>
          <w:w w:val="110"/>
        </w:rPr>
        <w:t>para</w:t>
      </w:r>
      <w:r>
        <w:rPr>
          <w:spacing w:val="-9"/>
          <w:w w:val="110"/>
        </w:rPr>
        <w:t> </w:t>
      </w:r>
      <w:r>
        <w:rPr>
          <w:w w:val="110"/>
        </w:rPr>
        <w:t>el</w:t>
      </w:r>
      <w:r>
        <w:rPr>
          <w:spacing w:val="-10"/>
          <w:w w:val="110"/>
        </w:rPr>
        <w:t> </w:t>
      </w:r>
      <w:r>
        <w:rPr>
          <w:w w:val="110"/>
        </w:rPr>
        <w:t>pago en</w:t>
      </w:r>
      <w:r>
        <w:rPr>
          <w:spacing w:val="9"/>
          <w:w w:val="110"/>
        </w:rPr>
        <w:t> </w:t>
      </w:r>
      <w:r>
        <w:rPr>
          <w:w w:val="110"/>
        </w:rPr>
        <w:t>el</w:t>
      </w:r>
      <w:r>
        <w:rPr>
          <w:spacing w:val="10"/>
          <w:w w:val="110"/>
        </w:rPr>
        <w:t> </w:t>
      </w:r>
      <w:r>
        <w:rPr>
          <w:w w:val="110"/>
        </w:rPr>
        <w:t>ejercicio</w:t>
      </w:r>
      <w:r>
        <w:rPr>
          <w:spacing w:val="11"/>
          <w:w w:val="110"/>
        </w:rPr>
        <w:t> </w:t>
      </w:r>
      <w:r>
        <w:rPr>
          <w:w w:val="110"/>
        </w:rPr>
        <w:t>fiscal</w:t>
      </w:r>
      <w:r>
        <w:rPr>
          <w:spacing w:val="9"/>
          <w:w w:val="110"/>
        </w:rPr>
        <w:t> </w:t>
      </w:r>
      <w:r>
        <w:rPr>
          <w:w w:val="110"/>
        </w:rPr>
        <w:t>del</w:t>
      </w:r>
      <w:r>
        <w:rPr>
          <w:spacing w:val="10"/>
          <w:w w:val="110"/>
        </w:rPr>
        <w:t> </w:t>
      </w:r>
      <w:r>
        <w:rPr>
          <w:w w:val="110"/>
        </w:rPr>
        <w:t>año</w:t>
      </w:r>
      <w:r>
        <w:rPr>
          <w:spacing w:val="11"/>
          <w:w w:val="110"/>
        </w:rPr>
        <w:t> </w:t>
      </w:r>
      <w:r>
        <w:rPr>
          <w:w w:val="110"/>
        </w:rPr>
        <w:t>2020,</w:t>
      </w:r>
      <w:r>
        <w:rPr>
          <w:spacing w:val="7"/>
          <w:w w:val="110"/>
        </w:rPr>
        <w:t> </w:t>
      </w:r>
      <w:r>
        <w:rPr>
          <w:w w:val="110"/>
        </w:rPr>
        <w:t>conforme</w:t>
      </w:r>
      <w:r>
        <w:rPr>
          <w:spacing w:val="9"/>
          <w:w w:val="110"/>
        </w:rPr>
        <w:t> </w:t>
      </w:r>
      <w:r>
        <w:rPr>
          <w:w w:val="110"/>
        </w:rPr>
        <w:t>a</w:t>
      </w:r>
      <w:r>
        <w:rPr>
          <w:spacing w:val="10"/>
          <w:w w:val="110"/>
        </w:rPr>
        <w:t> </w:t>
      </w:r>
      <w:r>
        <w:rPr>
          <w:w w:val="110"/>
        </w:rPr>
        <w:t>las</w:t>
      </w:r>
      <w:r>
        <w:rPr>
          <w:spacing w:val="8"/>
          <w:w w:val="110"/>
        </w:rPr>
        <w:t> </w:t>
      </w:r>
      <w:r>
        <w:rPr>
          <w:w w:val="110"/>
        </w:rPr>
        <w:t>disposiciones</w:t>
      </w:r>
      <w:r>
        <w:rPr>
          <w:spacing w:val="10"/>
          <w:w w:val="110"/>
        </w:rPr>
        <w:t> </w:t>
      </w:r>
      <w:r>
        <w:rPr>
          <w:w w:val="110"/>
        </w:rPr>
        <w:t>legales</w:t>
      </w:r>
      <w:r>
        <w:rPr>
          <w:spacing w:val="9"/>
          <w:w w:val="110"/>
        </w:rPr>
        <w:t> </w:t>
      </w:r>
      <w:r>
        <w:rPr>
          <w:w w:val="110"/>
        </w:rPr>
        <w:t>aplicables.</w:t>
      </w:r>
    </w:p>
    <w:p>
      <w:pPr>
        <w:pStyle w:val="BodyText"/>
        <w:spacing w:before="3"/>
        <w:ind w:left="0"/>
        <w:rPr>
          <w:sz w:val="21"/>
        </w:rPr>
      </w:pPr>
    </w:p>
    <w:p>
      <w:pPr>
        <w:pStyle w:val="BodyText"/>
        <w:spacing w:line="247" w:lineRule="auto"/>
        <w:ind w:right="116"/>
        <w:jc w:val="both"/>
      </w:pPr>
      <w:r>
        <w:rPr>
          <w:w w:val="110"/>
        </w:rPr>
        <w:t>Para determinar el porcentaje de incremento aludido en el párrafo anterior, será con base en el impuesto que le correspondía pagar en el ejercicio inmediato anterior, sin considerar la aplicación de algún subsidio, descuento o beneficio fiscal.</w:t>
      </w:r>
    </w:p>
    <w:p>
      <w:pPr>
        <w:pStyle w:val="BodyText"/>
        <w:spacing w:before="9"/>
        <w:ind w:left="0"/>
      </w:pPr>
    </w:p>
    <w:p>
      <w:pPr>
        <w:pStyle w:val="BodyText"/>
        <w:spacing w:line="249" w:lineRule="auto"/>
        <w:ind w:right="116"/>
        <w:jc w:val="both"/>
      </w:pPr>
      <w:r>
        <w:rPr>
          <w:w w:val="110"/>
        </w:rPr>
        <w:t>Se exceptúan los casos en que se observe alguna modificación de la superficie de terreno y/o construcción, así como de la tipología de construcción, conforme a lo manifestado por el contribuyente o verificado por la autoridad.</w:t>
      </w:r>
    </w:p>
    <w:p>
      <w:pPr>
        <w:pStyle w:val="BodyText"/>
        <w:spacing w:line="244" w:lineRule="auto" w:before="183"/>
        <w:ind w:right="113"/>
        <w:jc w:val="both"/>
      </w:pPr>
      <w:r>
        <w:rPr>
          <w:rFonts w:ascii="TeX Gyre Bonum" w:hAnsi="TeX Gyre Bonum"/>
          <w:b/>
          <w:w w:val="110"/>
        </w:rPr>
        <w:t>Artículo 25.- </w:t>
      </w:r>
      <w:r>
        <w:rPr>
          <w:w w:val="110"/>
        </w:rPr>
        <w:t>Los sujetos del Impuesto Predial, podrán compensar contra el impuesto predial determinado hasta una cantidad igual al 50% del valor total de la inversión que realicen en la adquisición, instalación y operación de energía fotovoltaica para generar y utilizar energía limpia en el inmueble del que se trate, siempre y cuando esa inversión se realice cumpliendo con los requisitos fiscales que establecen los artículos 29 y 29-A del Código Fiscal de la Federación.</w:t>
      </w:r>
    </w:p>
    <w:p>
      <w:pPr>
        <w:pStyle w:val="BodyText"/>
        <w:spacing w:line="249" w:lineRule="auto"/>
        <w:ind w:right="117"/>
        <w:jc w:val="both"/>
      </w:pPr>
      <w:r>
        <w:rPr>
          <w:w w:val="110"/>
        </w:rPr>
        <w:t>El porcentaje referido en el párrafo anterior será compensable únicamente durante cinco ejercicios fiscales, en una quinta parte cada año, esto es, en el ejercicio fiscal que realice la inversión y en los cuatro inmediatos posteriores. La compensación en ningún caso generará saldo a favor del impuesto predial.</w:t>
      </w:r>
    </w:p>
    <w:p>
      <w:pPr>
        <w:pStyle w:val="BodyText"/>
        <w:spacing w:before="8"/>
        <w:ind w:left="0"/>
        <w:rPr>
          <w:sz w:val="19"/>
        </w:rPr>
      </w:pPr>
    </w:p>
    <w:p>
      <w:pPr>
        <w:pStyle w:val="BodyText"/>
        <w:spacing w:line="249" w:lineRule="auto"/>
        <w:ind w:right="114"/>
        <w:jc w:val="both"/>
      </w:pPr>
      <w:r>
        <w:rPr>
          <w:w w:val="110"/>
        </w:rPr>
        <w:t>Tratándose de la venta del inmueble respecto del cual se hubiese generado la compensación, subsistirá el derecho a continuar compensando el citado monto en el plazo establecido en el párrafo inmediato anterior, siempre y cuando la operación se celebre ante fedatario público.</w:t>
      </w:r>
    </w:p>
    <w:p>
      <w:pPr>
        <w:pStyle w:val="BodyText"/>
        <w:spacing w:before="5"/>
        <w:ind w:left="0"/>
      </w:pPr>
    </w:p>
    <w:p>
      <w:pPr>
        <w:pStyle w:val="BodyText"/>
        <w:spacing w:line="244" w:lineRule="auto"/>
        <w:ind w:right="115"/>
        <w:jc w:val="both"/>
      </w:pPr>
      <w:r>
        <w:rPr>
          <w:w w:val="110"/>
        </w:rPr>
        <w:t>Los términos y condiciones para la compensación se determinarán en el correspondiente acuerdo de cabildo.</w:t>
      </w:r>
    </w:p>
    <w:p>
      <w:pPr>
        <w:pStyle w:val="Heading1"/>
        <w:spacing w:before="192"/>
        <w:ind w:left="1355" w:right="1359"/>
      </w:pPr>
      <w:r>
        <w:rPr/>
        <w:t>TRANSITORIOS</w:t>
      </w:r>
    </w:p>
    <w:p>
      <w:pPr>
        <w:pStyle w:val="BodyText"/>
        <w:spacing w:before="179"/>
      </w:pPr>
      <w:r>
        <w:rPr>
          <w:rFonts w:ascii="TeX Gyre Bonum" w:hAnsi="TeX Gyre Bonum"/>
          <w:b/>
          <w:w w:val="105"/>
        </w:rPr>
        <w:t>PRIMERO.- </w:t>
      </w:r>
      <w:r>
        <w:rPr>
          <w:w w:val="105"/>
        </w:rPr>
        <w:t>Publíquese la presente Ley en el Periódico Oficial “Gaceta del Gobierno”.</w:t>
      </w:r>
    </w:p>
    <w:p>
      <w:pPr>
        <w:pStyle w:val="BodyText"/>
        <w:spacing w:before="177"/>
      </w:pPr>
      <w:r>
        <w:rPr>
          <w:rFonts w:ascii="TeX Gyre Bonum" w:hAnsi="TeX Gyre Bonum"/>
          <w:b/>
          <w:w w:val="110"/>
        </w:rPr>
        <w:t>SEGUNDO.- </w:t>
      </w:r>
      <w:r>
        <w:rPr>
          <w:w w:val="110"/>
        </w:rPr>
        <w:t>La presente Ley entrará en vigor al día siguiente de su publicación.</w:t>
      </w:r>
    </w:p>
    <w:p>
      <w:pPr>
        <w:pStyle w:val="BodyText"/>
        <w:spacing w:before="9"/>
        <w:ind w:left="0"/>
        <w:rPr>
          <w:sz w:val="19"/>
        </w:rPr>
      </w:pPr>
    </w:p>
    <w:p>
      <w:pPr>
        <w:pStyle w:val="BodyText"/>
        <w:spacing w:before="1"/>
      </w:pPr>
      <w:r>
        <w:rPr>
          <w:w w:val="110"/>
        </w:rPr>
        <w:t>Lo tendrá entendido el Gobernador del Estado, haciendo que se publique y se cumpla.</w:t>
      </w:r>
    </w:p>
    <w:p>
      <w:pPr>
        <w:pStyle w:val="BodyText"/>
        <w:spacing w:before="4"/>
        <w:ind w:left="0"/>
        <w:rPr>
          <w:sz w:val="21"/>
        </w:rPr>
      </w:pPr>
    </w:p>
    <w:p>
      <w:pPr>
        <w:pStyle w:val="BodyText"/>
        <w:spacing w:line="247" w:lineRule="auto"/>
        <w:ind w:right="113"/>
        <w:jc w:val="both"/>
      </w:pPr>
      <w:r>
        <w:rPr>
          <w:w w:val="110"/>
        </w:rPr>
        <w:t>Dado</w:t>
      </w:r>
      <w:r>
        <w:rPr>
          <w:spacing w:val="-5"/>
          <w:w w:val="110"/>
        </w:rPr>
        <w:t> </w:t>
      </w:r>
      <w:r>
        <w:rPr>
          <w:w w:val="110"/>
        </w:rPr>
        <w:t>en</w:t>
      </w:r>
      <w:r>
        <w:rPr>
          <w:spacing w:val="-5"/>
          <w:w w:val="110"/>
        </w:rPr>
        <w:t> </w:t>
      </w:r>
      <w:r>
        <w:rPr>
          <w:w w:val="110"/>
        </w:rPr>
        <w:t>el</w:t>
      </w:r>
      <w:r>
        <w:rPr>
          <w:spacing w:val="-5"/>
          <w:w w:val="110"/>
        </w:rPr>
        <w:t> </w:t>
      </w:r>
      <w:r>
        <w:rPr>
          <w:w w:val="110"/>
        </w:rPr>
        <w:t>Palacio</w:t>
      </w:r>
      <w:r>
        <w:rPr>
          <w:spacing w:val="-4"/>
          <w:w w:val="110"/>
        </w:rPr>
        <w:t> </w:t>
      </w:r>
      <w:r>
        <w:rPr>
          <w:w w:val="110"/>
        </w:rPr>
        <w:t>del</w:t>
      </w:r>
      <w:r>
        <w:rPr>
          <w:spacing w:val="-7"/>
          <w:w w:val="110"/>
        </w:rPr>
        <w:t> </w:t>
      </w:r>
      <w:r>
        <w:rPr>
          <w:w w:val="110"/>
        </w:rPr>
        <w:t>Poder</w:t>
      </w:r>
      <w:r>
        <w:rPr>
          <w:spacing w:val="-6"/>
          <w:w w:val="110"/>
        </w:rPr>
        <w:t> </w:t>
      </w:r>
      <w:r>
        <w:rPr>
          <w:w w:val="110"/>
        </w:rPr>
        <w:t>Legislativo,</w:t>
      </w:r>
      <w:r>
        <w:rPr>
          <w:spacing w:val="-4"/>
          <w:w w:val="110"/>
        </w:rPr>
        <w:t> </w:t>
      </w:r>
      <w:r>
        <w:rPr>
          <w:w w:val="110"/>
        </w:rPr>
        <w:t>en</w:t>
      </w:r>
      <w:r>
        <w:rPr>
          <w:spacing w:val="-5"/>
          <w:w w:val="110"/>
        </w:rPr>
        <w:t> </w:t>
      </w:r>
      <w:r>
        <w:rPr>
          <w:w w:val="110"/>
        </w:rPr>
        <w:t>la</w:t>
      </w:r>
      <w:r>
        <w:rPr>
          <w:spacing w:val="-7"/>
          <w:w w:val="110"/>
        </w:rPr>
        <w:t> </w:t>
      </w:r>
      <w:r>
        <w:rPr>
          <w:w w:val="110"/>
        </w:rPr>
        <w:t>ciudad</w:t>
      </w:r>
      <w:r>
        <w:rPr>
          <w:spacing w:val="-5"/>
          <w:w w:val="110"/>
        </w:rPr>
        <w:t> </w:t>
      </w:r>
      <w:r>
        <w:rPr>
          <w:w w:val="110"/>
        </w:rPr>
        <w:t>de</w:t>
      </w:r>
      <w:r>
        <w:rPr>
          <w:spacing w:val="-7"/>
          <w:w w:val="110"/>
        </w:rPr>
        <w:t> </w:t>
      </w:r>
      <w:r>
        <w:rPr>
          <w:w w:val="110"/>
        </w:rPr>
        <w:t>Toluca</w:t>
      </w:r>
      <w:r>
        <w:rPr>
          <w:spacing w:val="-6"/>
          <w:w w:val="110"/>
        </w:rPr>
        <w:t> </w:t>
      </w:r>
      <w:r>
        <w:rPr>
          <w:w w:val="110"/>
        </w:rPr>
        <w:t>de</w:t>
      </w:r>
      <w:r>
        <w:rPr>
          <w:spacing w:val="-6"/>
          <w:w w:val="110"/>
        </w:rPr>
        <w:t> </w:t>
      </w:r>
      <w:r>
        <w:rPr>
          <w:w w:val="110"/>
        </w:rPr>
        <w:t>Lerdo,</w:t>
      </w:r>
      <w:r>
        <w:rPr>
          <w:spacing w:val="-7"/>
          <w:w w:val="110"/>
        </w:rPr>
        <w:t> </w:t>
      </w:r>
      <w:r>
        <w:rPr>
          <w:w w:val="110"/>
        </w:rPr>
        <w:t>Capital</w:t>
      </w:r>
      <w:r>
        <w:rPr>
          <w:spacing w:val="-5"/>
          <w:w w:val="110"/>
        </w:rPr>
        <w:t> </w:t>
      </w:r>
      <w:r>
        <w:rPr>
          <w:w w:val="110"/>
        </w:rPr>
        <w:t>del</w:t>
      </w:r>
      <w:r>
        <w:rPr>
          <w:spacing w:val="-5"/>
          <w:w w:val="110"/>
        </w:rPr>
        <w:t> </w:t>
      </w:r>
      <w:r>
        <w:rPr>
          <w:w w:val="110"/>
        </w:rPr>
        <w:t>Estado</w:t>
      </w:r>
      <w:r>
        <w:rPr>
          <w:spacing w:val="-6"/>
          <w:w w:val="110"/>
        </w:rPr>
        <w:t> </w:t>
      </w:r>
      <w:r>
        <w:rPr>
          <w:w w:val="110"/>
        </w:rPr>
        <w:t>de</w:t>
      </w:r>
      <w:r>
        <w:rPr>
          <w:spacing w:val="-6"/>
          <w:w w:val="110"/>
        </w:rPr>
        <w:t> </w:t>
      </w:r>
      <w:r>
        <w:rPr>
          <w:w w:val="110"/>
        </w:rPr>
        <w:t>México, a los veintidós días del mes de enero de dos mil veintiuno.- Presidenta.- Dip. Anaís Miriam Burgos Hernández.- Secretarios.- Dip. Marta Ma del Carmen Delgado Hernández.- Dip. Claudia González Cerón.-</w:t>
      </w:r>
      <w:r>
        <w:rPr>
          <w:spacing w:val="11"/>
          <w:w w:val="110"/>
        </w:rPr>
        <w:t> </w:t>
      </w:r>
      <w:r>
        <w:rPr>
          <w:w w:val="110"/>
        </w:rPr>
        <w:t>Rúbricas.</w:t>
      </w:r>
    </w:p>
    <w:p>
      <w:pPr>
        <w:spacing w:after="0" w:line="247" w:lineRule="auto"/>
        <w:jc w:val="both"/>
        <w:sectPr>
          <w:pgSz w:w="12240" w:h="15840"/>
          <w:pgMar w:header="709" w:footer="803" w:top="1680" w:bottom="1160" w:left="1020" w:right="1020"/>
        </w:sectPr>
      </w:pPr>
    </w:p>
    <w:p>
      <w:pPr>
        <w:pStyle w:val="BodyText"/>
        <w:spacing w:before="7"/>
        <w:ind w:left="0"/>
        <w:rPr>
          <w:sz w:val="12"/>
        </w:rPr>
      </w:pPr>
    </w:p>
    <w:p>
      <w:pPr>
        <w:pStyle w:val="BodyText"/>
        <w:spacing w:before="104"/>
      </w:pPr>
      <w:r>
        <w:rPr>
          <w:w w:val="110"/>
        </w:rPr>
        <w:t>Por tanto, mando se publique, circule, observe y se le dé el debido cumplimiento.</w:t>
      </w:r>
    </w:p>
    <w:p>
      <w:pPr>
        <w:pStyle w:val="BodyText"/>
        <w:spacing w:before="2"/>
        <w:ind w:left="0"/>
        <w:rPr>
          <w:sz w:val="21"/>
        </w:rPr>
      </w:pPr>
    </w:p>
    <w:p>
      <w:pPr>
        <w:pStyle w:val="BodyText"/>
        <w:ind w:left="1355" w:right="1356"/>
        <w:jc w:val="center"/>
      </w:pPr>
      <w:r>
        <w:rPr>
          <w:w w:val="110"/>
        </w:rPr>
        <w:t>Toluca de Lerdo, México, a 26 de enero de 2021.</w:t>
      </w:r>
    </w:p>
    <w:p>
      <w:pPr>
        <w:pStyle w:val="BodyText"/>
        <w:ind w:left="0"/>
        <w:rPr>
          <w:sz w:val="22"/>
        </w:rPr>
      </w:pPr>
    </w:p>
    <w:p>
      <w:pPr>
        <w:pStyle w:val="BodyText"/>
        <w:ind w:left="0"/>
      </w:pPr>
    </w:p>
    <w:p>
      <w:pPr>
        <w:pStyle w:val="Heading1"/>
        <w:spacing w:line="192" w:lineRule="auto" w:before="1"/>
        <w:ind w:left="3160" w:right="3165"/>
      </w:pPr>
      <w:r>
        <w:rPr/>
        <w:t>EL GOBERNADOR CONSTITUCIONAL DEL ESTADO DE MÉXICO</w:t>
      </w:r>
    </w:p>
    <w:p>
      <w:pPr>
        <w:pStyle w:val="BodyText"/>
        <w:spacing w:before="2"/>
        <w:ind w:left="0"/>
        <w:rPr>
          <w:rFonts w:ascii="TeX Gyre Bonum"/>
          <w:b/>
          <w:sz w:val="32"/>
        </w:rPr>
      </w:pPr>
    </w:p>
    <w:p>
      <w:pPr>
        <w:spacing w:line="194" w:lineRule="auto" w:before="0"/>
        <w:ind w:left="3160" w:right="3164" w:firstLine="0"/>
        <w:jc w:val="center"/>
        <w:rPr>
          <w:rFonts w:ascii="TeX Gyre Bonum" w:hAnsi="TeX Gyre Bonum"/>
          <w:b/>
          <w:sz w:val="20"/>
        </w:rPr>
      </w:pPr>
      <w:r>
        <w:rPr>
          <w:rFonts w:ascii="TeX Gyre Bonum" w:hAnsi="TeX Gyre Bonum"/>
          <w:b/>
          <w:sz w:val="20"/>
        </w:rPr>
        <w:t>LIC. ALFREDO DEL MAZO MAZA (RÚBRICA).</w:t>
      </w:r>
    </w:p>
    <w:p>
      <w:pPr>
        <w:pStyle w:val="BodyText"/>
        <w:spacing w:before="1"/>
        <w:ind w:left="0"/>
        <w:rPr>
          <w:rFonts w:ascii="TeX Gyre Bonum"/>
          <w:b/>
          <w:sz w:val="17"/>
        </w:rPr>
      </w:pPr>
    </w:p>
    <w:p>
      <w:pPr>
        <w:spacing w:line="700" w:lineRule="atLeast" w:before="0"/>
        <w:ind w:left="112" w:right="5268" w:firstLine="0"/>
        <w:jc w:val="left"/>
        <w:rPr>
          <w:rFonts w:ascii="TeX Gyre Bonum"/>
          <w:b/>
          <w:sz w:val="20"/>
        </w:rPr>
      </w:pPr>
      <w:r>
        <w:rPr>
          <w:rFonts w:ascii="TeX Gyre Bonum"/>
          <w:b/>
          <w:sz w:val="20"/>
        </w:rPr>
        <w:t>EL SECRETARIO GENERAL DE GOBIERNO LIC. ERNESTO NEMER ALVAREZ</w:t>
      </w:r>
    </w:p>
    <w:p>
      <w:pPr>
        <w:spacing w:line="238" w:lineRule="exact" w:before="0"/>
        <w:ind w:left="1402" w:right="0" w:firstLine="0"/>
        <w:jc w:val="left"/>
        <w:rPr>
          <w:rFonts w:ascii="TeX Gyre Bonum" w:hAnsi="TeX Gyre Bonum"/>
          <w:b/>
          <w:sz w:val="20"/>
        </w:rPr>
      </w:pPr>
      <w:r>
        <w:rPr>
          <w:rFonts w:ascii="TeX Gyre Bonum" w:hAnsi="TeX Gyre Bonum"/>
          <w:b/>
          <w:sz w:val="20"/>
        </w:rPr>
        <w:t>(RÚBRICA).</w:t>
      </w:r>
    </w:p>
    <w:p>
      <w:pPr>
        <w:pStyle w:val="BodyText"/>
        <w:ind w:left="0"/>
        <w:rPr>
          <w:rFonts w:ascii="TeX Gyre Bonum"/>
          <w:b/>
          <w:sz w:val="22"/>
        </w:rPr>
      </w:pPr>
    </w:p>
    <w:p>
      <w:pPr>
        <w:pStyle w:val="BodyText"/>
        <w:spacing w:before="13"/>
        <w:ind w:left="0"/>
        <w:rPr>
          <w:rFonts w:ascii="TeX Gyre Bonum"/>
          <w:b/>
          <w:sz w:val="30"/>
        </w:rPr>
      </w:pPr>
    </w:p>
    <w:p>
      <w:pPr>
        <w:tabs>
          <w:tab w:pos="6486" w:val="left" w:leader="none"/>
        </w:tabs>
        <w:spacing w:before="0"/>
        <w:ind w:left="112" w:right="0" w:firstLine="0"/>
        <w:jc w:val="left"/>
        <w:rPr>
          <w:sz w:val="20"/>
        </w:rPr>
      </w:pPr>
      <w:r>
        <w:rPr>
          <w:rFonts w:ascii="TeX Gyre Bonum" w:hAnsi="TeX Gyre Bonum"/>
          <w:b/>
          <w:w w:val="105"/>
          <w:sz w:val="20"/>
        </w:rPr>
        <w:t>APROBACIÓN:</w:t>
        <w:tab/>
      </w:r>
      <w:r>
        <w:rPr>
          <w:w w:val="110"/>
          <w:sz w:val="20"/>
        </w:rPr>
        <w:t>22 de enero de</w:t>
      </w:r>
      <w:r>
        <w:rPr>
          <w:spacing w:val="45"/>
          <w:w w:val="110"/>
          <w:sz w:val="20"/>
        </w:rPr>
        <w:t> </w:t>
      </w:r>
      <w:r>
        <w:rPr>
          <w:w w:val="110"/>
          <w:sz w:val="20"/>
        </w:rPr>
        <w:t>2021.</w:t>
      </w:r>
    </w:p>
    <w:p>
      <w:pPr>
        <w:tabs>
          <w:tab w:pos="6486" w:val="left" w:leader="none"/>
        </w:tabs>
        <w:spacing w:before="176"/>
        <w:ind w:left="112" w:right="0" w:firstLine="0"/>
        <w:jc w:val="left"/>
        <w:rPr>
          <w:sz w:val="20"/>
        </w:rPr>
      </w:pPr>
      <w:r>
        <w:rPr>
          <w:rFonts w:ascii="TeX Gyre Bonum" w:hAnsi="TeX Gyre Bonum"/>
          <w:b/>
          <w:sz w:val="20"/>
        </w:rPr>
        <w:t>PROMULGACIÓN:</w:t>
        <w:tab/>
      </w:r>
      <w:r>
        <w:rPr>
          <w:w w:val="110"/>
          <w:sz w:val="20"/>
        </w:rPr>
        <w:t>26 de enero de</w:t>
      </w:r>
      <w:r>
        <w:rPr>
          <w:spacing w:val="41"/>
          <w:w w:val="110"/>
          <w:sz w:val="20"/>
        </w:rPr>
        <w:t> </w:t>
      </w:r>
      <w:r>
        <w:rPr>
          <w:w w:val="110"/>
          <w:sz w:val="20"/>
        </w:rPr>
        <w:t>2021.</w:t>
      </w:r>
    </w:p>
    <w:p>
      <w:pPr>
        <w:tabs>
          <w:tab w:pos="6486" w:val="left" w:leader="none"/>
        </w:tabs>
        <w:spacing w:before="179"/>
        <w:ind w:left="112" w:right="0" w:firstLine="0"/>
        <w:jc w:val="left"/>
        <w:rPr>
          <w:sz w:val="20"/>
        </w:rPr>
      </w:pPr>
      <w:r>
        <w:rPr>
          <w:rFonts w:ascii="TeX Gyre Bonum" w:hAnsi="TeX Gyre Bonum"/>
          <w:b/>
          <w:w w:val="105"/>
          <w:sz w:val="20"/>
        </w:rPr>
        <w:t>PUBLICACIÓN:</w:t>
        <w:tab/>
      </w:r>
      <w:hyperlink r:id="rId7">
        <w:r>
          <w:rPr>
            <w:color w:val="0000FF"/>
            <w:w w:val="110"/>
            <w:sz w:val="20"/>
            <w:u w:val="single" w:color="0000FF"/>
          </w:rPr>
          <w:t>26 de enero de</w:t>
        </w:r>
        <w:r>
          <w:rPr>
            <w:color w:val="0000FF"/>
            <w:spacing w:val="41"/>
            <w:w w:val="110"/>
            <w:sz w:val="20"/>
            <w:u w:val="single" w:color="0000FF"/>
          </w:rPr>
          <w:t> </w:t>
        </w:r>
        <w:r>
          <w:rPr>
            <w:color w:val="0000FF"/>
            <w:w w:val="110"/>
            <w:sz w:val="20"/>
            <w:u w:val="single" w:color="0000FF"/>
          </w:rPr>
          <w:t>2021.</w:t>
        </w:r>
      </w:hyperlink>
    </w:p>
    <w:p>
      <w:pPr>
        <w:pStyle w:val="BodyText"/>
        <w:spacing w:before="6"/>
        <w:ind w:left="0"/>
        <w:rPr>
          <w:sz w:val="10"/>
        </w:rPr>
      </w:pPr>
    </w:p>
    <w:p>
      <w:pPr>
        <w:tabs>
          <w:tab w:pos="6493" w:val="left" w:leader="none"/>
        </w:tabs>
        <w:spacing w:line="287" w:lineRule="exact" w:before="57"/>
        <w:ind w:left="117" w:right="0" w:firstLine="0"/>
        <w:jc w:val="left"/>
        <w:rPr>
          <w:sz w:val="20"/>
        </w:rPr>
      </w:pPr>
      <w:r>
        <w:rPr>
          <w:rFonts w:ascii="TeX Gyre Bonum" w:hAnsi="TeX Gyre Bonum"/>
          <w:b/>
          <w:w w:val="105"/>
          <w:sz w:val="20"/>
        </w:rPr>
        <w:t>VIGENCIA:</w:t>
        <w:tab/>
      </w:r>
      <w:r>
        <w:rPr>
          <w:w w:val="110"/>
          <w:sz w:val="20"/>
        </w:rPr>
        <w:t>Esta Ley entrará en vigor al</w:t>
      </w:r>
      <w:r>
        <w:rPr>
          <w:spacing w:val="43"/>
          <w:w w:val="110"/>
          <w:sz w:val="20"/>
        </w:rPr>
        <w:t> </w:t>
      </w:r>
      <w:r>
        <w:rPr>
          <w:w w:val="110"/>
          <w:sz w:val="20"/>
        </w:rPr>
        <w:t>día</w:t>
      </w:r>
    </w:p>
    <w:p>
      <w:pPr>
        <w:pStyle w:val="BodyText"/>
        <w:spacing w:line="223" w:lineRule="exact"/>
        <w:ind w:left="6493"/>
      </w:pPr>
      <w:r>
        <w:rPr>
          <w:w w:val="110"/>
        </w:rPr>
        <w:t>siguiente de su publicación.</w:t>
      </w:r>
    </w:p>
    <w:sectPr>
      <w:pgSz w:w="12240" w:h="15840"/>
      <w:pgMar w:header="709" w:footer="803" w:top="1680" w:bottom="112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eX Gyre Bonum">
    <w:altName w:val="TeX Gyre Bonum"/>
    <w:charset w:val="0"/>
    <w:family w:val="auto"/>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6822400">
          <wp:simplePos x="0" y="0"/>
          <wp:positionH relativeFrom="page">
            <wp:posOffset>1085850</wp:posOffset>
          </wp:positionH>
          <wp:positionV relativeFrom="page">
            <wp:posOffset>9285846</wp:posOffset>
          </wp:positionV>
          <wp:extent cx="5593080" cy="8370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593080" cy="8370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2.584pt;margin-top:735.643188pt;width:466.75pt;height:11.45pt;mso-position-horizontal-relative:page;mso-position-vertical-relative:page;z-index:-16493568"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LEY DE INGRESOS DE LOS MUNICIPIOS DEL ESTADO DE MÉXICO PARA EL EJERCICIO FISCAL DEL AÑO 2021</w:t>
                </w:r>
              </w:p>
            </w:txbxContent>
          </v:textbox>
          <w10:wrap type="none"/>
        </v:shape>
      </w:pict>
    </w:r>
    <w:r>
      <w:rPr/>
      <w:pict>
        <v:shape style="position:absolute;margin-left:542.380005pt;margin-top:745.003174pt;width:16.1pt;height:12.65pt;mso-position-horizontal-relative:page;mso-position-vertical-relative:page;z-index:-16493056" type="#_x0000_t202" filled="false" stroked="false">
          <v:textbox inset="0,0,0,0">
            <w:txbxContent>
              <w:p>
                <w:pPr>
                  <w:spacing w:before="24"/>
                  <w:ind w:left="60" w:right="0" w:firstLine="0"/>
                  <w:jc w:val="left"/>
                  <w:rPr>
                    <w:sz w:val="16"/>
                  </w:rPr>
                </w:pPr>
                <w:r>
                  <w:rPr/>
                  <w:fldChar w:fldCharType="begin"/>
                </w:r>
                <w:r>
                  <w:rPr>
                    <w:w w:val="120"/>
                    <w:sz w:val="16"/>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6821888">
          <wp:simplePos x="0" y="0"/>
          <wp:positionH relativeFrom="page">
            <wp:posOffset>914400</wp:posOffset>
          </wp:positionH>
          <wp:positionV relativeFrom="page">
            <wp:posOffset>450215</wp:posOffset>
          </wp:positionV>
          <wp:extent cx="5935980" cy="62484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935980" cy="6248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12" w:hanging="31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8" w:hanging="318"/>
      </w:pPr>
      <w:rPr>
        <w:rFonts w:hint="default"/>
        <w:lang w:val="es-ES" w:eastAsia="en-US" w:bidi="ar-SA"/>
      </w:rPr>
    </w:lvl>
    <w:lvl w:ilvl="2">
      <w:start w:val="0"/>
      <w:numFmt w:val="bullet"/>
      <w:lvlText w:val="•"/>
      <w:lvlJc w:val="left"/>
      <w:pPr>
        <w:ind w:left="2136" w:hanging="318"/>
      </w:pPr>
      <w:rPr>
        <w:rFonts w:hint="default"/>
        <w:lang w:val="es-ES" w:eastAsia="en-US" w:bidi="ar-SA"/>
      </w:rPr>
    </w:lvl>
    <w:lvl w:ilvl="3">
      <w:start w:val="0"/>
      <w:numFmt w:val="bullet"/>
      <w:lvlText w:val="•"/>
      <w:lvlJc w:val="left"/>
      <w:pPr>
        <w:ind w:left="3144" w:hanging="318"/>
      </w:pPr>
      <w:rPr>
        <w:rFonts w:hint="default"/>
        <w:lang w:val="es-ES" w:eastAsia="en-US" w:bidi="ar-SA"/>
      </w:rPr>
    </w:lvl>
    <w:lvl w:ilvl="4">
      <w:start w:val="0"/>
      <w:numFmt w:val="bullet"/>
      <w:lvlText w:val="•"/>
      <w:lvlJc w:val="left"/>
      <w:pPr>
        <w:ind w:left="4152" w:hanging="318"/>
      </w:pPr>
      <w:rPr>
        <w:rFonts w:hint="default"/>
        <w:lang w:val="es-ES" w:eastAsia="en-US" w:bidi="ar-SA"/>
      </w:rPr>
    </w:lvl>
    <w:lvl w:ilvl="5">
      <w:start w:val="0"/>
      <w:numFmt w:val="bullet"/>
      <w:lvlText w:val="•"/>
      <w:lvlJc w:val="left"/>
      <w:pPr>
        <w:ind w:left="5160" w:hanging="318"/>
      </w:pPr>
      <w:rPr>
        <w:rFonts w:hint="default"/>
        <w:lang w:val="es-ES" w:eastAsia="en-US" w:bidi="ar-SA"/>
      </w:rPr>
    </w:lvl>
    <w:lvl w:ilvl="6">
      <w:start w:val="0"/>
      <w:numFmt w:val="bullet"/>
      <w:lvlText w:val="•"/>
      <w:lvlJc w:val="left"/>
      <w:pPr>
        <w:ind w:left="6168" w:hanging="318"/>
      </w:pPr>
      <w:rPr>
        <w:rFonts w:hint="default"/>
        <w:lang w:val="es-ES" w:eastAsia="en-US" w:bidi="ar-SA"/>
      </w:rPr>
    </w:lvl>
    <w:lvl w:ilvl="7">
      <w:start w:val="0"/>
      <w:numFmt w:val="bullet"/>
      <w:lvlText w:val="•"/>
      <w:lvlJc w:val="left"/>
      <w:pPr>
        <w:ind w:left="7176" w:hanging="318"/>
      </w:pPr>
      <w:rPr>
        <w:rFonts w:hint="default"/>
        <w:lang w:val="es-ES" w:eastAsia="en-US" w:bidi="ar-SA"/>
      </w:rPr>
    </w:lvl>
    <w:lvl w:ilvl="8">
      <w:start w:val="0"/>
      <w:numFmt w:val="bullet"/>
      <w:lvlText w:val="•"/>
      <w:lvlJc w:val="left"/>
      <w:pPr>
        <w:ind w:left="8184" w:hanging="318"/>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ind w:left="112"/>
    </w:pPr>
    <w:rPr>
      <w:rFonts w:ascii="Georgia" w:hAnsi="Georgia" w:eastAsia="Georgia" w:cs="Georgia"/>
      <w:sz w:val="20"/>
      <w:szCs w:val="20"/>
      <w:lang w:val="es-ES" w:eastAsia="en-US" w:bidi="ar-SA"/>
    </w:rPr>
  </w:style>
  <w:style w:styleId="Heading1" w:type="paragraph">
    <w:name w:val="Heading 1"/>
    <w:basedOn w:val="Normal"/>
    <w:uiPriority w:val="1"/>
    <w:qFormat/>
    <w:pPr>
      <w:ind w:left="112"/>
      <w:jc w:val="center"/>
      <w:outlineLvl w:val="1"/>
    </w:pPr>
    <w:rPr>
      <w:rFonts w:ascii="TeX Gyre Bonum" w:hAnsi="TeX Gyre Bonum" w:eastAsia="TeX Gyre Bonum" w:cs="TeX Gyre Bonum"/>
      <w:b/>
      <w:bCs/>
      <w:sz w:val="20"/>
      <w:szCs w:val="20"/>
      <w:lang w:val="es-ES" w:eastAsia="en-US" w:bidi="ar-SA"/>
    </w:rPr>
  </w:style>
  <w:style w:styleId="ListParagraph" w:type="paragraph">
    <w:name w:val="List Paragraph"/>
    <w:basedOn w:val="Normal"/>
    <w:uiPriority w:val="1"/>
    <w:qFormat/>
    <w:pPr>
      <w:ind w:left="112" w:right="121"/>
      <w:jc w:val="both"/>
    </w:pPr>
    <w:rPr>
      <w:rFonts w:ascii="Georgia" w:hAnsi="Georgia" w:eastAsia="Georgia" w:cs="Georgia"/>
      <w:lang w:val="es-ES" w:eastAsia="en-US" w:bidi="ar-SA"/>
    </w:rPr>
  </w:style>
  <w:style w:styleId="TableParagraph" w:type="paragraph">
    <w:name w:val="Table Paragraph"/>
    <w:basedOn w:val="Normal"/>
    <w:uiPriority w:val="1"/>
    <w:qFormat/>
    <w:pPr>
      <w:spacing w:before="93"/>
      <w:ind w:left="162"/>
    </w:pPr>
    <w:rPr>
      <w:rFonts w:ascii="Georgia" w:hAnsi="Georgia" w:eastAsia="Georgia" w:cs="Georgia"/>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legislacion.edomex.gob.mx/sites/legislacion.edomex.gob.mx/files/files/pdf/gct/2021/ene262.pdf" TargetMode="Externa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Legistel</dc:creator>
  <dcterms:created xsi:type="dcterms:W3CDTF">2021-01-29T00:02:53Z</dcterms:created>
  <dcterms:modified xsi:type="dcterms:W3CDTF">2021-01-29T00:02:53Z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2021-01-29T00:00:00Z</vt:filetime>
  </property>
</Properties>
</file>