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Look w:val="04A0" w:firstRow="1" w:lastRow="0" w:firstColumn="1" w:lastColumn="0" w:noHBand="0" w:noVBand="1"/>
      </w:tblPr>
      <w:tblGrid>
        <w:gridCol w:w="4961"/>
        <w:gridCol w:w="4962"/>
      </w:tblGrid>
      <w:tr w:rsidR="0028592A" w:rsidRPr="0028592A" w:rsidTr="006D2FE4">
        <w:trPr>
          <w:jc w:val="center"/>
        </w:trPr>
        <w:tc>
          <w:tcPr>
            <w:tcW w:w="2500" w:type="pct"/>
            <w:shd w:val="clear" w:color="auto" w:fill="auto"/>
          </w:tcPr>
          <w:p w:rsidR="0028592A" w:rsidRPr="0028592A" w:rsidRDefault="005F232F" w:rsidP="00E427BE">
            <w:pPr>
              <w:spacing w:after="0" w:line="240" w:lineRule="auto"/>
              <w:jc w:val="both"/>
              <w:rPr>
                <w:rFonts w:ascii="Arial" w:hAnsi="Arial" w:cs="Arial"/>
                <w:sz w:val="18"/>
                <w:szCs w:val="18"/>
              </w:rPr>
            </w:pPr>
            <w:bookmarkStart w:id="0" w:name="_GoBack"/>
            <w:bookmarkEnd w:id="0"/>
            <w:r w:rsidRPr="0028592A">
              <w:rPr>
                <w:rFonts w:ascii="Arial" w:hAnsi="Arial" w:cs="Arial"/>
                <w:noProof/>
                <w:sz w:val="18"/>
                <w:szCs w:val="18"/>
                <w:lang w:val="es-MX" w:eastAsia="es-MX"/>
              </w:rPr>
              <w:drawing>
                <wp:inline distT="0" distB="0" distL="0" distR="0">
                  <wp:extent cx="857250" cy="657225"/>
                  <wp:effectExtent l="0" t="0" r="0" b="9525"/>
                  <wp:docPr id="9" name="Imagen 5" descr="G escud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 escudo v"/>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p>
        </w:tc>
        <w:tc>
          <w:tcPr>
            <w:tcW w:w="2500" w:type="pct"/>
            <w:shd w:val="clear" w:color="auto" w:fill="auto"/>
          </w:tcPr>
          <w:p w:rsidR="0028592A" w:rsidRPr="0028592A" w:rsidRDefault="005F232F" w:rsidP="00E427BE">
            <w:pPr>
              <w:spacing w:after="0" w:line="240" w:lineRule="auto"/>
              <w:jc w:val="right"/>
              <w:rPr>
                <w:rFonts w:ascii="Arial" w:hAnsi="Arial" w:cs="Arial"/>
                <w:sz w:val="18"/>
                <w:szCs w:val="18"/>
              </w:rPr>
            </w:pPr>
            <w:r w:rsidRPr="0028592A">
              <w:rPr>
                <w:rFonts w:ascii="Arial" w:hAnsi="Arial" w:cs="Arial"/>
                <w:noProof/>
                <w:sz w:val="18"/>
                <w:szCs w:val="18"/>
                <w:lang w:val="es-MX" w:eastAsia="es-MX"/>
              </w:rPr>
              <w:drawing>
                <wp:inline distT="0" distB="0" distL="0" distR="0">
                  <wp:extent cx="771525" cy="647700"/>
                  <wp:effectExtent l="0" t="0" r="9525" b="0"/>
                  <wp:docPr id="10" name="Imagen 63" descr="Logo enGrand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Logo enGrande CC"/>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tc>
      </w:tr>
    </w:tbl>
    <w:p w:rsidR="0028592A" w:rsidRPr="00603BE8" w:rsidRDefault="0028592A" w:rsidP="00E427BE">
      <w:pPr>
        <w:spacing w:after="0" w:line="240" w:lineRule="auto"/>
        <w:jc w:val="both"/>
        <w:rPr>
          <w:rFonts w:ascii="Arial" w:hAnsi="Arial" w:cs="Arial"/>
          <w:sz w:val="18"/>
          <w:szCs w:val="18"/>
        </w:rPr>
      </w:pP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03BE8">
            <w:rPr>
              <w:rFonts w:ascii="Arial" w:hAnsi="Arial" w:cs="Arial"/>
              <w:sz w:val="18"/>
              <w:szCs w:val="18"/>
            </w:rPr>
            <w:t>LA RECAUDACIÓN Y</w:t>
          </w:r>
        </w:smartTag>
        <w:r w:rsidRPr="00603BE8">
          <w:rPr>
            <w:rFonts w:ascii="Arial" w:hAnsi="Arial" w:cs="Arial"/>
            <w:sz w:val="18"/>
            <w:szCs w:val="18"/>
          </w:rPr>
          <w:t xml:space="preserve"> FISCALIZACIÓN</w:t>
        </w:r>
      </w:smartTag>
      <w:r w:rsidRPr="00603BE8">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JOQUICINGO</w:t>
      </w:r>
      <w:r w:rsidRPr="00603BE8">
        <w:rPr>
          <w:rFonts w:ascii="Arial" w:hAnsi="Arial" w:cs="Arial"/>
          <w:sz w:val="18"/>
          <w:szCs w:val="18"/>
        </w:rPr>
        <w:t xml:space="preserve">, ESTADO DE MÉXICO, REPRESENTADO POR LA </w:t>
      </w:r>
      <w:r w:rsidRPr="00603BE8">
        <w:rPr>
          <w:rFonts w:ascii="Arial" w:hAnsi="Arial" w:cs="Arial"/>
          <w:b/>
          <w:sz w:val="18"/>
          <w:szCs w:val="18"/>
        </w:rPr>
        <w:t>PRESIDENTA MUNICIPAL CONSTITUCIONAL,</w:t>
      </w:r>
      <w:r w:rsidRPr="00603BE8">
        <w:rPr>
          <w:rFonts w:ascii="Arial" w:hAnsi="Arial" w:cs="Arial"/>
          <w:b/>
          <w:bCs/>
          <w:sz w:val="18"/>
          <w:szCs w:val="18"/>
        </w:rPr>
        <w:t xml:space="preserve"> </w:t>
      </w:r>
      <w:r w:rsidRPr="00603BE8">
        <w:rPr>
          <w:rFonts w:ascii="Arial" w:hAnsi="Arial" w:cs="Arial"/>
          <w:b/>
          <w:sz w:val="18"/>
          <w:szCs w:val="18"/>
        </w:rPr>
        <w:t>C. ALMA DELIA PALLARES CASTAÑEDA</w:t>
      </w:r>
      <w:r w:rsidRPr="00603BE8">
        <w:rPr>
          <w:rFonts w:ascii="Arial" w:hAnsi="Arial" w:cs="Arial"/>
          <w:b/>
          <w:bCs/>
          <w:sz w:val="18"/>
          <w:szCs w:val="18"/>
        </w:rPr>
        <w:t>,</w:t>
      </w:r>
      <w:r w:rsidRPr="00603BE8">
        <w:rPr>
          <w:rFonts w:ascii="Arial" w:hAnsi="Arial" w:cs="Arial"/>
          <w:sz w:val="18"/>
          <w:szCs w:val="18"/>
        </w:rPr>
        <w:t xml:space="preserve"> ASISTIDA POR EL </w:t>
      </w:r>
      <w:r w:rsidRPr="00603BE8">
        <w:rPr>
          <w:rFonts w:ascii="Arial" w:hAnsi="Arial" w:cs="Arial"/>
          <w:b/>
          <w:sz w:val="18"/>
          <w:szCs w:val="18"/>
        </w:rPr>
        <w:t>SECRETARIO DEL AYUNTAMIENTO, C. JESÚS VALLE SILVA</w:t>
      </w:r>
      <w:r w:rsidRPr="00603BE8">
        <w:rPr>
          <w:rFonts w:ascii="Arial" w:hAnsi="Arial" w:cs="Arial"/>
          <w:sz w:val="18"/>
          <w:szCs w:val="18"/>
        </w:rPr>
        <w:t xml:space="preserve">, Y EL </w:t>
      </w:r>
      <w:r w:rsidRPr="00603BE8">
        <w:rPr>
          <w:rFonts w:ascii="Arial" w:hAnsi="Arial" w:cs="Arial"/>
          <w:b/>
          <w:sz w:val="18"/>
          <w:szCs w:val="18"/>
        </w:rPr>
        <w:t xml:space="preserve">TESORERO MUNICIPAL, C. NICOLÁS LÓPEZ CERVANTES, </w:t>
      </w:r>
      <w:r w:rsidRPr="00603BE8">
        <w:rPr>
          <w:rFonts w:ascii="Arial" w:hAnsi="Arial" w:cs="Arial"/>
          <w:sz w:val="18"/>
          <w:szCs w:val="18"/>
        </w:rPr>
        <w:t xml:space="preserve">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los artículos 40 y 115 de </w:t>
      </w:r>
      <w:smartTag w:uri="urn:schemas-microsoft-com:office:smarttags" w:element="PersonName">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603BE8">
          <w:rPr>
            <w:rFonts w:ascii="Arial" w:hAnsi="Arial" w:cs="Arial"/>
            <w:sz w:val="18"/>
            <w:szCs w:val="18"/>
          </w:rPr>
          <w:t>la Carta Magna</w:t>
        </w:r>
      </w:smartTag>
      <w:r w:rsidRPr="0060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110"/>
        </w:numPr>
        <w:tabs>
          <w:tab w:val="clear" w:pos="180"/>
        </w:tabs>
        <w:spacing w:after="0" w:line="240" w:lineRule="auto"/>
        <w:ind w:left="567" w:hanging="283"/>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03BE8">
          <w:rPr>
            <w:rFonts w:ascii="Arial" w:hAnsi="Arial" w:cs="Arial"/>
            <w:sz w:val="18"/>
            <w:szCs w:val="18"/>
          </w:rPr>
          <w:t>la Federación</w:t>
        </w:r>
      </w:smartTag>
      <w:r w:rsidRPr="0060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Que la Secretaría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LXIII de la Ley Orgánica de la Administración Pública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la Secretaría de Finanzas, considerando que a la Secretaría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ANEXO “A”.</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110"/>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en la Segunda Sesión Ordinaria de Cabildo, de fecha ocho de enero de dos mil dieciséis, que consta en la certificación que se agrega al presente como </w:t>
      </w:r>
      <w:r w:rsidRPr="00603BE8">
        <w:rPr>
          <w:rFonts w:ascii="Arial" w:hAnsi="Arial" w:cs="Arial"/>
          <w:b/>
          <w:sz w:val="18"/>
          <w:szCs w:val="18"/>
        </w:rPr>
        <w:t>ANEXO “B”,</w:t>
      </w:r>
      <w:r w:rsidRPr="00603BE8">
        <w:rPr>
          <w:rFonts w:ascii="Arial" w:hAnsi="Arial" w:cs="Arial"/>
          <w:sz w:val="18"/>
          <w:szCs w:val="18"/>
        </w:rPr>
        <w:t xml:space="preserve"> en el acuerdo del punto número sexto, se autorizó a la Presidenta Municipal Constitucional, </w:t>
      </w:r>
      <w:r w:rsidRPr="00603BE8">
        <w:rPr>
          <w:rFonts w:ascii="Arial" w:hAnsi="Arial" w:cs="Arial"/>
          <w:b/>
          <w:sz w:val="18"/>
          <w:szCs w:val="18"/>
        </w:rPr>
        <w:t>C. Alma Delia Pallares Castañeda</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31 fracciones II y XLVI,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Jesús Valles Silva</w:t>
      </w:r>
      <w:r w:rsidRPr="0060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el Tesorero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José Arturo Peña Torres</w:t>
      </w:r>
      <w:r w:rsidRPr="00603BE8">
        <w:rPr>
          <w:rFonts w:ascii="Arial" w:hAnsi="Arial" w:cs="Arial"/>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603BE8">
        <w:rPr>
          <w:rFonts w:ascii="Arial" w:hAnsi="Arial" w:cs="Arial"/>
          <w:b/>
          <w:sz w:val="18"/>
          <w:szCs w:val="18"/>
        </w:rPr>
        <w:t>“EL MUNICIPIO”</w:t>
      </w:r>
      <w:r w:rsidRPr="00603BE8">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111"/>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Presidenta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Alma Delia Pallares Castañeda.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111"/>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Jesús Valle Silva</w:t>
      </w:r>
      <w:r w:rsidRPr="00603BE8">
        <w:rPr>
          <w:rFonts w:ascii="Arial" w:hAnsi="Arial" w:cs="Arial"/>
          <w:sz w:val="18"/>
          <w:szCs w:val="18"/>
        </w:rPr>
        <w:t>: Nombramiento de fecha primero de enero de dos mil dieciséis, expedido por la Presidenta Municipal,</w:t>
      </w:r>
      <w:r w:rsidRPr="00603BE8">
        <w:rPr>
          <w:rFonts w:ascii="Arial" w:hAnsi="Arial" w:cs="Arial"/>
          <w:bCs/>
          <w:sz w:val="18"/>
          <w:szCs w:val="18"/>
        </w:rPr>
        <w:t xml:space="preserve"> </w:t>
      </w:r>
      <w:r w:rsidRPr="00603BE8">
        <w:rPr>
          <w:rFonts w:ascii="Arial" w:hAnsi="Arial" w:cs="Arial"/>
          <w:b/>
          <w:sz w:val="18"/>
          <w:szCs w:val="18"/>
        </w:rPr>
        <w:t>C. Alma Delia Pallares Castañeda.</w:t>
      </w:r>
    </w:p>
    <w:p w:rsidR="0028592A" w:rsidRPr="00603BE8" w:rsidRDefault="0028592A" w:rsidP="00E427BE">
      <w:pPr>
        <w:numPr>
          <w:ilvl w:val="0"/>
          <w:numId w:val="111"/>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 xml:space="preserve">Tesorero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 xml:space="preserve">Nicolás López Cervantes: </w:t>
      </w:r>
      <w:r w:rsidRPr="00603BE8">
        <w:rPr>
          <w:rFonts w:ascii="Arial" w:hAnsi="Arial" w:cs="Arial"/>
          <w:sz w:val="18"/>
          <w:szCs w:val="18"/>
        </w:rPr>
        <w:t xml:space="preserve">Nombramiento de fecha primero de enero de dos mil dieciséis, expedido por la Presidenta Municipal </w:t>
      </w:r>
      <w:r w:rsidRPr="00603BE8">
        <w:rPr>
          <w:rFonts w:ascii="Arial" w:hAnsi="Arial" w:cs="Arial"/>
          <w:b/>
          <w:sz w:val="18"/>
          <w:szCs w:val="18"/>
        </w:rPr>
        <w:t>C. Alma Delia Pallares Castañeda.</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735DF2">
        <w:rPr>
          <w:rFonts w:ascii="Arial" w:hAnsi="Arial" w:cs="Arial"/>
          <w:b/>
          <w:sz w:val="18"/>
          <w:szCs w:val="18"/>
        </w:rPr>
        <w:t>II.7</w:t>
      </w:r>
      <w:r>
        <w:rPr>
          <w:rFonts w:ascii="Arial" w:hAnsi="Arial" w:cs="Arial"/>
          <w:sz w:val="18"/>
          <w:szCs w:val="18"/>
        </w:rPr>
        <w:tab/>
      </w:r>
      <w:r w:rsidRPr="00603BE8">
        <w:rPr>
          <w:rFonts w:ascii="Arial" w:hAnsi="Arial" w:cs="Arial"/>
          <w:sz w:val="18"/>
          <w:szCs w:val="18"/>
        </w:rPr>
        <w:t xml:space="preserve">Que tiene su domicilio en: Morelos esquina Melchor Ocampo, Colonia Centro, Joquicingo, Estado de México. C.P. 52370.  </w:t>
      </w:r>
    </w:p>
    <w:p w:rsidR="0028592A" w:rsidRPr="00603BE8" w:rsidRDefault="0028592A" w:rsidP="00E427BE">
      <w:pPr>
        <w:numPr>
          <w:ilvl w:val="0"/>
          <w:numId w:val="110"/>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 15, 19 fracción III, 23 y 24, fracciones II, IV, VI, VIII, LXIII y penúltimo párrafo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w:t>
      </w:r>
      <w:r w:rsidRPr="00603BE8">
        <w:rPr>
          <w:rFonts w:ascii="Arial" w:hAnsi="Arial" w:cs="Arial"/>
          <w:sz w:val="18"/>
          <w:szCs w:val="18"/>
        </w:rPr>
        <w:lastRenderedPageBreak/>
        <w:t xml:space="preserve">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Tenango del Valle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respectivamente, todas dependientes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112"/>
        </w:numPr>
        <w:spacing w:after="0" w:line="240" w:lineRule="auto"/>
        <w:ind w:left="1134" w:hanging="567"/>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112"/>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112"/>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112"/>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112"/>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112"/>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11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11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112"/>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112"/>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11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113"/>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113"/>
        </w:numPr>
        <w:tabs>
          <w:tab w:val="left" w:pos="1134"/>
        </w:tabs>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113"/>
        </w:numPr>
        <w:tabs>
          <w:tab w:val="left" w:pos="1134"/>
        </w:tabs>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13"/>
        </w:numPr>
        <w:ind w:left="1134" w:hanging="567"/>
        <w:rPr>
          <w:rFonts w:ascii="Arial" w:hAnsi="Arial" w:cs="Arial"/>
          <w:sz w:val="18"/>
          <w:szCs w:val="18"/>
        </w:rPr>
      </w:pPr>
      <w:r w:rsidRPr="0060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conforme a las atribuciones conferidas.</w:t>
      </w:r>
    </w:p>
    <w:p w:rsidR="0028592A" w:rsidRPr="00603BE8" w:rsidRDefault="0028592A" w:rsidP="00E427BE">
      <w:pPr>
        <w:pStyle w:val="Textoindependiente2"/>
        <w:numPr>
          <w:ilvl w:val="0"/>
          <w:numId w:val="113"/>
        </w:numPr>
        <w:tabs>
          <w:tab w:val="left" w:pos="1134"/>
        </w:tabs>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113"/>
        </w:numPr>
        <w:tabs>
          <w:tab w:val="left" w:pos="1134"/>
        </w:tabs>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113"/>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MPETENCIA"/>
        </w:smartTagPr>
        <w:r w:rsidRPr="00603BE8">
          <w:rPr>
            <w:rFonts w:ascii="Arial" w:hAnsi="Arial" w:cs="Arial"/>
            <w:b/>
            <w:sz w:val="18"/>
            <w:szCs w:val="18"/>
          </w:rPr>
          <w:t>LA COMPETENCIA</w:t>
        </w:r>
      </w:smartTag>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Tenango del Valle,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E, numeral 1, 14, fracciones IX, XXVIII, XXXII, XXXIII, </w:t>
      </w:r>
      <w:r w:rsidRPr="00603BE8">
        <w:rPr>
          <w:rFonts w:ascii="Arial" w:hAnsi="Arial" w:cs="Arial"/>
          <w:sz w:val="18"/>
          <w:szCs w:val="18"/>
        </w:rPr>
        <w:lastRenderedPageBreak/>
        <w:t xml:space="preserve">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t>CUARTA.- “</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 xml:space="preserve">” </w:t>
      </w:r>
      <w:r w:rsidRPr="00603BE8">
        <w:rPr>
          <w:rFonts w:ascii="Arial" w:hAnsi="Arial" w:cs="Arial"/>
          <w:color w:val="auto"/>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03BE8">
          <w:rPr>
            <w:rFonts w:ascii="Arial" w:hAnsi="Arial" w:cs="Arial"/>
            <w:color w:val="auto"/>
            <w:sz w:val="18"/>
            <w:szCs w:val="18"/>
          </w:rPr>
          <w:t>la Ley</w:t>
        </w:r>
      </w:smartTag>
      <w:r w:rsidRPr="00603BE8">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03BE8">
          <w:rPr>
            <w:rFonts w:ascii="Arial" w:hAnsi="Arial" w:cs="Arial"/>
            <w:color w:val="auto"/>
            <w:sz w:val="18"/>
            <w:szCs w:val="18"/>
          </w:rPr>
          <w:t>la Administración Pública</w:t>
        </w:r>
      </w:smartTag>
      <w:r w:rsidRPr="00603BE8">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03BE8">
          <w:rPr>
            <w:rFonts w:ascii="Arial" w:hAnsi="Arial" w:cs="Arial"/>
            <w:color w:val="auto"/>
            <w:sz w:val="18"/>
            <w:szCs w:val="18"/>
          </w:rPr>
          <w:t>la Secretaría</w:t>
        </w:r>
      </w:smartTag>
      <w:r w:rsidRPr="00603BE8">
        <w:rPr>
          <w:rFonts w:ascii="Arial" w:hAnsi="Arial" w:cs="Arial"/>
          <w:color w:val="auto"/>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con 10 (diez) días naturales de anticipación al ejercicio de las funciones, y que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xml:space="preserve">, realice la recaudación por concepto del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114"/>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Recaudar los ingresos por concepto de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7"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11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respecto a grupos vulnerables.</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a pagar algún monto al contribuyente,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116"/>
        </w:numPr>
        <w:ind w:hanging="2062"/>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116"/>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116"/>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16"/>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w:t>
      </w:r>
      <w:r w:rsidRPr="00603BE8" w:rsidDel="00A4304A">
        <w:rPr>
          <w:rFonts w:ascii="Arial" w:hAnsi="Arial" w:cs="Arial"/>
          <w:sz w:val="18"/>
          <w:szCs w:val="18"/>
        </w:rPr>
        <w:t xml:space="preserve"> </w:t>
      </w:r>
      <w:r w:rsidRPr="00603BE8">
        <w:rPr>
          <w:rFonts w:ascii="Arial" w:hAnsi="Arial" w:cs="Arial"/>
          <w:sz w:val="18"/>
          <w:szCs w:val="18"/>
        </w:rPr>
        <w:t>El verificador realiza una primera inspección sobre las dimensiones del inmueble, terreno y construcción.</w:t>
      </w:r>
    </w:p>
    <w:p w:rsidR="0028592A" w:rsidRPr="00603BE8" w:rsidRDefault="0028592A" w:rsidP="00E427BE">
      <w:pPr>
        <w:pStyle w:val="Textoindependiente2"/>
        <w:numPr>
          <w:ilvl w:val="0"/>
          <w:numId w:val="116"/>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116"/>
        </w:numPr>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116"/>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xml:space="preserve">, por conducto de la Dirección de Área competente y/o Delegación Fiscal Toluca y/o Centro de Servicios Fiscales Tenango del Valle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11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115"/>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115"/>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desarrolle.</w:t>
      </w:r>
    </w:p>
    <w:p w:rsidR="0028592A" w:rsidRPr="00603BE8" w:rsidRDefault="0028592A" w:rsidP="00E427BE">
      <w:pPr>
        <w:numPr>
          <w:ilvl w:val="0"/>
          <w:numId w:val="114"/>
        </w:numPr>
        <w:spacing w:after="0" w:line="240" w:lineRule="auto"/>
        <w:ind w:left="567" w:hanging="567"/>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11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por conducto de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11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Tenango del Valle,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y </w:t>
      </w:r>
      <w:smartTag w:uri="urn:schemas-microsoft-com:office:smarttags" w:element="PersonName">
        <w:smartTagPr>
          <w:attr w:name="ProductID" w:val=""/>
        </w:smartTagPr>
        <w:r w:rsidRPr="00603BE8">
          <w:rPr>
            <w:rFonts w:ascii="Arial" w:hAnsi="Arial" w:cs="Arial"/>
            <w:sz w:val="18"/>
            <w:szCs w:val="18"/>
          </w:rPr>
          <w:t>la Procuraduría Fiscal</w:t>
        </w:r>
      </w:smartTag>
      <w:r w:rsidRPr="00603BE8">
        <w:rPr>
          <w:rFonts w:ascii="Arial" w:hAnsi="Arial" w:cs="Arial"/>
          <w:sz w:val="18"/>
          <w:szCs w:val="18"/>
        </w:rPr>
        <w:t xml:space="preserve"> dependientes de </w:t>
      </w:r>
      <w:r w:rsidRPr="00603BE8">
        <w:rPr>
          <w:rFonts w:ascii="Arial" w:hAnsi="Arial" w:cs="Arial"/>
          <w:bCs/>
          <w:sz w:val="18"/>
          <w:szCs w:val="18"/>
          <w:lang w:eastAsia="es-MX"/>
        </w:rPr>
        <w:t>“</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11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03BE8">
          <w:rPr>
            <w:rFonts w:ascii="Arial" w:hAnsi="Arial" w:cs="Arial"/>
            <w:sz w:val="18"/>
            <w:szCs w:val="18"/>
          </w:rPr>
          <w:t>la Caja General</w:t>
        </w:r>
      </w:smartTag>
      <w:r w:rsidRPr="00603BE8">
        <w:rPr>
          <w:rFonts w:ascii="Arial" w:hAnsi="Arial" w:cs="Arial"/>
          <w:sz w:val="18"/>
          <w:szCs w:val="18"/>
        </w:rPr>
        <w:t xml:space="preserve"> de Gobierno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11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11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lastRenderedPageBreak/>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forma inmediata mediante el Formato Universal de Pago Estatal 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11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11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1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11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11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11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118"/>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118"/>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118"/>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8"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 xml:space="preserve">DE </w:t>
      </w:r>
      <w:smartTag w:uri="urn:schemas-microsoft-com:office:smarttags" w:element="PersonName">
        <w:smartTagPr>
          <w:attr w:name="ProductID" w:val="LA RECAUDACIￓN"/>
        </w:smartTagPr>
        <w:r w:rsidRPr="00603BE8">
          <w:rPr>
            <w:rFonts w:ascii="Arial" w:hAnsi="Arial" w:cs="Arial"/>
            <w:b/>
            <w:sz w:val="18"/>
            <w:szCs w:val="18"/>
          </w:rPr>
          <w:t>LA RECAUDACIÓN</w:t>
        </w:r>
      </w:smartTag>
    </w:p>
    <w:p w:rsidR="0028592A"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descontará lo siguiente:</w:t>
      </w:r>
    </w:p>
    <w:p w:rsidR="0028592A" w:rsidRPr="00FB6B91" w:rsidRDefault="0028592A" w:rsidP="00E427BE">
      <w:pPr>
        <w:pStyle w:val="Prrafodelista"/>
        <w:ind w:left="0" w:right="-2"/>
        <w:contextualSpacing w:val="0"/>
        <w:rPr>
          <w:rFonts w:ascii="Arial" w:hAnsi="Arial" w:cs="Arial"/>
          <w:sz w:val="8"/>
          <w:szCs w:val="8"/>
        </w:rPr>
      </w:pPr>
    </w:p>
    <w:p w:rsidR="0028592A" w:rsidRPr="00603BE8" w:rsidRDefault="0028592A" w:rsidP="00E427BE">
      <w:pPr>
        <w:pStyle w:val="Prrafodelista"/>
        <w:widowControl/>
        <w:numPr>
          <w:ilvl w:val="0"/>
          <w:numId w:val="119"/>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119"/>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119"/>
        </w:numPr>
        <w:tabs>
          <w:tab w:val="left" w:pos="1134"/>
        </w:tabs>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pStyle w:val="Prrafodelista"/>
        <w:ind w:left="0" w:right="-2"/>
        <w:contextualSpacing w:val="0"/>
        <w:rPr>
          <w:rFonts w:ascii="Arial" w:hAnsi="Arial" w:cs="Arial"/>
          <w:b/>
          <w:sz w:val="18"/>
          <w:szCs w:val="18"/>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NOVENA.- “</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
          <w:bCs/>
          <w:sz w:val="18"/>
          <w:szCs w:val="18"/>
          <w:lang w:eastAsia="es-MX"/>
        </w:rPr>
        <w:t xml:space="preserve">” </w:t>
      </w:r>
      <w:r w:rsidRPr="00603BE8">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603BE8">
          <w:rPr>
            <w:rFonts w:ascii="Arial" w:hAnsi="Arial" w:cs="Arial"/>
            <w:bCs/>
            <w:sz w:val="18"/>
            <w:szCs w:val="18"/>
            <w:lang w:eastAsia="es-MX"/>
          </w:rPr>
          <w:t>la Dirección General</w:t>
        </w:r>
      </w:smartTag>
      <w:r w:rsidRPr="00603BE8">
        <w:rPr>
          <w:rFonts w:ascii="Arial" w:hAnsi="Arial" w:cs="Arial"/>
          <w:bCs/>
          <w:sz w:val="18"/>
          <w:szCs w:val="18"/>
          <w:lang w:eastAsia="es-MX"/>
        </w:rPr>
        <w:t xml:space="preserve">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603BE8">
          <w:rPr>
            <w:rFonts w:ascii="Arial" w:hAnsi="Arial" w:cs="Arial"/>
            <w:bCs/>
            <w:sz w:val="18"/>
            <w:szCs w:val="18"/>
            <w:lang w:eastAsia="es-MX"/>
          </w:rPr>
          <w:t>la Tesorería</w:t>
        </w:r>
      </w:smartTag>
      <w:r w:rsidRPr="00603BE8">
        <w:rPr>
          <w:rFonts w:ascii="Arial" w:hAnsi="Arial" w:cs="Arial"/>
          <w:bCs/>
          <w:sz w:val="18"/>
          <w:szCs w:val="18"/>
          <w:lang w:eastAsia="es-MX"/>
        </w:rPr>
        <w:t xml:space="preserve">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lastRenderedPageBreak/>
        <w:t xml:space="preserve">DE </w:t>
      </w:r>
      <w:smartTag w:uri="urn:schemas-microsoft-com:office:smarttags" w:element="PersonName">
        <w:smartTagPr>
          <w:attr w:name="ProductID" w:val="LA DISPERSIￓN DE"/>
        </w:smartTagPr>
        <w:r w:rsidRPr="00603BE8">
          <w:rPr>
            <w:rFonts w:ascii="Arial" w:hAnsi="Arial" w:cs="Arial"/>
            <w:b/>
            <w:sz w:val="18"/>
            <w:szCs w:val="18"/>
          </w:rPr>
          <w:t>LA DISPERSIÓN DE</w:t>
        </w:r>
      </w:smartTag>
      <w:r w:rsidRPr="00603BE8">
        <w:rPr>
          <w:rFonts w:ascii="Arial" w:hAnsi="Arial" w:cs="Arial"/>
          <w:b/>
          <w:sz w:val="18"/>
          <w:szCs w:val="18"/>
        </w:rPr>
        <w:t xml:space="preserve"> LA RECAUDACIÓN </w:t>
      </w:r>
    </w:p>
    <w:p w:rsidR="0028592A" w:rsidRPr="00603BE8" w:rsidRDefault="0028592A" w:rsidP="00E427BE">
      <w:pPr>
        <w:tabs>
          <w:tab w:val="num" w:pos="0"/>
          <w:tab w:val="left" w:pos="1100"/>
          <w:tab w:val="left" w:pos="1924"/>
        </w:tabs>
        <w:spacing w:after="0" w:line="240" w:lineRule="auto"/>
        <w:ind w:right="-2"/>
        <w:jc w:val="both"/>
        <w:rPr>
          <w:rFonts w:ascii="Arial" w:hAnsi="Arial" w:cs="Arial"/>
          <w:sz w:val="18"/>
          <w:szCs w:val="18"/>
        </w:rPr>
      </w:pPr>
      <w:r w:rsidRPr="00603BE8">
        <w:rPr>
          <w:rFonts w:ascii="Arial" w:hAnsi="Arial" w:cs="Arial"/>
          <w:b/>
          <w:sz w:val="18"/>
          <w:szCs w:val="18"/>
        </w:rPr>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NCILIACIￓN"/>
        </w:smartTagPr>
        <w:r w:rsidRPr="00603BE8">
          <w:rPr>
            <w:rFonts w:ascii="Arial" w:hAnsi="Arial" w:cs="Arial"/>
            <w:b/>
            <w:sz w:val="18"/>
            <w:szCs w:val="18"/>
          </w:rPr>
          <w:t>LA CONCILIACIÓN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CUARTA.-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DÉCIMA QUINTA.-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sz w:val="18"/>
          <w:szCs w:val="18"/>
        </w:rPr>
        <w:t xml:space="preserve">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NORMATIVIDAD"/>
        </w:smartTagPr>
        <w:r w:rsidRPr="00603BE8">
          <w:rPr>
            <w:rFonts w:ascii="Arial" w:hAnsi="Arial" w:cs="Arial"/>
            <w:b/>
            <w:sz w:val="18"/>
            <w:szCs w:val="18"/>
          </w:rPr>
          <w:t>LA NORMATIVIDAD</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SPONSABILIDAD ADMINISTRATIVA"/>
        </w:smartTagPr>
        <w:r w:rsidRPr="00603BE8">
          <w:rPr>
            <w:rFonts w:ascii="Arial" w:hAnsi="Arial" w:cs="Arial"/>
            <w:b/>
            <w:sz w:val="18"/>
            <w:szCs w:val="18"/>
          </w:rPr>
          <w:t>LA RESPONSABILIDAD ADMINISTRATIVA</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CONFIDENCIALIDAD DE </w:t>
      </w:r>
      <w:smartTag w:uri="urn:schemas-microsoft-com:office:smarttags" w:element="PersonName">
        <w:smartTagPr>
          <w:attr w:name="ProductID" w:val="LA INFORMACIￓN"/>
        </w:smartTagPr>
        <w:r w:rsidRPr="00603BE8">
          <w:rPr>
            <w:rFonts w:ascii="Arial" w:hAnsi="Arial" w:cs="Arial"/>
            <w:b/>
            <w:sz w:val="18"/>
            <w:szCs w:val="18"/>
          </w:rPr>
          <w:t>LA INFORMACIÓN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603BE8">
          <w:rPr>
            <w:rFonts w:ascii="Arial" w:hAnsi="Arial" w:cs="Arial"/>
            <w:sz w:val="18"/>
            <w:szCs w:val="18"/>
          </w:rPr>
          <w:t>la Información Pública</w:t>
        </w:r>
      </w:smartTag>
      <w:r w:rsidRPr="00603BE8">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lastRenderedPageBreak/>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120"/>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w:t>
      </w:r>
      <w:smartTag w:uri="urn:schemas-microsoft-com:office:smarttags" w:element="PersonName">
        <w:smartTagPr>
          <w:attr w:name="ProductID" w:val="la cl￡usula QUINTA"/>
        </w:smartTagPr>
        <w:r w:rsidRPr="00603BE8">
          <w:rPr>
            <w:rFonts w:ascii="Arial" w:hAnsi="Arial" w:cs="Arial"/>
            <w:sz w:val="18"/>
            <w:szCs w:val="18"/>
          </w:rPr>
          <w:t>la cláusula QUINTA</w:t>
        </w:r>
      </w:smartTag>
      <w:r w:rsidRPr="00603BE8">
        <w:rPr>
          <w:rFonts w:ascii="Arial" w:hAnsi="Arial" w:cs="Arial"/>
          <w:sz w:val="18"/>
          <w:szCs w:val="18"/>
        </w:rPr>
        <w:t>, referente a las obligaciones de las mismas</w:t>
      </w:r>
      <w:r w:rsidRPr="00603BE8">
        <w:rPr>
          <w:rFonts w:ascii="Arial" w:hAnsi="Arial" w:cs="Arial"/>
          <w:b/>
          <w:sz w:val="18"/>
          <w:szCs w:val="18"/>
        </w:rPr>
        <w:t>.</w:t>
      </w:r>
    </w:p>
    <w:p w:rsidR="0028592A" w:rsidRPr="00603BE8" w:rsidRDefault="0028592A" w:rsidP="00E427BE">
      <w:pPr>
        <w:numPr>
          <w:ilvl w:val="0"/>
          <w:numId w:val="120"/>
        </w:numPr>
        <w:tabs>
          <w:tab w:val="clear" w:pos="644"/>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120"/>
        </w:numPr>
        <w:tabs>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120"/>
        </w:numPr>
        <w:tabs>
          <w:tab w:val="num" w:pos="1068"/>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LACIￓN LABORAL"/>
        </w:smartTagPr>
        <w:r w:rsidRPr="00603BE8">
          <w:rPr>
            <w:rFonts w:ascii="Arial" w:hAnsi="Arial" w:cs="Arial"/>
            <w:b/>
            <w:sz w:val="18"/>
            <w:szCs w:val="18"/>
          </w:rPr>
          <w:t>LA RELACIÓN LABORAL</w:t>
        </w:r>
      </w:smartTag>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03BE8">
          <w:rPr>
            <w:rFonts w:ascii="Arial" w:hAnsi="Arial" w:cs="Arial"/>
            <w:sz w:val="18"/>
            <w:szCs w:val="18"/>
          </w:rPr>
          <w:t>la Ciudad</w:t>
        </w:r>
      </w:smartTag>
      <w:r w:rsidRPr="00603BE8">
        <w:rPr>
          <w:rFonts w:ascii="Arial" w:hAnsi="Arial" w:cs="Arial"/>
          <w:sz w:val="18"/>
          <w:szCs w:val="18"/>
        </w:rPr>
        <w:t xml:space="preserve"> de Toluca de Lerdo, México a ocho de enero de dos mil dieciséis.</w:t>
      </w:r>
    </w:p>
    <w:p w:rsidR="0028592A" w:rsidRPr="00603BE8" w:rsidRDefault="0028592A" w:rsidP="00E427BE">
      <w:pPr>
        <w:spacing w:after="0" w:line="240" w:lineRule="auto"/>
        <w:jc w:val="both"/>
        <w:rPr>
          <w:rFonts w:ascii="Arial" w:hAnsi="Arial" w:cs="Arial"/>
          <w:sz w:val="18"/>
          <w:szCs w:val="18"/>
        </w:rPr>
      </w:pPr>
    </w:p>
    <w:tbl>
      <w:tblPr>
        <w:tblW w:w="9923" w:type="dxa"/>
        <w:jc w:val="center"/>
        <w:tblLook w:val="00A0" w:firstRow="1" w:lastRow="0" w:firstColumn="1" w:lastColumn="0" w:noHBand="0" w:noVBand="0"/>
      </w:tblPr>
      <w:tblGrid>
        <w:gridCol w:w="5140"/>
        <w:gridCol w:w="4783"/>
      </w:tblGrid>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w:t>
            </w:r>
            <w:smartTag w:uri="urn:schemas-microsoft-com:office:smarttags" w:element="PersonName">
              <w:smartTagPr>
                <w:attr w:name="ProductID" w:val="LA SECRETARￍA"/>
              </w:smartTagPr>
              <w:r w:rsidRPr="0028592A">
                <w:rPr>
                  <w:rFonts w:ascii="Arial" w:hAnsi="Arial" w:cs="Arial"/>
                  <w:b/>
                  <w:bCs/>
                  <w:sz w:val="18"/>
                  <w:szCs w:val="18"/>
                  <w:lang w:eastAsia="es-MX"/>
                </w:rPr>
                <w:t>LA SECRETARÍA</w:t>
              </w:r>
            </w:smartTag>
            <w:r w:rsidRPr="0028592A">
              <w:rPr>
                <w:rFonts w:ascii="Arial" w:hAnsi="Arial" w:cs="Arial"/>
                <w:b/>
                <w:bCs/>
                <w:sz w:val="18"/>
                <w:szCs w:val="18"/>
                <w:lang w:eastAsia="es-MX"/>
              </w:rPr>
              <w:t>”</w:t>
            </w: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sz w:val="18"/>
                <w:szCs w:val="18"/>
              </w:rPr>
              <w:t>L. EN E. JOAQUÍN GUADALUPE CASTILLO TORRES</w:t>
            </w: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ALMA DELIA PALLARES CASTAÑEDA</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PRESIDENTA MUNICIPAL</w:t>
            </w:r>
          </w:p>
          <w:p w:rsidR="0028592A" w:rsidRPr="0028592A" w:rsidRDefault="0028592A" w:rsidP="00E427BE">
            <w:pPr>
              <w:spacing w:after="0" w:line="240" w:lineRule="auto"/>
              <w:jc w:val="center"/>
              <w:rPr>
                <w:rFonts w:ascii="Arial" w:hAnsi="Arial" w:cs="Arial"/>
                <w:sz w:val="18"/>
                <w:szCs w:val="18"/>
              </w:rPr>
            </w:pPr>
            <w:r w:rsidRPr="0028592A">
              <w:rPr>
                <w:rFonts w:ascii="Arial" w:hAnsi="Arial" w:cs="Arial"/>
                <w:b/>
                <w:sz w:val="18"/>
                <w:szCs w:val="18"/>
              </w:rPr>
              <w:t>(RÚBRICA).</w:t>
            </w:r>
          </w:p>
        </w:tc>
      </w:tr>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JESÚS VALLE SILVA</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SECRETARIO DEL AYUNTAMIENTO</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p w:rsidR="0028592A" w:rsidRPr="0028592A" w:rsidRDefault="0028592A" w:rsidP="00E427BE">
            <w:pPr>
              <w:spacing w:after="0" w:line="240" w:lineRule="auto"/>
              <w:jc w:val="center"/>
              <w:rPr>
                <w:rFonts w:ascii="Arial" w:hAnsi="Arial" w:cs="Arial"/>
                <w:b/>
                <w:sz w:val="18"/>
                <w:szCs w:val="18"/>
              </w:rPr>
            </w:pPr>
          </w:p>
        </w:tc>
      </w:tr>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lastRenderedPageBreak/>
              <w:t>C. NICOLÁS LÓPEZ CERVANTES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TESORERO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p w:rsidR="0028592A" w:rsidRPr="0028592A" w:rsidRDefault="0028592A" w:rsidP="00E427BE">
            <w:pPr>
              <w:spacing w:after="0" w:line="240" w:lineRule="auto"/>
              <w:jc w:val="center"/>
              <w:rPr>
                <w:rFonts w:ascii="Arial" w:hAnsi="Arial" w:cs="Arial"/>
                <w:b/>
                <w:sz w:val="18"/>
                <w:szCs w:val="18"/>
              </w:rPr>
            </w:pPr>
          </w:p>
        </w:tc>
      </w:tr>
    </w:tbl>
    <w:p w:rsidR="0028592A" w:rsidRPr="00603BE8" w:rsidRDefault="005F232F" w:rsidP="00E427BE">
      <w:pPr>
        <w:spacing w:after="0" w:line="240" w:lineRule="auto"/>
        <w:jc w:val="center"/>
        <w:rPr>
          <w:rFonts w:ascii="Arial" w:hAnsi="Arial" w:cs="Arial"/>
          <w:sz w:val="18"/>
          <w:szCs w:val="18"/>
        </w:rPr>
      </w:pPr>
      <w:r w:rsidRPr="005A3C4B">
        <w:rPr>
          <w:noProof/>
          <w:lang w:val="es-MX" w:eastAsia="es-MX"/>
        </w:rPr>
        <w:lastRenderedPageBreak/>
        <w:drawing>
          <wp:inline distT="0" distB="0" distL="0" distR="0">
            <wp:extent cx="3143250" cy="4867275"/>
            <wp:effectExtent l="0" t="4763" r="0" b="0"/>
            <wp:docPr id="11" name="Imagen 6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0001"/>
                    <pic:cNvPicPr>
                      <a:picLocks noChangeAspect="1" noChangeArrowheads="1"/>
                    </pic:cNvPicPr>
                  </pic:nvPicPr>
                  <pic:blipFill>
                    <a:blip r:embed="rId9">
                      <a:extLst>
                        <a:ext uri="{28A0092B-C50C-407E-A947-70E740481C1C}">
                          <a14:useLocalDpi xmlns:a14="http://schemas.microsoft.com/office/drawing/2010/main" val="0"/>
                        </a:ext>
                      </a:extLst>
                    </a:blip>
                    <a:srcRect l="2103" r="7124"/>
                    <a:stretch>
                      <a:fillRect/>
                    </a:stretch>
                  </pic:blipFill>
                  <pic:spPr bwMode="auto">
                    <a:xfrm rot="5400000">
                      <a:off x="0" y="0"/>
                      <a:ext cx="3143250" cy="4867275"/>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5F232F" w:rsidP="00E427BE">
      <w:pPr>
        <w:spacing w:after="0" w:line="240" w:lineRule="auto"/>
        <w:jc w:val="center"/>
        <w:rPr>
          <w:rFonts w:ascii="Arial" w:hAnsi="Arial" w:cs="Arial"/>
          <w:sz w:val="18"/>
          <w:szCs w:val="18"/>
        </w:rPr>
      </w:pPr>
      <w:r w:rsidRPr="005A3C4B">
        <w:rPr>
          <w:noProof/>
          <w:lang w:val="es-MX" w:eastAsia="es-MX"/>
        </w:rPr>
        <w:drawing>
          <wp:inline distT="0" distB="0" distL="0" distR="0">
            <wp:extent cx="1362075" cy="4857750"/>
            <wp:effectExtent l="4763" t="0" r="0" b="0"/>
            <wp:docPr id="12" name="Imagen 6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0001"/>
                    <pic:cNvPicPr>
                      <a:picLocks noChangeAspect="1" noChangeArrowheads="1"/>
                    </pic:cNvPicPr>
                  </pic:nvPicPr>
                  <pic:blipFill>
                    <a:blip r:embed="rId10">
                      <a:extLst>
                        <a:ext uri="{28A0092B-C50C-407E-A947-70E740481C1C}">
                          <a14:useLocalDpi xmlns:a14="http://schemas.microsoft.com/office/drawing/2010/main" val="0"/>
                        </a:ext>
                      </a:extLst>
                    </a:blip>
                    <a:srcRect l="37186" r="23689"/>
                    <a:stretch>
                      <a:fillRect/>
                    </a:stretch>
                  </pic:blipFill>
                  <pic:spPr bwMode="auto">
                    <a:xfrm rot="-5400000">
                      <a:off x="0" y="0"/>
                      <a:ext cx="1362075" cy="48577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5F232F" w:rsidP="00E427BE">
      <w:pPr>
        <w:spacing w:after="0" w:line="240" w:lineRule="auto"/>
        <w:jc w:val="center"/>
        <w:rPr>
          <w:rFonts w:ascii="Arial" w:hAnsi="Arial" w:cs="Arial"/>
          <w:sz w:val="18"/>
          <w:szCs w:val="18"/>
        </w:rPr>
      </w:pPr>
      <w:r w:rsidRPr="005A3C4B">
        <w:rPr>
          <w:noProof/>
          <w:lang w:val="es-MX" w:eastAsia="es-MX"/>
        </w:rPr>
        <w:lastRenderedPageBreak/>
        <w:drawing>
          <wp:inline distT="0" distB="0" distL="0" distR="0">
            <wp:extent cx="3438525" cy="4857750"/>
            <wp:effectExtent l="0" t="4762" r="4762" b="4763"/>
            <wp:docPr id="13" name="Imagen 66"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0002"/>
                    <pic:cNvPicPr>
                      <a:picLocks noChangeAspect="1" noChangeArrowheads="1"/>
                    </pic:cNvPicPr>
                  </pic:nvPicPr>
                  <pic:blipFill>
                    <a:blip r:embed="rId11">
                      <a:extLst>
                        <a:ext uri="{28A0092B-C50C-407E-A947-70E740481C1C}">
                          <a14:useLocalDpi xmlns:a14="http://schemas.microsoft.com/office/drawing/2010/main" val="0"/>
                        </a:ext>
                      </a:extLst>
                    </a:blip>
                    <a:srcRect l="2083" t="3130" r="3514" b="494"/>
                    <a:stretch>
                      <a:fillRect/>
                    </a:stretch>
                  </pic:blipFill>
                  <pic:spPr bwMode="auto">
                    <a:xfrm rot="5400000">
                      <a:off x="0" y="0"/>
                      <a:ext cx="3438525" cy="48577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5F232F" w:rsidP="00E427BE">
      <w:pPr>
        <w:spacing w:after="0" w:line="240" w:lineRule="auto"/>
        <w:jc w:val="center"/>
        <w:rPr>
          <w:rFonts w:ascii="Arial" w:hAnsi="Arial" w:cs="Arial"/>
          <w:sz w:val="18"/>
          <w:szCs w:val="18"/>
        </w:rPr>
      </w:pPr>
      <w:r w:rsidRPr="005A3C4B">
        <w:rPr>
          <w:noProof/>
          <w:lang w:val="es-MX" w:eastAsia="es-MX"/>
        </w:rPr>
        <w:drawing>
          <wp:inline distT="0" distB="0" distL="0" distR="0">
            <wp:extent cx="4248150" cy="4857750"/>
            <wp:effectExtent l="0" t="0" r="0" b="0"/>
            <wp:docPr id="14" name="Imagen 67"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248150" cy="48577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Default="005F232F" w:rsidP="00E427BE">
      <w:pPr>
        <w:spacing w:after="0" w:line="240" w:lineRule="auto"/>
        <w:jc w:val="center"/>
        <w:rPr>
          <w:noProof/>
          <w:lang w:eastAsia="es-ES"/>
        </w:rPr>
      </w:pPr>
      <w:r w:rsidRPr="005A3C4B">
        <w:rPr>
          <w:noProof/>
          <w:lang w:val="es-MX" w:eastAsia="es-MX"/>
        </w:rPr>
        <w:lastRenderedPageBreak/>
        <w:drawing>
          <wp:inline distT="0" distB="0" distL="0" distR="0">
            <wp:extent cx="4105275" cy="4857750"/>
            <wp:effectExtent l="4763" t="0" r="0" b="0"/>
            <wp:docPr id="15" name="Imagen 6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0001"/>
                    <pic:cNvPicPr>
                      <a:picLocks noChangeAspect="1" noChangeArrowheads="1"/>
                    </pic:cNvPicPr>
                  </pic:nvPicPr>
                  <pic:blipFill>
                    <a:blip r:embed="rId13">
                      <a:extLst>
                        <a:ext uri="{28A0092B-C50C-407E-A947-70E740481C1C}">
                          <a14:useLocalDpi xmlns:a14="http://schemas.microsoft.com/office/drawing/2010/main" val="0"/>
                        </a:ext>
                      </a:extLst>
                    </a:blip>
                    <a:srcRect r="2908"/>
                    <a:stretch>
                      <a:fillRect/>
                    </a:stretch>
                  </pic:blipFill>
                  <pic:spPr bwMode="auto">
                    <a:xfrm rot="5400000">
                      <a:off x="0" y="0"/>
                      <a:ext cx="4105275" cy="4857750"/>
                    </a:xfrm>
                    <a:prstGeom prst="rect">
                      <a:avLst/>
                    </a:prstGeom>
                    <a:noFill/>
                    <a:ln>
                      <a:noFill/>
                    </a:ln>
                  </pic:spPr>
                </pic:pic>
              </a:graphicData>
            </a:graphic>
          </wp:inline>
        </w:drawing>
      </w: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C3606"/>
    <w:rsid w:val="005E16A1"/>
    <w:rsid w:val="005F232F"/>
    <w:rsid w:val="006D2FE4"/>
    <w:rsid w:val="007519D2"/>
    <w:rsid w:val="007C0A39"/>
    <w:rsid w:val="007E564E"/>
    <w:rsid w:val="00915A6B"/>
    <w:rsid w:val="009E13EA"/>
    <w:rsid w:val="00A46EE3"/>
    <w:rsid w:val="00A644FD"/>
    <w:rsid w:val="00AC57FF"/>
    <w:rsid w:val="00BA3EA6"/>
    <w:rsid w:val="00BC7D51"/>
    <w:rsid w:val="00D559AD"/>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8AD8C4F-74D8-476A-BBE2-5BEA68AE6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6712</Words>
  <Characters>36922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43547</CharactersWithSpaces>
  <SharedDoc>false</SharedDoc>
  <HLinks>
    <vt:vector size="264" baseType="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2017-05-31T22:14:00Z</dcterms:created>
  <dcterms:modified xsi:type="dcterms:W3CDTF">2017-05-31T22:14:00Z</dcterms:modified>
</cp:coreProperties>
</file>