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ook w:val="04A0" w:firstRow="1" w:lastRow="0" w:firstColumn="1" w:lastColumn="0" w:noHBand="0" w:noVBand="1"/>
      </w:tblPr>
      <w:tblGrid>
        <w:gridCol w:w="4961"/>
        <w:gridCol w:w="4962"/>
      </w:tblGrid>
      <w:tr w:rsidR="0028592A" w:rsidRPr="0028592A" w:rsidTr="006D2FE4">
        <w:trPr>
          <w:jc w:val="center"/>
        </w:trPr>
        <w:tc>
          <w:tcPr>
            <w:tcW w:w="2500" w:type="pct"/>
            <w:shd w:val="clear" w:color="auto" w:fill="auto"/>
          </w:tcPr>
          <w:p w:rsidR="0028592A" w:rsidRPr="0028592A" w:rsidRDefault="004F4170" w:rsidP="00E427BE">
            <w:pPr>
              <w:spacing w:after="0" w:line="240" w:lineRule="auto"/>
              <w:jc w:val="both"/>
              <w:rPr>
                <w:rFonts w:ascii="Arial" w:hAnsi="Arial" w:cs="Arial"/>
                <w:sz w:val="18"/>
                <w:szCs w:val="18"/>
              </w:rPr>
            </w:pPr>
            <w:bookmarkStart w:id="0" w:name="_GoBack"/>
            <w:bookmarkEnd w:id="0"/>
            <w:r w:rsidRPr="0028592A">
              <w:rPr>
                <w:rFonts w:ascii="Arial" w:hAnsi="Arial" w:cs="Arial"/>
                <w:noProof/>
                <w:sz w:val="18"/>
                <w:szCs w:val="18"/>
                <w:lang w:val="es-MX" w:eastAsia="es-MX"/>
              </w:rPr>
              <w:drawing>
                <wp:inline distT="0" distB="0" distL="0" distR="0">
                  <wp:extent cx="857250" cy="657225"/>
                  <wp:effectExtent l="0" t="0" r="0" b="9525"/>
                  <wp:docPr id="15" name="Imagen 5"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 escudo v"/>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2500" w:type="pct"/>
            <w:shd w:val="clear" w:color="auto" w:fill="auto"/>
          </w:tcPr>
          <w:p w:rsidR="0028592A" w:rsidRPr="0028592A" w:rsidRDefault="004F4170" w:rsidP="00E427BE">
            <w:pPr>
              <w:spacing w:after="0" w:line="240" w:lineRule="auto"/>
              <w:jc w:val="right"/>
              <w:rPr>
                <w:rFonts w:ascii="Arial" w:hAnsi="Arial" w:cs="Arial"/>
                <w:sz w:val="18"/>
                <w:szCs w:val="18"/>
              </w:rPr>
            </w:pPr>
            <w:r w:rsidRPr="0028592A">
              <w:rPr>
                <w:rFonts w:ascii="Arial" w:hAnsi="Arial" w:cs="Arial"/>
                <w:noProof/>
                <w:sz w:val="18"/>
                <w:szCs w:val="18"/>
                <w:lang w:val="es-MX" w:eastAsia="es-MX"/>
              </w:rPr>
              <w:drawing>
                <wp:inline distT="0" distB="0" distL="0" distR="0">
                  <wp:extent cx="771525" cy="647700"/>
                  <wp:effectExtent l="0" t="0" r="9525" b="0"/>
                  <wp:docPr id="16" name="Imagen 102" descr="Logo enGrande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 descr="Logo enGrande CC"/>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tc>
      </w:tr>
    </w:tbl>
    <w:p w:rsidR="0028592A" w:rsidRPr="00603BE8" w:rsidRDefault="0028592A" w:rsidP="00E427BE">
      <w:pPr>
        <w:spacing w:after="0" w:line="240" w:lineRule="auto"/>
        <w:jc w:val="both"/>
        <w:rPr>
          <w:rFonts w:ascii="Arial" w:hAnsi="Arial" w:cs="Arial"/>
          <w:sz w:val="18"/>
          <w:szCs w:val="18"/>
        </w:rPr>
      </w:pPr>
    </w:p>
    <w:p w:rsidR="0028592A" w:rsidRPr="00603BE8" w:rsidRDefault="0028592A" w:rsidP="00E427BE">
      <w:pPr>
        <w:spacing w:after="0" w:line="240" w:lineRule="auto"/>
        <w:jc w:val="both"/>
        <w:rPr>
          <w:rFonts w:ascii="Arial" w:hAnsi="Arial" w:cs="Arial"/>
          <w:sz w:val="18"/>
          <w:szCs w:val="18"/>
          <w:u w:val="single"/>
        </w:rPr>
      </w:pPr>
      <w:r w:rsidRPr="00603BE8">
        <w:rPr>
          <w:rFonts w:ascii="Arial" w:hAnsi="Arial" w:cs="Arial"/>
          <w:sz w:val="18"/>
          <w:szCs w:val="18"/>
        </w:rPr>
        <w:t xml:space="preserve">CONVENIO DE COLABORACIÓN ADMINISTRATIVA EN MATERIA HACENDARIA, PARA </w:t>
      </w:r>
      <w:smartTag w:uri="urn:schemas-microsoft-com:office:smarttags" w:element="PersonName">
        <w:smartTagPr>
          <w:attr w:name="ProductID" w:val="LA RECAUDACIￓN Y FISCALIZACIￓN"/>
        </w:smartTagPr>
        <w:smartTag w:uri="urn:schemas-microsoft-com:office:smarttags" w:element="PersonName">
          <w:smartTagPr>
            <w:attr w:name="ProductID" w:val="LA RECAUDACIￓN Y"/>
          </w:smartTagPr>
          <w:r w:rsidRPr="00603BE8">
            <w:rPr>
              <w:rFonts w:ascii="Arial" w:hAnsi="Arial" w:cs="Arial"/>
              <w:sz w:val="18"/>
              <w:szCs w:val="18"/>
            </w:rPr>
            <w:t>LA RECAUDACIÓN Y</w:t>
          </w:r>
        </w:smartTag>
        <w:r w:rsidRPr="00603BE8">
          <w:rPr>
            <w:rFonts w:ascii="Arial" w:hAnsi="Arial" w:cs="Arial"/>
            <w:sz w:val="18"/>
            <w:szCs w:val="18"/>
          </w:rPr>
          <w:t xml:space="preserve"> FISCALIZACIÓN</w:t>
        </w:r>
      </w:smartTag>
      <w:r w:rsidRPr="00603BE8">
        <w:rPr>
          <w:rFonts w:ascii="Arial" w:hAnsi="Arial" w:cs="Arial"/>
          <w:sz w:val="18"/>
          <w:szCs w:val="18"/>
        </w:rPr>
        <w:t xml:space="preserve"> DEL IMPUESTO PREDIAL Y SUS ACCESORIOS LEGALES, QUE CELEBRAN, POR UNA PARTE, EL GOBIERNO DEL ESTADO DE MÉXICO, POR CONDUCTO DE LA SECRETARÍA DE FINANZAS, REPRESENTADA POR EL </w:t>
      </w:r>
      <w:r w:rsidRPr="00603BE8">
        <w:rPr>
          <w:rFonts w:ascii="Arial" w:hAnsi="Arial" w:cs="Arial"/>
          <w:b/>
          <w:sz w:val="18"/>
          <w:szCs w:val="18"/>
        </w:rPr>
        <w:t>SECRETARIO DE FINANZAS, L. EN E. JOAQUÍN GUADALUPE CASTILLO TORRES</w:t>
      </w:r>
      <w:r w:rsidRPr="00603BE8">
        <w:rPr>
          <w:rFonts w:ascii="Arial" w:hAnsi="Arial" w:cs="Arial"/>
          <w:sz w:val="18"/>
          <w:szCs w:val="18"/>
        </w:rPr>
        <w:t xml:space="preserve">, A QUIEN, EN LO SUCESIVO SE LE DENOMINARÁ </w:t>
      </w:r>
      <w:r w:rsidRPr="00603BE8">
        <w:rPr>
          <w:rFonts w:ascii="Arial" w:hAnsi="Arial" w:cs="Arial"/>
          <w:b/>
          <w:sz w:val="18"/>
          <w:szCs w:val="18"/>
        </w:rPr>
        <w:t>“LA SECRETARÍA”,</w:t>
      </w:r>
      <w:r w:rsidRPr="00603BE8">
        <w:rPr>
          <w:rFonts w:ascii="Arial" w:hAnsi="Arial" w:cs="Arial"/>
          <w:sz w:val="18"/>
          <w:szCs w:val="18"/>
        </w:rPr>
        <w:t xml:space="preserve"> Y POR LA OTRA PARTE, EL </w:t>
      </w:r>
      <w:r w:rsidRPr="00603BE8">
        <w:rPr>
          <w:rFonts w:ascii="Arial" w:hAnsi="Arial" w:cs="Arial"/>
          <w:b/>
          <w:sz w:val="18"/>
          <w:szCs w:val="18"/>
        </w:rPr>
        <w:t>H. AYUNTAMIENTO DEL MUNICIPIO DE OCUILAN</w:t>
      </w:r>
      <w:r w:rsidRPr="00603BE8">
        <w:rPr>
          <w:rFonts w:ascii="Arial" w:hAnsi="Arial" w:cs="Arial"/>
          <w:sz w:val="18"/>
          <w:szCs w:val="18"/>
        </w:rPr>
        <w:t xml:space="preserve">, ESTADO DE MÉXICO, REPRESENTADO POR EL </w:t>
      </w:r>
      <w:r w:rsidRPr="00603BE8">
        <w:rPr>
          <w:rFonts w:ascii="Arial" w:hAnsi="Arial" w:cs="Arial"/>
          <w:b/>
          <w:sz w:val="18"/>
          <w:szCs w:val="18"/>
        </w:rPr>
        <w:t>PRESIDENTE MUNICIPAL CONSTITUCIONAL,</w:t>
      </w:r>
      <w:r w:rsidRPr="00603BE8">
        <w:rPr>
          <w:rFonts w:ascii="Arial" w:hAnsi="Arial" w:cs="Arial"/>
          <w:b/>
          <w:bCs/>
          <w:sz w:val="18"/>
          <w:szCs w:val="18"/>
        </w:rPr>
        <w:t xml:space="preserve"> </w:t>
      </w:r>
      <w:r w:rsidRPr="00603BE8">
        <w:rPr>
          <w:rFonts w:ascii="Arial" w:hAnsi="Arial" w:cs="Arial"/>
          <w:b/>
          <w:sz w:val="18"/>
          <w:szCs w:val="18"/>
        </w:rPr>
        <w:t>C. FÉLIX ALBERTO LINARES GONZÁLEZ</w:t>
      </w:r>
      <w:r w:rsidRPr="00603BE8">
        <w:rPr>
          <w:rFonts w:ascii="Arial" w:hAnsi="Arial" w:cs="Arial"/>
          <w:b/>
          <w:bCs/>
          <w:sz w:val="18"/>
          <w:szCs w:val="18"/>
        </w:rPr>
        <w:t>,</w:t>
      </w:r>
      <w:r w:rsidRPr="00603BE8">
        <w:rPr>
          <w:rFonts w:ascii="Arial" w:hAnsi="Arial" w:cs="Arial"/>
          <w:sz w:val="18"/>
          <w:szCs w:val="18"/>
        </w:rPr>
        <w:t xml:space="preserve"> ASISTIDO POR EL </w:t>
      </w:r>
      <w:r w:rsidRPr="00603BE8">
        <w:rPr>
          <w:rFonts w:ascii="Arial" w:hAnsi="Arial" w:cs="Arial"/>
          <w:b/>
          <w:sz w:val="18"/>
          <w:szCs w:val="18"/>
        </w:rPr>
        <w:t>SECRETARIO DEL AYUNTAMIENTO, C. ANTONIO ZAMORA VARA</w:t>
      </w:r>
      <w:r w:rsidRPr="00603BE8">
        <w:rPr>
          <w:rFonts w:ascii="Arial" w:hAnsi="Arial" w:cs="Arial"/>
          <w:sz w:val="18"/>
          <w:szCs w:val="18"/>
        </w:rPr>
        <w:t xml:space="preserve">, Y EL </w:t>
      </w:r>
      <w:r w:rsidRPr="00603BE8">
        <w:rPr>
          <w:rFonts w:ascii="Arial" w:hAnsi="Arial" w:cs="Arial"/>
          <w:b/>
          <w:sz w:val="18"/>
          <w:szCs w:val="18"/>
        </w:rPr>
        <w:t>TESORERO MUNICIPAL, C. PABLO SALAZAR GONZÁLEZ</w:t>
      </w:r>
      <w:r w:rsidRPr="00603BE8">
        <w:rPr>
          <w:rFonts w:ascii="Arial" w:hAnsi="Arial" w:cs="Arial"/>
          <w:b/>
          <w:bCs/>
          <w:sz w:val="18"/>
          <w:szCs w:val="18"/>
        </w:rPr>
        <w:t>,</w:t>
      </w:r>
      <w:r w:rsidRPr="00603BE8">
        <w:rPr>
          <w:rFonts w:ascii="Arial" w:hAnsi="Arial" w:cs="Arial"/>
          <w:sz w:val="18"/>
          <w:szCs w:val="18"/>
        </w:rPr>
        <w:t xml:space="preserve"> A QUIENES, EN LO SUCESIVO SE LES DENOMINARÁ </w:t>
      </w:r>
      <w:r w:rsidRPr="00603BE8">
        <w:rPr>
          <w:rFonts w:ascii="Arial" w:hAnsi="Arial" w:cs="Arial"/>
          <w:b/>
          <w:sz w:val="18"/>
          <w:szCs w:val="18"/>
        </w:rPr>
        <w:t>“EL MUNICIPIO”;</w:t>
      </w:r>
      <w:r w:rsidRPr="00603BE8">
        <w:rPr>
          <w:rFonts w:ascii="Arial" w:hAnsi="Arial" w:cs="Arial"/>
          <w:sz w:val="18"/>
          <w:szCs w:val="18"/>
        </w:rPr>
        <w:t xml:space="preserve"> Y EN SU CONJUNTO, SE LES DENOMINARÁ </w:t>
      </w:r>
      <w:r w:rsidRPr="00603BE8">
        <w:rPr>
          <w:rFonts w:ascii="Arial" w:hAnsi="Arial" w:cs="Arial"/>
          <w:b/>
          <w:sz w:val="18"/>
          <w:szCs w:val="18"/>
        </w:rPr>
        <w:t>“LAS PARTES”</w:t>
      </w:r>
      <w:r w:rsidRPr="00603BE8">
        <w:rPr>
          <w:rFonts w:ascii="Arial" w:hAnsi="Arial" w:cs="Arial"/>
          <w:sz w:val="18"/>
          <w:szCs w:val="18"/>
        </w:rPr>
        <w:t>, AL TENOR DE LOS ANTECEDENTES, DECLARACIONES Y CLÁUSULAS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A N T E C E D E N T E 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los artículos 40 y 115 de </w:t>
      </w:r>
      <w:smartTag w:uri="urn:schemas-microsoft-com:office:smarttags" w:element="PersonName">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establecen como forma de gobierno una república representativa, democrática y federal compuesta de estados libres y soberanos en todo lo concerniente a su régimen interior, que tienen como base de su división territorial y de su organización política y administrativa, el municipio libre.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de conformidad con lo dispuesto por el artículo 115, fracción IV, de </w:t>
      </w:r>
      <w:smartTag w:uri="urn:schemas-microsoft-com:office:smarttags" w:element="PersonName">
        <w:smartTagPr>
          <w:attr w:name="ProductID" w:val="la Carta Magna"/>
        </w:smartTagPr>
        <w:r w:rsidRPr="00603BE8">
          <w:rPr>
            <w:rFonts w:ascii="Arial" w:hAnsi="Arial" w:cs="Arial"/>
            <w:sz w:val="18"/>
            <w:szCs w:val="18"/>
          </w:rPr>
          <w:t>la Carta Magna</w:t>
        </w:r>
      </w:smartTag>
      <w:r w:rsidRPr="00603BE8">
        <w:rPr>
          <w:rFonts w:ascii="Arial" w:hAnsi="Arial" w:cs="Arial"/>
          <w:sz w:val="18"/>
          <w:szCs w:val="18"/>
        </w:rPr>
        <w:t>, los municipios administrarán libremente su hacienda, la cual se formará de los rendimientos de los bienes que les pertenezcan, así como de las contribuciones y otros ingresos que las legislaturas establezcan a su favor, entre los que se encuentran, los relacionados con la propiedad inmobiliaria.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dicho precepto constitucional, en su inciso a), faculta a los municipios para celebrar convenios con el Estado para que éste se haga cargo de algunas de las funciones relacionadas con la administración de las contribuciones señaladas en el párrafo precedente.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resulta conveniente hacer eficiente la función recaudadora en materia del Impuesto Predial previsto en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correspondiente, así como en el Código Financiero del Estado de México y Municipios, en vigor.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Por lo anterior, el Gobierno del Estado de México considera viable promover la colaboración y asunción de funciones con </w:t>
      </w:r>
      <w:r w:rsidRPr="00603BE8">
        <w:rPr>
          <w:rFonts w:ascii="Arial" w:hAnsi="Arial" w:cs="Arial"/>
          <w:b/>
          <w:sz w:val="18"/>
          <w:szCs w:val="18"/>
        </w:rPr>
        <w:t>“EL MUNICIPIO”</w:t>
      </w:r>
      <w:r w:rsidRPr="00603BE8">
        <w:rPr>
          <w:rFonts w:ascii="Arial" w:hAnsi="Arial" w:cs="Arial"/>
          <w:sz w:val="18"/>
          <w:szCs w:val="18"/>
        </w:rPr>
        <w:t xml:space="preserve">, así como brindar apoyo administrativo y jurídico para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entre otras funciones, las de recaudación, fiscalización, atención al contribuyente, vigilancia de obligaciones omitidas, determinación de 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 vigentes.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Bajo este tenor, </w:t>
      </w:r>
      <w:r w:rsidRPr="00603BE8">
        <w:rPr>
          <w:rFonts w:ascii="Arial" w:hAnsi="Arial" w:cs="Arial"/>
          <w:b/>
          <w:sz w:val="18"/>
          <w:szCs w:val="18"/>
        </w:rPr>
        <w:t xml:space="preserve">“LAS PARTES” </w:t>
      </w:r>
      <w:r w:rsidRPr="00603BE8">
        <w:rPr>
          <w:rFonts w:ascii="Arial" w:hAnsi="Arial" w:cs="Arial"/>
          <w:sz w:val="18"/>
          <w:szCs w:val="18"/>
        </w:rPr>
        <w:t>que intervienen en el presente Convenio de Colaboración Administrativa, formulan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D E C L A R A C I O N E S</w:t>
      </w:r>
    </w:p>
    <w:p w:rsidR="0028592A" w:rsidRPr="00603BE8" w:rsidRDefault="0028592A" w:rsidP="00E427BE">
      <w:pPr>
        <w:numPr>
          <w:ilvl w:val="0"/>
          <w:numId w:val="164"/>
        </w:numPr>
        <w:tabs>
          <w:tab w:val="clear" w:pos="180"/>
        </w:tabs>
        <w:spacing w:after="0" w:line="240" w:lineRule="auto"/>
        <w:ind w:left="567" w:hanging="283"/>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I.1.</w:t>
      </w:r>
      <w:r w:rsidRPr="00603BE8">
        <w:rPr>
          <w:rFonts w:ascii="Arial" w:hAnsi="Arial" w:cs="Arial"/>
          <w:sz w:val="18"/>
          <w:szCs w:val="18"/>
        </w:rPr>
        <w:tab/>
        <w:t xml:space="preserve">Que en términos de lo previsto en los artículos 40, 42, fracción I, 43 y 115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1 y 112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el Estado de México es parte integrante de </w:t>
      </w:r>
      <w:smartTag w:uri="urn:schemas-microsoft-com:office:smarttags" w:element="PersonName">
        <w:smartTagPr>
          <w:attr w:name="ProductID" w:val="la Federaci￳n"/>
        </w:smartTagPr>
        <w:r w:rsidRPr="00603BE8">
          <w:rPr>
            <w:rFonts w:ascii="Arial" w:hAnsi="Arial" w:cs="Arial"/>
            <w:sz w:val="18"/>
            <w:szCs w:val="18"/>
          </w:rPr>
          <w:t>la Federación</w:t>
        </w:r>
      </w:smartTag>
      <w:r w:rsidRPr="00603BE8">
        <w:rPr>
          <w:rFonts w:ascii="Arial" w:hAnsi="Arial" w:cs="Arial"/>
          <w:sz w:val="18"/>
          <w:szCs w:val="18"/>
        </w:rPr>
        <w:t>, libre y soberano en todo lo concerniente a su régimen interior, integrado en su división territorial y organización política y administrativa por los municipios y su representante cuenta con facultades para convenir en el ámbito de sus respectivas atribuciones.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I.2.</w:t>
      </w:r>
      <w:r w:rsidRPr="00603BE8">
        <w:rPr>
          <w:rFonts w:ascii="Arial" w:hAnsi="Arial" w:cs="Arial"/>
          <w:b/>
          <w:sz w:val="18"/>
          <w:szCs w:val="18"/>
        </w:rPr>
        <w:tab/>
      </w:r>
      <w:r w:rsidRPr="00603BE8">
        <w:rPr>
          <w:rFonts w:ascii="Arial" w:hAnsi="Arial" w:cs="Arial"/>
          <w:sz w:val="18"/>
          <w:szCs w:val="18"/>
        </w:rPr>
        <w:t xml:space="preserve">Que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es la dependencia encargada de la planeación, programación, presupuestación y evaluación de las actividades del Poder Ejecutivo en cuanto a la administración financiera y tributaria de la hacienda pública del Estado, de practicar revisiones y auditorías a los causantes, ejercer la facultad económico-coactiva conforme a las leyes relativas, asimismo, puede celebrar convenios con los Ayuntamientos en materia hacendaria para recaudar los impuestos municipales, asumiendo la calidad de autoridad fiscal Municipal, respecto de las funciones coordinadas, en términos de lo establecido en los artículos 19, fracción III, 23 y 24, fracciones II, VI, VIII y LXIII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16, 17 y 218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I.3.</w:t>
      </w:r>
      <w:r w:rsidRPr="00603BE8">
        <w:rPr>
          <w:rFonts w:ascii="Arial" w:hAnsi="Arial" w:cs="Arial"/>
          <w:b/>
          <w:sz w:val="18"/>
          <w:szCs w:val="18"/>
        </w:rPr>
        <w:tab/>
      </w:r>
      <w:r w:rsidRPr="00603BE8">
        <w:rPr>
          <w:rFonts w:ascii="Arial" w:hAnsi="Arial" w:cs="Arial"/>
          <w:sz w:val="18"/>
          <w:szCs w:val="18"/>
        </w:rPr>
        <w:t xml:space="preserve">Que el Secretario de Finanzas, L. en E. Joaquín Guadalupe Castillo Torres, es autoridad fiscal y cuenta con la atribución no delegable para suscribir el presente Convenio, en términos de lo previsto por los artículos 2, 4, fracción I, 6 y 7, fracciones V y XL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considerando que a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25 de junio de 2015, el cual se integra en copia fotostática al presente instrumento como </w:t>
      </w:r>
      <w:r w:rsidRPr="00603BE8">
        <w:rPr>
          <w:rFonts w:ascii="Arial" w:hAnsi="Arial" w:cs="Arial"/>
          <w:b/>
          <w:sz w:val="18"/>
          <w:szCs w:val="18"/>
        </w:rPr>
        <w:t>ANEXO “A”</w:t>
      </w:r>
      <w:r w:rsidRPr="00603BE8">
        <w:rPr>
          <w:rFonts w:ascii="Arial" w:hAnsi="Arial" w:cs="Arial"/>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lastRenderedPageBreak/>
        <w:t>I.4.</w:t>
      </w:r>
      <w:r w:rsidRPr="00603BE8">
        <w:rPr>
          <w:rFonts w:ascii="Arial" w:hAnsi="Arial" w:cs="Arial"/>
          <w:sz w:val="18"/>
          <w:szCs w:val="18"/>
        </w:rPr>
        <w:tab/>
        <w:t>Que señala como domicilio para los efectos del presente Convenio, el ubicado en la calle de Lerdo Poniente número 300, primer piso, puerta 250, Palacio del Poder Ejecutivo, Colonia Centro, Código Postal 50000, Toluca, Estado de México.</w:t>
      </w:r>
    </w:p>
    <w:p w:rsidR="0028592A" w:rsidRPr="00603BE8" w:rsidRDefault="0028592A" w:rsidP="00E427BE">
      <w:pPr>
        <w:numPr>
          <w:ilvl w:val="0"/>
          <w:numId w:val="164"/>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II.1.</w:t>
      </w:r>
      <w:r w:rsidRPr="00603BE8">
        <w:rPr>
          <w:rFonts w:ascii="Arial" w:hAnsi="Arial" w:cs="Arial"/>
          <w:b/>
          <w:sz w:val="18"/>
          <w:szCs w:val="18"/>
        </w:rPr>
        <w:tab/>
      </w:r>
      <w:r w:rsidRPr="00603BE8">
        <w:rPr>
          <w:rFonts w:ascii="Arial" w:hAnsi="Arial" w:cs="Arial"/>
          <w:sz w:val="18"/>
          <w:szCs w:val="18"/>
        </w:rPr>
        <w:t xml:space="preserve">Que es la base de la división territorial y de la organización política y administrativa del Estado, investido de personalidad jurídica propia, con capacidad para celebrar convenios con el Estado para que éste se haga cargo de algunas de las funciones relacionadas con la administración de las  contribuciones establecidas sobre la propiedad inmobiliaria de conformidad con lo establecido en los artículos 115, fracciones II, párrafo primero y IV, párrafo primero, inciso a) de la Constitución Política de los Estados Unidos Mexicanos, 1, 112 y 125, fracción I, último párrafo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y 31,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II.2.</w:t>
      </w:r>
      <w:r w:rsidRPr="00603BE8">
        <w:rPr>
          <w:rFonts w:ascii="Arial" w:hAnsi="Arial" w:cs="Arial"/>
          <w:b/>
          <w:sz w:val="18"/>
          <w:szCs w:val="18"/>
        </w:rPr>
        <w:tab/>
      </w:r>
      <w:r w:rsidRPr="00603BE8">
        <w:rPr>
          <w:rFonts w:ascii="Arial" w:hAnsi="Arial" w:cs="Arial"/>
          <w:sz w:val="18"/>
          <w:szCs w:val="18"/>
        </w:rPr>
        <w:t xml:space="preserve">Que en términos de lo que establece el artículo 125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los municipios administran libremente su hacienda, la cual se forma de los rendimientos de los bienes que les pertenezcan.</w:t>
      </w:r>
    </w:p>
    <w:p w:rsidR="0028592A" w:rsidRPr="00603BE8" w:rsidRDefault="0028592A" w:rsidP="00E427BE">
      <w:pPr>
        <w:tabs>
          <w:tab w:val="left" w:pos="1418"/>
        </w:tabs>
        <w:spacing w:after="0" w:line="240" w:lineRule="auto"/>
        <w:ind w:left="1134" w:hanging="567"/>
        <w:jc w:val="both"/>
        <w:rPr>
          <w:rFonts w:ascii="Arial" w:hAnsi="Arial" w:cs="Arial"/>
          <w:sz w:val="18"/>
          <w:szCs w:val="18"/>
        </w:rPr>
      </w:pPr>
      <w:r w:rsidRPr="00603BE8">
        <w:rPr>
          <w:rFonts w:ascii="Arial" w:hAnsi="Arial" w:cs="Arial"/>
          <w:b/>
          <w:sz w:val="18"/>
          <w:szCs w:val="18"/>
        </w:rPr>
        <w:t>II.3.</w:t>
      </w:r>
      <w:r w:rsidRPr="00603BE8">
        <w:rPr>
          <w:rFonts w:ascii="Arial" w:hAnsi="Arial" w:cs="Arial"/>
          <w:b/>
          <w:sz w:val="18"/>
          <w:szCs w:val="18"/>
        </w:rPr>
        <w:tab/>
      </w:r>
      <w:r w:rsidRPr="00603BE8">
        <w:rPr>
          <w:rFonts w:ascii="Arial" w:hAnsi="Arial" w:cs="Arial"/>
          <w:sz w:val="18"/>
          <w:szCs w:val="18"/>
        </w:rPr>
        <w:t xml:space="preserve">Que mediante acuerdo del punto XV tomado en la Tercera Sesión Ordinaria de Cabildo, celebrada en fecha veintiséis de enero de dos mil dieciséis, según consta en el acta respectiva, del que se agrega certificación al presente como </w:t>
      </w:r>
      <w:r w:rsidRPr="00603BE8">
        <w:rPr>
          <w:rFonts w:ascii="Arial" w:hAnsi="Arial" w:cs="Arial"/>
          <w:b/>
          <w:sz w:val="18"/>
          <w:szCs w:val="18"/>
        </w:rPr>
        <w:t>ANEXO “B”,</w:t>
      </w:r>
      <w:r w:rsidRPr="00603BE8">
        <w:rPr>
          <w:rFonts w:ascii="Arial" w:hAnsi="Arial" w:cs="Arial"/>
          <w:sz w:val="18"/>
          <w:szCs w:val="18"/>
        </w:rPr>
        <w:t xml:space="preserve"> se autorizó al Presidente Municipal Constitucional, </w:t>
      </w:r>
      <w:r w:rsidRPr="00603BE8">
        <w:rPr>
          <w:rFonts w:ascii="Arial" w:hAnsi="Arial" w:cs="Arial"/>
          <w:b/>
          <w:sz w:val="18"/>
          <w:szCs w:val="18"/>
        </w:rPr>
        <w:t>C. Félix Alberto Linares González</w:t>
      </w:r>
      <w:r w:rsidRPr="00603BE8">
        <w:rPr>
          <w:rFonts w:ascii="Arial" w:hAnsi="Arial" w:cs="Arial"/>
          <w:sz w:val="18"/>
          <w:szCs w:val="18"/>
        </w:rPr>
        <w:t xml:space="preserve">, para celebrar el presente Convenio de Colaboración Administrativa a nombre y representación de </w:t>
      </w:r>
      <w:r w:rsidRPr="00603BE8">
        <w:rPr>
          <w:rFonts w:ascii="Arial" w:hAnsi="Arial" w:cs="Arial"/>
          <w:b/>
          <w:sz w:val="18"/>
          <w:szCs w:val="18"/>
        </w:rPr>
        <w:t>“EL MUNICIPIO”</w:t>
      </w:r>
      <w:r w:rsidRPr="00603BE8">
        <w:rPr>
          <w:rFonts w:ascii="Arial" w:hAnsi="Arial" w:cs="Arial"/>
          <w:sz w:val="18"/>
          <w:szCs w:val="18"/>
        </w:rPr>
        <w:t xml:space="preserve">, conforme a las atribuciones previstas en los artículos 128, fracciones II, V y XII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31 fracciones II y XLVI y 48, fracciones II, IV, IX y XX y 50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17, párrafo primero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II.4.</w:t>
      </w:r>
      <w:r w:rsidRPr="00603BE8">
        <w:rPr>
          <w:rFonts w:ascii="Arial" w:hAnsi="Arial" w:cs="Arial"/>
          <w:sz w:val="18"/>
          <w:szCs w:val="18"/>
        </w:rPr>
        <w:tab/>
        <w:t xml:space="preserve">Que el Secretario del Ayuntamiento, </w:t>
      </w:r>
      <w:r w:rsidRPr="00603BE8">
        <w:rPr>
          <w:rFonts w:ascii="Arial" w:hAnsi="Arial" w:cs="Arial"/>
          <w:b/>
          <w:sz w:val="18"/>
          <w:szCs w:val="18"/>
        </w:rPr>
        <w:t>C. Antonio Zamora Vara</w:t>
      </w:r>
      <w:r w:rsidRPr="00603BE8">
        <w:rPr>
          <w:rFonts w:ascii="Arial" w:hAnsi="Arial" w:cs="Arial"/>
          <w:sz w:val="18"/>
          <w:szCs w:val="18"/>
        </w:rPr>
        <w:t xml:space="preserve">, en términos de lo que establece el artículo 91, fracción V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tiene la atribución de validar con su firma, los documentos oficiales emanados del H. Ayuntamiento y de cualquiera de sus integrantes.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II.5.</w:t>
      </w:r>
      <w:r w:rsidRPr="00603BE8">
        <w:rPr>
          <w:rFonts w:ascii="Arial" w:hAnsi="Arial" w:cs="Arial"/>
          <w:b/>
          <w:sz w:val="18"/>
          <w:szCs w:val="18"/>
        </w:rPr>
        <w:tab/>
      </w:r>
      <w:r w:rsidRPr="00603BE8">
        <w:rPr>
          <w:rFonts w:ascii="Arial" w:hAnsi="Arial" w:cs="Arial"/>
          <w:sz w:val="18"/>
          <w:szCs w:val="18"/>
        </w:rPr>
        <w:t xml:space="preserve">Que el Tesorero Municipal, </w:t>
      </w:r>
      <w:r w:rsidRPr="00603BE8">
        <w:rPr>
          <w:rFonts w:ascii="Arial" w:hAnsi="Arial" w:cs="Arial"/>
          <w:b/>
          <w:sz w:val="18"/>
          <w:szCs w:val="18"/>
        </w:rPr>
        <w:t>C.</w:t>
      </w:r>
      <w:r w:rsidRPr="00603BE8">
        <w:rPr>
          <w:rFonts w:ascii="Arial" w:hAnsi="Arial" w:cs="Arial"/>
          <w:sz w:val="18"/>
          <w:szCs w:val="18"/>
        </w:rPr>
        <w:t xml:space="preserve"> </w:t>
      </w:r>
      <w:r w:rsidRPr="00603BE8">
        <w:rPr>
          <w:rFonts w:ascii="Arial" w:hAnsi="Arial" w:cs="Arial"/>
          <w:b/>
          <w:sz w:val="18"/>
          <w:szCs w:val="18"/>
        </w:rPr>
        <w:t>Pablo Salazar González</w:t>
      </w:r>
      <w:r w:rsidRPr="00603BE8">
        <w:rPr>
          <w:rFonts w:ascii="Arial" w:hAnsi="Arial" w:cs="Arial"/>
          <w:sz w:val="18"/>
          <w:szCs w:val="18"/>
        </w:rPr>
        <w:t xml:space="preserve">, es el encargado de  administrar la hacienda pública municipal, de recaudar los ingresos municipales y de aplicar el procedimiento administrativo de ejecución; asimismo, participa en la formulación de convenios fiscales que suscriba </w:t>
      </w:r>
      <w:r w:rsidRPr="00603BE8">
        <w:rPr>
          <w:rFonts w:ascii="Arial" w:hAnsi="Arial" w:cs="Arial"/>
          <w:b/>
          <w:sz w:val="18"/>
          <w:szCs w:val="18"/>
        </w:rPr>
        <w:t>“EL MUNICIPIO”</w:t>
      </w:r>
      <w:r w:rsidRPr="00603BE8">
        <w:rPr>
          <w:rFonts w:ascii="Arial" w:hAnsi="Arial" w:cs="Arial"/>
          <w:sz w:val="18"/>
          <w:szCs w:val="18"/>
        </w:rPr>
        <w:t xml:space="preserve">,  lo anterior en términos de lo dispuesto en los artículos 93 y 95, fracciones I, II y VIII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16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II.6.</w:t>
      </w:r>
      <w:r w:rsidRPr="00603BE8">
        <w:rPr>
          <w:rFonts w:ascii="Arial" w:hAnsi="Arial" w:cs="Arial"/>
          <w:b/>
          <w:sz w:val="18"/>
          <w:szCs w:val="18"/>
        </w:rPr>
        <w:tab/>
      </w:r>
      <w:r w:rsidRPr="00603BE8">
        <w:rPr>
          <w:rFonts w:ascii="Arial" w:hAnsi="Arial" w:cs="Arial"/>
          <w:sz w:val="18"/>
          <w:szCs w:val="18"/>
        </w:rPr>
        <w:t xml:space="preserve">Que acreditan su personalidad a través de los siguientes documentos jurídicos, mismos que se integran en copia certificada al presente como </w:t>
      </w:r>
      <w:r w:rsidRPr="00603BE8">
        <w:rPr>
          <w:rFonts w:ascii="Arial" w:hAnsi="Arial" w:cs="Arial"/>
          <w:b/>
          <w:sz w:val="18"/>
          <w:szCs w:val="18"/>
        </w:rPr>
        <w:t>ANEXO “C”</w:t>
      </w:r>
      <w:r w:rsidRPr="00603BE8">
        <w:rPr>
          <w:rFonts w:ascii="Arial" w:hAnsi="Arial" w:cs="Arial"/>
          <w:sz w:val="18"/>
          <w:szCs w:val="18"/>
        </w:rPr>
        <w:t>.</w:t>
      </w:r>
    </w:p>
    <w:p w:rsidR="0028592A" w:rsidRPr="00603BE8" w:rsidRDefault="0028592A" w:rsidP="00E427BE">
      <w:pPr>
        <w:numPr>
          <w:ilvl w:val="0"/>
          <w:numId w:val="165"/>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Presidente Municipal,</w:t>
      </w:r>
      <w:r w:rsidRPr="00603BE8">
        <w:rPr>
          <w:rStyle w:val="Textoennegrita"/>
          <w:rFonts w:ascii="Arial" w:hAnsi="Arial" w:cs="Arial"/>
          <w:sz w:val="18"/>
          <w:szCs w:val="18"/>
          <w:shd w:val="clear" w:color="auto" w:fill="FFFFFF"/>
        </w:rPr>
        <w:t xml:space="preserve"> </w:t>
      </w:r>
      <w:r w:rsidRPr="00603BE8">
        <w:rPr>
          <w:rFonts w:ascii="Arial" w:hAnsi="Arial" w:cs="Arial"/>
          <w:b/>
          <w:sz w:val="18"/>
          <w:szCs w:val="18"/>
        </w:rPr>
        <w:t xml:space="preserve">C. Félix Alberto Linares González. </w:t>
      </w:r>
      <w:r w:rsidRPr="00603BE8">
        <w:rPr>
          <w:rFonts w:ascii="Arial" w:hAnsi="Arial" w:cs="Arial"/>
          <w:sz w:val="18"/>
          <w:szCs w:val="18"/>
        </w:rPr>
        <w:t>Constancia de Mayoría de fecha, diez de junio de dos mil quince, expedida por el Instituto Electoral del Estado de México.</w:t>
      </w:r>
    </w:p>
    <w:p w:rsidR="0028592A" w:rsidRPr="00603BE8" w:rsidRDefault="0028592A" w:rsidP="00E427BE">
      <w:pPr>
        <w:numPr>
          <w:ilvl w:val="0"/>
          <w:numId w:val="165"/>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Secretario del Ayuntamiento,</w:t>
      </w:r>
      <w:r w:rsidRPr="00603BE8">
        <w:rPr>
          <w:rFonts w:ascii="Arial" w:hAnsi="Arial" w:cs="Arial"/>
          <w:b/>
          <w:sz w:val="18"/>
          <w:szCs w:val="18"/>
        </w:rPr>
        <w:t xml:space="preserve"> C. Antonio Zamora Vara</w:t>
      </w:r>
      <w:r w:rsidRPr="00603BE8">
        <w:rPr>
          <w:rFonts w:ascii="Arial" w:hAnsi="Arial" w:cs="Arial"/>
          <w:sz w:val="18"/>
          <w:szCs w:val="18"/>
        </w:rPr>
        <w:t>: Nombramiento de fecha primero de enero de dos mil dieciséis, expedido por el Presidente Municipal,</w:t>
      </w:r>
      <w:r w:rsidRPr="00603BE8">
        <w:rPr>
          <w:rFonts w:ascii="Arial" w:hAnsi="Arial" w:cs="Arial"/>
          <w:bCs/>
          <w:sz w:val="18"/>
          <w:szCs w:val="18"/>
        </w:rPr>
        <w:t xml:space="preserve"> </w:t>
      </w:r>
      <w:r w:rsidRPr="00603BE8">
        <w:rPr>
          <w:rFonts w:ascii="Arial" w:hAnsi="Arial" w:cs="Arial"/>
          <w:b/>
          <w:sz w:val="18"/>
          <w:szCs w:val="18"/>
        </w:rPr>
        <w:t>C. Félix Alberto Linares González.</w:t>
      </w:r>
    </w:p>
    <w:p w:rsidR="0028592A" w:rsidRPr="00603BE8" w:rsidRDefault="0028592A" w:rsidP="00E427BE">
      <w:pPr>
        <w:numPr>
          <w:ilvl w:val="0"/>
          <w:numId w:val="165"/>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 xml:space="preserve">Tesorero Municipal, </w:t>
      </w:r>
      <w:r w:rsidRPr="00603BE8">
        <w:rPr>
          <w:rFonts w:ascii="Arial" w:hAnsi="Arial" w:cs="Arial"/>
          <w:b/>
          <w:sz w:val="18"/>
          <w:szCs w:val="18"/>
        </w:rPr>
        <w:t xml:space="preserve">C. Pablo Salazar González: </w:t>
      </w:r>
      <w:r w:rsidRPr="00603BE8">
        <w:rPr>
          <w:rFonts w:ascii="Arial" w:hAnsi="Arial" w:cs="Arial"/>
          <w:sz w:val="18"/>
          <w:szCs w:val="18"/>
        </w:rPr>
        <w:t xml:space="preserve">Nombramiento de fecha primero de enero de dos mil dieciséis, expedido por el Presidente Municipal </w:t>
      </w:r>
      <w:r w:rsidRPr="00603BE8">
        <w:rPr>
          <w:rFonts w:ascii="Arial" w:hAnsi="Arial" w:cs="Arial"/>
          <w:b/>
          <w:sz w:val="18"/>
          <w:szCs w:val="18"/>
        </w:rPr>
        <w:t>C. Félix Alberto Linares González.</w:t>
      </w:r>
    </w:p>
    <w:p w:rsidR="0028592A" w:rsidRPr="00603BE8" w:rsidRDefault="0028592A" w:rsidP="00E427BE">
      <w:pPr>
        <w:tabs>
          <w:tab w:val="left" w:pos="1701"/>
        </w:tabs>
        <w:spacing w:after="0" w:line="240" w:lineRule="auto"/>
        <w:ind w:left="1134" w:hanging="567"/>
        <w:jc w:val="both"/>
        <w:rPr>
          <w:rFonts w:ascii="Arial" w:hAnsi="Arial" w:cs="Arial"/>
          <w:sz w:val="18"/>
          <w:szCs w:val="18"/>
        </w:rPr>
      </w:pPr>
      <w:r w:rsidRPr="00603BE8">
        <w:rPr>
          <w:rFonts w:ascii="Arial" w:hAnsi="Arial" w:cs="Arial"/>
          <w:b/>
          <w:sz w:val="18"/>
          <w:szCs w:val="18"/>
        </w:rPr>
        <w:t>II.7</w:t>
      </w:r>
      <w:r>
        <w:rPr>
          <w:rFonts w:ascii="Arial" w:hAnsi="Arial" w:cs="Arial"/>
          <w:b/>
          <w:sz w:val="18"/>
          <w:szCs w:val="18"/>
        </w:rPr>
        <w:tab/>
      </w:r>
      <w:r w:rsidRPr="00603BE8">
        <w:rPr>
          <w:rFonts w:ascii="Arial" w:hAnsi="Arial" w:cs="Arial"/>
          <w:sz w:val="18"/>
          <w:szCs w:val="18"/>
        </w:rPr>
        <w:t xml:space="preserve">Que tiene su domicilio en: Avenida Lázaro Cárdenas, número 1, Ocuilan, Estado de México.  </w:t>
      </w:r>
    </w:p>
    <w:p w:rsidR="0028592A" w:rsidRPr="00603BE8" w:rsidRDefault="0028592A" w:rsidP="00E427BE">
      <w:pPr>
        <w:numPr>
          <w:ilvl w:val="0"/>
          <w:numId w:val="164"/>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“LAS PARTES”</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III.1.</w:t>
      </w:r>
      <w:r w:rsidRPr="00603BE8">
        <w:rPr>
          <w:rFonts w:ascii="Arial" w:hAnsi="Arial" w:cs="Arial"/>
          <w:b/>
          <w:sz w:val="18"/>
          <w:szCs w:val="18"/>
        </w:rPr>
        <w:tab/>
      </w:r>
      <w:r w:rsidRPr="00603BE8">
        <w:rPr>
          <w:rFonts w:ascii="Arial" w:hAnsi="Arial" w:cs="Arial"/>
          <w:sz w:val="18"/>
          <w:szCs w:val="18"/>
        </w:rPr>
        <w:t xml:space="preserve">Que a petición de </w:t>
      </w:r>
      <w:r w:rsidRPr="00603BE8">
        <w:rPr>
          <w:rFonts w:ascii="Arial" w:hAnsi="Arial" w:cs="Arial"/>
          <w:b/>
          <w:sz w:val="18"/>
          <w:szCs w:val="18"/>
        </w:rPr>
        <w:t>“EL MUNICIPIO”</w:t>
      </w:r>
      <w:r w:rsidRPr="00603BE8">
        <w:rPr>
          <w:rFonts w:ascii="Arial" w:hAnsi="Arial" w:cs="Arial"/>
          <w:sz w:val="18"/>
          <w:szCs w:val="18"/>
        </w:rPr>
        <w:t xml:space="preserve"> 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nuevas formas y técnicas de acercar los servicios a la comunidad que favorezcan su eficiencia y eficacia, a partir de una coordinación intergubernamental para la adecuada recaudación del Impuesto Predial y sus accesorios, por ende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será considerada en el ejercicio de las facultades a que se refiere el presente convenio, como autoridad fiscal municipal.</w:t>
      </w:r>
    </w:p>
    <w:p w:rsidR="0028592A" w:rsidRPr="00603BE8" w:rsidRDefault="0028592A" w:rsidP="00E427BE">
      <w:pPr>
        <w:spacing w:after="0" w:line="240" w:lineRule="auto"/>
        <w:ind w:left="1134" w:hanging="567"/>
        <w:jc w:val="both"/>
        <w:rPr>
          <w:rFonts w:ascii="Arial" w:hAnsi="Arial" w:cs="Arial"/>
          <w:b/>
          <w:sz w:val="18"/>
          <w:szCs w:val="18"/>
        </w:rPr>
      </w:pPr>
      <w:r w:rsidRPr="00603BE8">
        <w:rPr>
          <w:rFonts w:ascii="Arial" w:hAnsi="Arial" w:cs="Arial"/>
          <w:b/>
          <w:sz w:val="18"/>
          <w:szCs w:val="18"/>
        </w:rPr>
        <w:t>III.2.</w:t>
      </w:r>
      <w:r w:rsidRPr="00603BE8">
        <w:rPr>
          <w:rFonts w:ascii="Arial" w:hAnsi="Arial" w:cs="Arial"/>
          <w:b/>
          <w:sz w:val="18"/>
          <w:szCs w:val="18"/>
        </w:rPr>
        <w:tab/>
      </w:r>
      <w:r w:rsidRPr="00603BE8">
        <w:rPr>
          <w:rFonts w:ascii="Arial" w:hAnsi="Arial" w:cs="Arial"/>
          <w:sz w:val="18"/>
          <w:szCs w:val="18"/>
        </w:rPr>
        <w:t xml:space="preserve">Que existe disposición de las autoridades de </w:t>
      </w:r>
      <w:r w:rsidRPr="00603BE8">
        <w:rPr>
          <w:rFonts w:ascii="Arial" w:hAnsi="Arial" w:cs="Arial"/>
          <w:b/>
          <w:sz w:val="18"/>
          <w:szCs w:val="18"/>
        </w:rPr>
        <w:t>“EL MUNICIPIO”</w:t>
      </w:r>
      <w:r w:rsidRPr="00603BE8">
        <w:rPr>
          <w:rFonts w:ascii="Arial" w:hAnsi="Arial" w:cs="Arial"/>
          <w:sz w:val="18"/>
          <w:szCs w:val="18"/>
        </w:rPr>
        <w:t xml:space="preserve"> para convenir con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la ejecución de facultades por parte de las autoridades fiscales estatales, quienes para la administración del Impuesto Predial, serán consideradas en el ejercicio de las mismas, como autoridades </w:t>
      </w:r>
      <w:r w:rsidRPr="00603BE8">
        <w:rPr>
          <w:rFonts w:ascii="Arial" w:hAnsi="Arial" w:cs="Arial"/>
          <w:b/>
          <w:sz w:val="18"/>
          <w:szCs w:val="18"/>
        </w:rPr>
        <w:t>fiscales municipales, sin menoscabo de su autonomía territorial.</w:t>
      </w:r>
    </w:p>
    <w:p w:rsidR="0028592A" w:rsidRPr="00603BE8" w:rsidRDefault="0028592A" w:rsidP="00E427BE">
      <w:pPr>
        <w:spacing w:after="0" w:line="240" w:lineRule="auto"/>
        <w:ind w:left="1190" w:hanging="574"/>
        <w:jc w:val="both"/>
        <w:rPr>
          <w:rFonts w:ascii="Arial" w:hAnsi="Arial" w:cs="Arial"/>
          <w:sz w:val="18"/>
          <w:szCs w:val="18"/>
        </w:rPr>
      </w:pPr>
      <w:r w:rsidRPr="00603BE8">
        <w:rPr>
          <w:rFonts w:ascii="Arial" w:hAnsi="Arial" w:cs="Arial"/>
          <w:b/>
          <w:sz w:val="18"/>
          <w:szCs w:val="18"/>
        </w:rPr>
        <w:t xml:space="preserve">III.3. </w:t>
      </w:r>
      <w:r w:rsidRPr="00603BE8">
        <w:rPr>
          <w:rFonts w:ascii="Arial" w:hAnsi="Arial" w:cs="Arial"/>
          <w:sz w:val="18"/>
          <w:szCs w:val="18"/>
        </w:rPr>
        <w:t>Que al amparo de las declaraciones expuestas, el Código Financiero del Estado de México y Municipios, dispone en su artículo 17 párrafo primero que el Estado, los municipios y los organismos públicos descentralizados podrán celebrar convenios para la administración y recaudación de contribuciones y aprovechamientos; y en este caso se considerarán autoridades fiscales, quienes asuman la función en los términos de los convenios que suscriban.</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III.4.</w:t>
      </w:r>
      <w:r w:rsidRPr="00603BE8">
        <w:rPr>
          <w:rFonts w:ascii="Arial" w:hAnsi="Arial" w:cs="Arial"/>
          <w:sz w:val="18"/>
          <w:szCs w:val="18"/>
        </w:rPr>
        <w:tab/>
        <w:t xml:space="preserve">Que por esta razón estiman conveniente en términos de lo establecido en los artículos 77, fracción XXXIX y 78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 15, 19 fracción III, 23 y 24, fracciones II, IV, VI, VIII, LXIII y penúltimo párrafo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31, fracción II y 48,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14 de la Ley de Ingresos de los Municipios del Estado de México, 9, fracción I, 12, 15, 16, 17, 20 Bis, 25, 42, 48, 171, fracciones VI, VII y XI, 218 y 376 al 432 del Código Financiero del Estado de México y Municipios, 13 del Reglamento del Titulo Quinto del Código Financiero del Estado de México y Municipios, 1, 2, 3, fracciones I, VI, VII, XXII, XXIII y párrafo penúltimo, 4, 5, 6, 7, fracción V, 11 fracciones I y II, 12, 13, 14, fracciones IX, XXVIII, XXXII, XXXIII, XXXV inciso a), XLV, LII, LIV y LXXII, 15 y 16 fracciones V, XI, XIII, primer párrafo, inciso c), XVII y XIX, 36 y </w:t>
      </w:r>
      <w:r w:rsidRPr="00603BE8">
        <w:rPr>
          <w:rFonts w:ascii="Arial" w:hAnsi="Arial" w:cs="Arial"/>
          <w:sz w:val="18"/>
          <w:szCs w:val="18"/>
        </w:rPr>
        <w:lastRenderedPageBreak/>
        <w:t xml:space="preserve">38, fracciones III, VII, IX, XXI y XXII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coordinarse para que las funciones materia del presente Convenio se lleven a cabo por la Secretaría de Finanzas, por conducto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Ingresos, a través de las Direcciones Generales de Recaudación y Fiscalización, mediante su Dirección de Área Competente,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Tenancingo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respectivamente, todas dependientes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III.5.</w:t>
      </w:r>
      <w:r w:rsidRPr="00603BE8">
        <w:rPr>
          <w:rFonts w:ascii="Arial" w:hAnsi="Arial" w:cs="Arial"/>
          <w:sz w:val="18"/>
          <w:szCs w:val="18"/>
        </w:rPr>
        <w:tab/>
        <w:t>Que se reconocen mutuamente la personalidad jurídica y capacidad legal con la que comparecen a la suscripción de este instrumento, por lo que están de acuerdo en someterse a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C L Á U S U L A S</w:t>
      </w:r>
    </w:p>
    <w:p w:rsidR="0028592A" w:rsidRPr="00603BE8" w:rsidRDefault="0028592A" w:rsidP="00E427BE">
      <w:pPr>
        <w:spacing w:after="0" w:line="240" w:lineRule="auto"/>
        <w:jc w:val="both"/>
        <w:rPr>
          <w:rFonts w:ascii="Arial" w:hAnsi="Arial" w:cs="Arial"/>
          <w:sz w:val="18"/>
          <w:szCs w:val="18"/>
          <w:lang w:val="pt-BR"/>
        </w:rPr>
      </w:pPr>
      <w:r w:rsidRPr="00603BE8">
        <w:rPr>
          <w:rFonts w:ascii="Arial" w:hAnsi="Arial" w:cs="Arial"/>
          <w:b/>
          <w:sz w:val="18"/>
          <w:szCs w:val="18"/>
          <w:lang w:val="pt-BR"/>
        </w:rPr>
        <w:t>OBJETO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PRIMERA.- </w:t>
      </w:r>
      <w:r w:rsidRPr="00603BE8">
        <w:rPr>
          <w:rFonts w:ascii="Arial" w:hAnsi="Arial" w:cs="Arial"/>
          <w:sz w:val="18"/>
          <w:szCs w:val="18"/>
        </w:rPr>
        <w:t xml:space="preserve">El objeto del presente Convenio de Colaboración Administrativa en materia Hacendaria, es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las funciones que enseguida se enlistan conforme</w:t>
      </w:r>
      <w:r w:rsidRPr="00603BE8">
        <w:rPr>
          <w:rFonts w:ascii="Arial" w:hAnsi="Arial" w:cs="Arial"/>
          <w:b/>
          <w:sz w:val="18"/>
          <w:szCs w:val="18"/>
        </w:rPr>
        <w:t xml:space="preserve"> </w:t>
      </w:r>
      <w:r w:rsidRPr="00603BE8">
        <w:rPr>
          <w:rFonts w:ascii="Arial" w:hAnsi="Arial" w:cs="Arial"/>
          <w:sz w:val="18"/>
          <w:szCs w:val="18"/>
        </w:rPr>
        <w:t xml:space="preserve">a las disposiciones legales aplicables, vigentes en el momento de su causación, así como las normas de procedimientos que se expidan con posterioridad, en relación con los contribuyentes del Impuesto Predial de </w:t>
      </w:r>
      <w:r w:rsidRPr="00603BE8">
        <w:rPr>
          <w:rFonts w:ascii="Arial" w:hAnsi="Arial" w:cs="Arial"/>
          <w:b/>
          <w:sz w:val="18"/>
          <w:szCs w:val="18"/>
        </w:rPr>
        <w:t>“EL MUNICIPIO”.</w:t>
      </w:r>
    </w:p>
    <w:p w:rsidR="0028592A" w:rsidRPr="00603BE8" w:rsidRDefault="0028592A" w:rsidP="00E427BE">
      <w:pPr>
        <w:numPr>
          <w:ilvl w:val="0"/>
          <w:numId w:val="166"/>
        </w:numPr>
        <w:spacing w:after="0" w:line="240" w:lineRule="auto"/>
        <w:ind w:left="1134" w:hanging="567"/>
        <w:jc w:val="both"/>
        <w:rPr>
          <w:rFonts w:ascii="Arial" w:hAnsi="Arial" w:cs="Arial"/>
          <w:sz w:val="18"/>
          <w:szCs w:val="18"/>
        </w:rPr>
      </w:pPr>
      <w:r w:rsidRPr="00603BE8">
        <w:rPr>
          <w:rFonts w:ascii="Arial" w:hAnsi="Arial" w:cs="Arial"/>
          <w:sz w:val="18"/>
          <w:szCs w:val="18"/>
        </w:rPr>
        <w:t>Recibir de los contribuyentes las declaraciones del Impuesto Predial.</w:t>
      </w:r>
    </w:p>
    <w:p w:rsidR="0028592A" w:rsidRPr="00603BE8" w:rsidRDefault="0028592A" w:rsidP="00E427BE">
      <w:pPr>
        <w:numPr>
          <w:ilvl w:val="0"/>
          <w:numId w:val="166"/>
        </w:numPr>
        <w:spacing w:after="0" w:line="240" w:lineRule="auto"/>
        <w:ind w:left="1134" w:hanging="567"/>
        <w:jc w:val="both"/>
        <w:rPr>
          <w:rFonts w:ascii="Arial" w:hAnsi="Arial" w:cs="Arial"/>
          <w:sz w:val="18"/>
          <w:szCs w:val="18"/>
        </w:rPr>
      </w:pPr>
      <w:r w:rsidRPr="00603BE8">
        <w:rPr>
          <w:rFonts w:ascii="Arial" w:hAnsi="Arial" w:cs="Arial"/>
          <w:sz w:val="18"/>
          <w:szCs w:val="18"/>
        </w:rPr>
        <w:t>Atender a los contribuyentes.</w:t>
      </w:r>
    </w:p>
    <w:p w:rsidR="0028592A" w:rsidRPr="00603BE8" w:rsidRDefault="0028592A" w:rsidP="00E427BE">
      <w:pPr>
        <w:numPr>
          <w:ilvl w:val="0"/>
          <w:numId w:val="166"/>
        </w:numPr>
        <w:spacing w:after="0" w:line="240" w:lineRule="auto"/>
        <w:ind w:left="1134" w:hanging="567"/>
        <w:jc w:val="both"/>
        <w:rPr>
          <w:rFonts w:ascii="Arial" w:hAnsi="Arial" w:cs="Arial"/>
          <w:sz w:val="18"/>
          <w:szCs w:val="18"/>
        </w:rPr>
      </w:pPr>
      <w:r w:rsidRPr="00603BE8">
        <w:rPr>
          <w:rFonts w:ascii="Arial" w:hAnsi="Arial" w:cs="Arial"/>
          <w:sz w:val="18"/>
          <w:szCs w:val="18"/>
        </w:rPr>
        <w:t>Controlar, vigilar y asegurar el cumplimiento de las obligaciones fiscales omitidas en materia del Impuesto Predial, a través de requerimientos o cartas invitación, por prioridad de acuerdo a su impacto recaudatorio.</w:t>
      </w:r>
    </w:p>
    <w:p w:rsidR="0028592A" w:rsidRPr="00603BE8" w:rsidRDefault="0028592A" w:rsidP="00E427BE">
      <w:pPr>
        <w:numPr>
          <w:ilvl w:val="0"/>
          <w:numId w:val="166"/>
        </w:numPr>
        <w:spacing w:after="0" w:line="240" w:lineRule="auto"/>
        <w:ind w:left="1134" w:hanging="567"/>
        <w:jc w:val="both"/>
        <w:rPr>
          <w:rFonts w:ascii="Arial" w:hAnsi="Arial" w:cs="Arial"/>
          <w:sz w:val="18"/>
          <w:szCs w:val="18"/>
        </w:rPr>
      </w:pPr>
      <w:r w:rsidRPr="00603BE8">
        <w:rPr>
          <w:rFonts w:ascii="Arial" w:hAnsi="Arial" w:cs="Arial"/>
          <w:sz w:val="18"/>
          <w:szCs w:val="18"/>
        </w:rPr>
        <w:t>Imponer multas por las infracciones cometidas por los contribuyentes, conforme a lo previsto en el artículo 361 del Código Financiero del Estado de México y Municipios.</w:t>
      </w:r>
    </w:p>
    <w:p w:rsidR="0028592A" w:rsidRPr="00603BE8" w:rsidRDefault="0028592A" w:rsidP="00E427BE">
      <w:pPr>
        <w:numPr>
          <w:ilvl w:val="0"/>
          <w:numId w:val="166"/>
        </w:numPr>
        <w:spacing w:after="0" w:line="240" w:lineRule="auto"/>
        <w:ind w:left="1134" w:hanging="567"/>
        <w:jc w:val="both"/>
        <w:rPr>
          <w:rFonts w:ascii="Arial" w:hAnsi="Arial" w:cs="Arial"/>
          <w:sz w:val="18"/>
          <w:szCs w:val="18"/>
        </w:rPr>
      </w:pPr>
      <w:r w:rsidRPr="00603BE8">
        <w:rPr>
          <w:rFonts w:ascii="Arial" w:hAnsi="Arial" w:cs="Arial"/>
          <w:sz w:val="18"/>
          <w:szCs w:val="18"/>
        </w:rPr>
        <w:t>Determinar y cobrar el Impuesto Predial, incluyendo los accesorios legales que se generen, a través del procedimiento administrativo de ejecución.</w:t>
      </w:r>
    </w:p>
    <w:p w:rsidR="0028592A" w:rsidRPr="00603BE8" w:rsidRDefault="0028592A" w:rsidP="00E427BE">
      <w:pPr>
        <w:numPr>
          <w:ilvl w:val="0"/>
          <w:numId w:val="166"/>
        </w:numPr>
        <w:tabs>
          <w:tab w:val="left" w:pos="1134"/>
        </w:tabs>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 conforme a lo previsto en el artículo 32 del Código Financiero del Estado de México y Municipios.</w:t>
      </w:r>
    </w:p>
    <w:p w:rsidR="0028592A" w:rsidRPr="00603BE8" w:rsidRDefault="0028592A" w:rsidP="00E427BE">
      <w:pPr>
        <w:numPr>
          <w:ilvl w:val="0"/>
          <w:numId w:val="16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Notificar los actos administrativos y las resoluciones dictadas por sus unidades administrativas,</w:t>
      </w:r>
      <w:r w:rsidRPr="00603BE8">
        <w:rPr>
          <w:rFonts w:ascii="Arial" w:hAnsi="Arial" w:cs="Arial"/>
          <w:b/>
          <w:sz w:val="18"/>
          <w:szCs w:val="18"/>
        </w:rPr>
        <w:t xml:space="preserve"> </w:t>
      </w:r>
      <w:r w:rsidRPr="00603BE8">
        <w:rPr>
          <w:rFonts w:ascii="Arial" w:hAnsi="Arial" w:cs="Arial"/>
          <w:sz w:val="18"/>
          <w:szCs w:val="18"/>
        </w:rPr>
        <w:t>en el ejercicio de las funciones convenidas.</w:t>
      </w:r>
    </w:p>
    <w:p w:rsidR="0028592A" w:rsidRPr="00603BE8" w:rsidRDefault="0028592A" w:rsidP="00E427BE">
      <w:pPr>
        <w:numPr>
          <w:ilvl w:val="0"/>
          <w:numId w:val="16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Ejercer las facultades de comprobación en términos de lo previsto en el artículo 48 del citado Código, incluyendo las atribuciones y los procedimientos inherentes a dichas facultades.</w:t>
      </w:r>
    </w:p>
    <w:p w:rsidR="0028592A" w:rsidRPr="00603BE8" w:rsidRDefault="0028592A" w:rsidP="00E427BE">
      <w:pPr>
        <w:numPr>
          <w:ilvl w:val="0"/>
          <w:numId w:val="166"/>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 materia de declaratorias de prescripción de créditos fiscales y de extinción de facultades de la autoridad fiscal, tratándose de la contribución objeto de este Convenio,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tramitará y resolverá en los términos de los artículos 43 y 46, fracción II inciso C), del Código Financiero del Estado de México y Municipios.</w:t>
      </w:r>
    </w:p>
    <w:p w:rsidR="0028592A" w:rsidRPr="00603BE8" w:rsidRDefault="0028592A" w:rsidP="00E427BE">
      <w:pPr>
        <w:numPr>
          <w:ilvl w:val="0"/>
          <w:numId w:val="166"/>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Actualizar el padrón del impuesto predial, en cuanto a los valores catastrales y movimientos presentados, a través de la información que proporcione </w:t>
      </w:r>
      <w:r w:rsidRPr="00603BE8">
        <w:rPr>
          <w:rFonts w:ascii="Arial" w:hAnsi="Arial" w:cs="Arial"/>
          <w:b/>
          <w:sz w:val="18"/>
          <w:szCs w:val="18"/>
        </w:rPr>
        <w:t>“EL MUNICIPIO”</w:t>
      </w:r>
      <w:r w:rsidRPr="00603BE8">
        <w:rPr>
          <w:rFonts w:ascii="Arial" w:hAnsi="Arial" w:cs="Arial"/>
          <w:sz w:val="18"/>
          <w:szCs w:val="18"/>
        </w:rPr>
        <w:t xml:space="preserve">, el Instituto de Información e Investigación Geográfica, Estadística y Catastral del Estado de México (IGECEM), así como la que obtenga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el ejercicio de las facultades convenidas.</w:t>
      </w:r>
    </w:p>
    <w:p w:rsidR="0028592A" w:rsidRPr="00603BE8" w:rsidRDefault="0028592A" w:rsidP="00E427BE">
      <w:pPr>
        <w:numPr>
          <w:ilvl w:val="0"/>
          <w:numId w:val="16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Llevar a cabo el Procedimiento Administrativo de Ejecución para hacer efectivos los créditos fiscales que determine, respecto del padrón de contribuyentes que le proporcione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LAS FUNCIONES CATASTRALES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SEGUNDA</w:t>
      </w:r>
      <w:r w:rsidRPr="00603BE8">
        <w:rPr>
          <w:rFonts w:ascii="Arial" w:hAnsi="Arial" w:cs="Arial"/>
          <w:sz w:val="18"/>
          <w:szCs w:val="18"/>
        </w:rPr>
        <w:t xml:space="preserve">.- En virtud de que no existe inconveniente técnico jurídico por parte del  </w:t>
      </w:r>
      <w:r w:rsidRPr="00603BE8">
        <w:rPr>
          <w:rFonts w:ascii="Arial" w:hAnsi="Arial" w:cs="Arial"/>
          <w:b/>
          <w:sz w:val="18"/>
          <w:szCs w:val="18"/>
        </w:rPr>
        <w:t xml:space="preserve"> </w:t>
      </w:r>
      <w:r w:rsidRPr="00603BE8">
        <w:rPr>
          <w:rFonts w:ascii="Arial" w:hAnsi="Arial" w:cs="Arial"/>
          <w:sz w:val="18"/>
          <w:szCs w:val="18"/>
        </w:rPr>
        <w:t xml:space="preserve">Instituto de Información e Investigación Geográfica, Estadística y Catastral del Estado de México (IGECEM), </w:t>
      </w:r>
      <w:r w:rsidRPr="00603BE8">
        <w:rPr>
          <w:rFonts w:ascii="Arial" w:hAnsi="Arial" w:cs="Arial"/>
          <w:b/>
          <w:sz w:val="18"/>
          <w:szCs w:val="18"/>
        </w:rPr>
        <w:t>“LAS PARTES”</w:t>
      </w:r>
      <w:r w:rsidRPr="00603BE8">
        <w:rPr>
          <w:rFonts w:ascii="Arial" w:hAnsi="Arial" w:cs="Arial"/>
          <w:sz w:val="18"/>
          <w:szCs w:val="18"/>
        </w:rPr>
        <w:t xml:space="preserve"> convienen en que </w:t>
      </w:r>
      <w:r w:rsidRPr="00603BE8">
        <w:rPr>
          <w:rFonts w:ascii="Arial" w:hAnsi="Arial" w:cs="Arial"/>
          <w:b/>
          <w:sz w:val="18"/>
          <w:szCs w:val="18"/>
        </w:rPr>
        <w:t>“LA SECRETARIA”</w:t>
      </w:r>
      <w:r w:rsidRPr="00603BE8">
        <w:rPr>
          <w:rFonts w:ascii="Arial" w:hAnsi="Arial" w:cs="Arial"/>
          <w:sz w:val="18"/>
          <w:szCs w:val="18"/>
        </w:rPr>
        <w:t xml:space="preserve"> realice las siguientes funciones en materia catastral:</w:t>
      </w:r>
    </w:p>
    <w:p w:rsidR="0028592A" w:rsidRPr="00603BE8" w:rsidRDefault="0028592A" w:rsidP="00E427BE">
      <w:pPr>
        <w:pStyle w:val="Textoindependiente2"/>
        <w:numPr>
          <w:ilvl w:val="0"/>
          <w:numId w:val="167"/>
        </w:numPr>
        <w:ind w:left="1134" w:hanging="567"/>
        <w:rPr>
          <w:rFonts w:ascii="Arial" w:hAnsi="Arial" w:cs="Arial"/>
          <w:sz w:val="18"/>
          <w:szCs w:val="18"/>
        </w:rPr>
      </w:pPr>
      <w:r w:rsidRPr="00603BE8">
        <w:rPr>
          <w:rFonts w:ascii="Arial" w:hAnsi="Arial" w:cs="Arial"/>
          <w:sz w:val="18"/>
          <w:szCs w:val="18"/>
        </w:rPr>
        <w:t xml:space="preserve">Requerir y analizar la información de cartografía lineal a nivel manzana, planos de uso de suelo, así como la información relativa a la clave catastral, superficie de terreno y de construcción, valor catastral del terreno de construcción total, proporcionada por </w:t>
      </w:r>
      <w:r w:rsidRPr="00603BE8">
        <w:rPr>
          <w:rFonts w:ascii="Arial" w:hAnsi="Arial" w:cs="Arial"/>
          <w:b/>
          <w:sz w:val="18"/>
          <w:szCs w:val="18"/>
        </w:rPr>
        <w:t>“EL MUNICIPIO”</w:t>
      </w:r>
      <w:r w:rsidRPr="00603BE8">
        <w:rPr>
          <w:rFonts w:ascii="Arial" w:hAnsi="Arial" w:cs="Arial"/>
          <w:sz w:val="18"/>
          <w:szCs w:val="18"/>
        </w:rPr>
        <w:t xml:space="preserve"> o el IGECEM. </w:t>
      </w:r>
    </w:p>
    <w:p w:rsidR="0028592A" w:rsidRPr="00603BE8" w:rsidRDefault="0028592A" w:rsidP="00E427BE">
      <w:pPr>
        <w:pStyle w:val="Textoindependiente2"/>
        <w:numPr>
          <w:ilvl w:val="0"/>
          <w:numId w:val="167"/>
        </w:numPr>
        <w:tabs>
          <w:tab w:val="left" w:pos="1134"/>
        </w:tabs>
        <w:ind w:left="1134" w:hanging="567"/>
        <w:rPr>
          <w:rFonts w:ascii="Arial" w:hAnsi="Arial" w:cs="Arial"/>
          <w:sz w:val="18"/>
          <w:szCs w:val="18"/>
        </w:rPr>
      </w:pPr>
      <w:r w:rsidRPr="00603BE8">
        <w:rPr>
          <w:rFonts w:ascii="Arial" w:hAnsi="Arial" w:cs="Arial"/>
          <w:sz w:val="18"/>
          <w:szCs w:val="18"/>
        </w:rPr>
        <w:t>Seleccionar zonas o manzanas para realizar la verificación.</w:t>
      </w:r>
    </w:p>
    <w:p w:rsidR="0028592A" w:rsidRPr="00603BE8" w:rsidRDefault="0028592A" w:rsidP="00E427BE">
      <w:pPr>
        <w:pStyle w:val="Textoindependiente2"/>
        <w:numPr>
          <w:ilvl w:val="0"/>
          <w:numId w:val="167"/>
        </w:numPr>
        <w:tabs>
          <w:tab w:val="left" w:pos="1134"/>
        </w:tabs>
        <w:ind w:left="1134" w:hanging="567"/>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167"/>
        </w:numPr>
        <w:ind w:left="1134" w:hanging="567"/>
        <w:rPr>
          <w:rFonts w:ascii="Arial" w:hAnsi="Arial" w:cs="Arial"/>
          <w:sz w:val="18"/>
          <w:szCs w:val="18"/>
        </w:rPr>
      </w:pPr>
      <w:r w:rsidRPr="00603BE8">
        <w:rPr>
          <w:rFonts w:ascii="Arial" w:hAnsi="Arial" w:cs="Arial"/>
          <w:sz w:val="18"/>
          <w:szCs w:val="18"/>
        </w:rPr>
        <w:t xml:space="preserve">Verificar los predios a través del plano de ubicación e información básica con base en las áreas designadas por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conforme a las atribuciones conferidas.</w:t>
      </w:r>
    </w:p>
    <w:p w:rsidR="0028592A" w:rsidRPr="00603BE8" w:rsidRDefault="0028592A" w:rsidP="00E427BE">
      <w:pPr>
        <w:pStyle w:val="Textoindependiente2"/>
        <w:numPr>
          <w:ilvl w:val="0"/>
          <w:numId w:val="167"/>
        </w:numPr>
        <w:tabs>
          <w:tab w:val="left" w:pos="1134"/>
        </w:tabs>
        <w:ind w:left="1134" w:hanging="567"/>
        <w:rPr>
          <w:rFonts w:ascii="Arial" w:hAnsi="Arial" w:cs="Arial"/>
          <w:sz w:val="18"/>
          <w:szCs w:val="18"/>
        </w:rPr>
      </w:pPr>
      <w:r w:rsidRPr="00603BE8">
        <w:rPr>
          <w:rFonts w:ascii="Arial" w:hAnsi="Arial" w:cs="Arial"/>
          <w:sz w:val="18"/>
          <w:szCs w:val="18"/>
        </w:rPr>
        <w:t xml:space="preserve">Realizar una verificación tomando como base la información proporcionada por </w:t>
      </w:r>
      <w:r w:rsidRPr="00603BE8">
        <w:rPr>
          <w:rFonts w:ascii="Arial" w:hAnsi="Arial" w:cs="Arial"/>
          <w:b/>
          <w:sz w:val="18"/>
          <w:szCs w:val="18"/>
        </w:rPr>
        <w:t xml:space="preserve">“EL MUNICIPIO” </w:t>
      </w:r>
      <w:r w:rsidRPr="00603BE8">
        <w:rPr>
          <w:rFonts w:ascii="Arial" w:hAnsi="Arial" w:cs="Arial"/>
          <w:sz w:val="18"/>
          <w:szCs w:val="18"/>
        </w:rPr>
        <w:t>en el padrón catastral, asentando los resultados de la verificación en el formato denominado “cédula de verificación catastral”.</w:t>
      </w:r>
    </w:p>
    <w:p w:rsidR="0028592A" w:rsidRPr="00603BE8" w:rsidRDefault="0028592A" w:rsidP="00E427BE">
      <w:pPr>
        <w:pStyle w:val="Textoindependiente2"/>
        <w:numPr>
          <w:ilvl w:val="0"/>
          <w:numId w:val="167"/>
        </w:numPr>
        <w:tabs>
          <w:tab w:val="left" w:pos="1134"/>
        </w:tabs>
        <w:ind w:left="1134" w:hanging="567"/>
        <w:rPr>
          <w:rFonts w:ascii="Arial" w:hAnsi="Arial" w:cs="Arial"/>
          <w:sz w:val="18"/>
          <w:szCs w:val="18"/>
        </w:rPr>
      </w:pPr>
      <w:r w:rsidRPr="00603BE8">
        <w:rPr>
          <w:rFonts w:ascii="Arial" w:hAnsi="Arial" w:cs="Arial"/>
          <w:sz w:val="18"/>
          <w:szCs w:val="18"/>
        </w:rPr>
        <w:t xml:space="preserve">Remitir la información obtenida a </w:t>
      </w:r>
      <w:r w:rsidRPr="00603BE8">
        <w:rPr>
          <w:rFonts w:ascii="Arial" w:hAnsi="Arial" w:cs="Arial"/>
          <w:b/>
          <w:sz w:val="18"/>
          <w:szCs w:val="18"/>
        </w:rPr>
        <w:t>“EL MUNICIPIO”</w:t>
      </w:r>
      <w:r w:rsidRPr="00603BE8">
        <w:rPr>
          <w:rFonts w:ascii="Arial" w:hAnsi="Arial" w:cs="Arial"/>
          <w:sz w:val="18"/>
          <w:szCs w:val="18"/>
        </w:rPr>
        <w:t xml:space="preserve"> para que actualice el padrón catastral conforme a los procedimientos estipulados en la legislación vigente. </w:t>
      </w:r>
    </w:p>
    <w:p w:rsidR="0028592A" w:rsidRPr="00603BE8" w:rsidRDefault="0028592A" w:rsidP="00E427BE">
      <w:pPr>
        <w:pStyle w:val="Textoindependiente2"/>
        <w:numPr>
          <w:ilvl w:val="0"/>
          <w:numId w:val="167"/>
        </w:numPr>
        <w:ind w:left="1134" w:hanging="567"/>
        <w:rPr>
          <w:rFonts w:ascii="Arial" w:hAnsi="Arial" w:cs="Arial"/>
          <w:sz w:val="18"/>
          <w:szCs w:val="18"/>
        </w:rPr>
      </w:pPr>
      <w:r w:rsidRPr="00603BE8">
        <w:rPr>
          <w:rFonts w:ascii="Arial" w:hAnsi="Arial" w:cs="Arial"/>
          <w:sz w:val="18"/>
          <w:szCs w:val="18"/>
        </w:rPr>
        <w:t xml:space="preserve">Realizar notificaciones de los documentos que sean emitidos por </w:t>
      </w:r>
      <w:r w:rsidRPr="00603BE8">
        <w:rPr>
          <w:rFonts w:ascii="Arial" w:hAnsi="Arial" w:cs="Arial"/>
          <w:b/>
          <w:sz w:val="18"/>
          <w:szCs w:val="18"/>
        </w:rPr>
        <w:t xml:space="preserve">“EL MUNICIPIO” </w:t>
      </w:r>
      <w:r w:rsidRPr="00603BE8">
        <w:rPr>
          <w:rFonts w:ascii="Arial" w:hAnsi="Arial" w:cs="Arial"/>
          <w:sz w:val="18"/>
          <w:szCs w:val="18"/>
        </w:rPr>
        <w:t>en materia de actualización catastral.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MPETENCIA"/>
        </w:smartTagPr>
        <w:r w:rsidRPr="00603BE8">
          <w:rPr>
            <w:rFonts w:ascii="Arial" w:hAnsi="Arial" w:cs="Arial"/>
            <w:b/>
            <w:sz w:val="18"/>
            <w:szCs w:val="18"/>
          </w:rPr>
          <w:t>LA COMPETENCIA</w:t>
        </w:r>
      </w:smartTag>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TERCERA.-</w:t>
      </w:r>
      <w:r w:rsidRPr="00603BE8">
        <w:rPr>
          <w:rFonts w:ascii="Arial" w:hAnsi="Arial" w:cs="Arial"/>
          <w:sz w:val="18"/>
          <w:szCs w:val="18"/>
        </w:rPr>
        <w:t xml:space="preserv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las funciones convenidas en el presente instrumento jurídico por conducto de las Direcciones Generales de Recaudación y Fiscalización, a través de su Dirección de Área Competente, de la Delegación Fiscal Toluca, el Centro de Servicios Fiscales Tenancingo,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en el ámbito de su competencia y en su carácter de autoridades fiscales, conforme a lo previsto en los artículos 16 del Código Financiero del Estado de México y Municipios, 3, fracciones VI, VII, XXII, XXIII y penúltimo párrafo, 4, fracciones I, IV, V y VI, 11 fracciones I y II, 12, 13, fracción V, inciso H, numeral 2, 14, fracciones IX, XXVIII, XXXII, XXXIII, XXXV inciso a), XXXVI, XLV, LII, LIV y LXXII, 15, 16, fracciones V, XI, XIII, primer párrafo, inciso c), XVII y XIX, 16 Bis, fracción V, 36 y 38, fracciones III, VII, IX y XXI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vigente.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lastRenderedPageBreak/>
        <w:t>COORDINACIÓN OPERATIVA</w:t>
      </w:r>
    </w:p>
    <w:p w:rsidR="0028592A" w:rsidRPr="00603BE8" w:rsidRDefault="0028592A" w:rsidP="00E427BE">
      <w:pPr>
        <w:pStyle w:val="NormalWeb"/>
        <w:spacing w:before="0" w:beforeAutospacing="0" w:after="0" w:afterAutospacing="0"/>
        <w:jc w:val="both"/>
        <w:rPr>
          <w:rFonts w:ascii="Arial" w:hAnsi="Arial" w:cs="Arial"/>
          <w:b/>
          <w:color w:val="auto"/>
          <w:sz w:val="18"/>
          <w:szCs w:val="18"/>
        </w:rPr>
      </w:pPr>
      <w:r w:rsidRPr="00603BE8">
        <w:rPr>
          <w:rFonts w:ascii="Arial" w:hAnsi="Arial" w:cs="Arial"/>
          <w:b/>
          <w:color w:val="auto"/>
          <w:sz w:val="18"/>
          <w:szCs w:val="18"/>
        </w:rPr>
        <w:t>CUARTA.- “</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 xml:space="preserve">” </w:t>
      </w:r>
      <w:r w:rsidRPr="00603BE8">
        <w:rPr>
          <w:rFonts w:ascii="Arial" w:hAnsi="Arial" w:cs="Arial"/>
          <w:color w:val="auto"/>
          <w:sz w:val="18"/>
          <w:szCs w:val="18"/>
        </w:rPr>
        <w:t xml:space="preserve">llevará a cabo las acciones descritas en la Cláusula PRIMERA con base en lo establecido en </w:t>
      </w:r>
      <w:smartTag w:uri="urn:schemas-microsoft-com:office:smarttags" w:element="PersonName">
        <w:smartTagPr>
          <w:attr w:name="ProductID" w:val="la Ley"/>
        </w:smartTagPr>
        <w:r w:rsidRPr="00603BE8">
          <w:rPr>
            <w:rFonts w:ascii="Arial" w:hAnsi="Arial" w:cs="Arial"/>
            <w:color w:val="auto"/>
            <w:sz w:val="18"/>
            <w:szCs w:val="18"/>
          </w:rPr>
          <w:t>la Ley</w:t>
        </w:r>
      </w:smartTag>
      <w:r w:rsidRPr="00603BE8">
        <w:rPr>
          <w:rFonts w:ascii="Arial" w:hAnsi="Arial" w:cs="Arial"/>
          <w:color w:val="auto"/>
          <w:sz w:val="18"/>
          <w:szCs w:val="18"/>
        </w:rPr>
        <w:t xml:space="preserve"> de Ingresos de los Municipios del Estado de México, Ley Orgánica de </w:t>
      </w:r>
      <w:smartTag w:uri="urn:schemas-microsoft-com:office:smarttags" w:element="PersonName">
        <w:smartTagPr>
          <w:attr w:name="ProductID" w:val="la Administraci￳n P￺blica"/>
        </w:smartTagPr>
        <w:r w:rsidRPr="00603BE8">
          <w:rPr>
            <w:rFonts w:ascii="Arial" w:hAnsi="Arial" w:cs="Arial"/>
            <w:color w:val="auto"/>
            <w:sz w:val="18"/>
            <w:szCs w:val="18"/>
          </w:rPr>
          <w:t>la Administración Pública</w:t>
        </w:r>
      </w:smartTag>
      <w:r w:rsidRPr="00603BE8">
        <w:rPr>
          <w:rFonts w:ascii="Arial" w:hAnsi="Arial" w:cs="Arial"/>
          <w:color w:val="auto"/>
          <w:sz w:val="18"/>
          <w:szCs w:val="18"/>
        </w:rPr>
        <w:t xml:space="preserve"> del Estado de México, Código Financiero del Estado de México y Municipios, Código Administrativo del Estado de México, Código de Procedimientos Administrativos del Estado de México, Reglamento Interior de </w:t>
      </w:r>
      <w:smartTag w:uri="urn:schemas-microsoft-com:office:smarttags" w:element="PersonName">
        <w:smartTagPr>
          <w:attr w:name="ProductID" w:val="LA SECRETARￍA"/>
        </w:smartTagPr>
        <w:r w:rsidRPr="00603BE8">
          <w:rPr>
            <w:rFonts w:ascii="Arial" w:hAnsi="Arial" w:cs="Arial"/>
            <w:color w:val="auto"/>
            <w:sz w:val="18"/>
            <w:szCs w:val="18"/>
          </w:rPr>
          <w:t>la Secretaría</w:t>
        </w:r>
      </w:smartTag>
      <w:r w:rsidRPr="00603BE8">
        <w:rPr>
          <w:rFonts w:ascii="Arial" w:hAnsi="Arial" w:cs="Arial"/>
          <w:color w:val="auto"/>
          <w:sz w:val="18"/>
          <w:szCs w:val="18"/>
        </w:rPr>
        <w:t xml:space="preserve"> de Finanzas, Acuerdo mediante el cual el Director General de Fiscalización de la Subsecretaría de Ingresos de la Secretaría de Finanzas, delega facultades a los Directores de Área de Operación Regional, Procedimientos Legales y Normativos y Verificación Aduanera, y a los Delegados de Fiscalización de Cuautitlán Izcalli, Ecatepec, Naucalpan, Nezahualcóyotl, Tlalnepantla y Toluca y Acuerdo por el que se delegan facultades en favor de diversos servidores públicos de la Dirección General de Recaudación, publicado en el Periódico Oficial “Gaceta del Gobierno” el 17 agosto de 2015, así como cualquier disposición legal, criterio, normatividad o lineamiento inherente al objeto del presente Convenio y que le sean aplicables a </w:t>
      </w:r>
      <w:r w:rsidRPr="00603BE8">
        <w:rPr>
          <w:rFonts w:ascii="Arial" w:hAnsi="Arial" w:cs="Arial"/>
          <w:b/>
          <w:color w:val="auto"/>
          <w:sz w:val="18"/>
          <w:szCs w:val="18"/>
        </w:rPr>
        <w:t>“LAS PARTES”.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EL MUNICIPIO</w:t>
      </w:r>
      <w:r w:rsidRPr="00603BE8">
        <w:rPr>
          <w:rFonts w:ascii="Arial" w:hAnsi="Arial" w:cs="Arial"/>
          <w:color w:val="auto"/>
          <w:sz w:val="18"/>
          <w:szCs w:val="18"/>
        </w:rPr>
        <w:t>” podrá en cualquier momento ejercer las atribuciones que refiere la cláusula PRIMERA de este convenio aún cuando hayan sido conferidas expresamente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respecto de los contribuyentes que integran el padrón proporcionado; siempre y cuando, “</w:t>
      </w:r>
      <w:r w:rsidRPr="00603BE8">
        <w:rPr>
          <w:rFonts w:ascii="Arial" w:hAnsi="Arial" w:cs="Arial"/>
          <w:b/>
          <w:color w:val="auto"/>
          <w:sz w:val="18"/>
          <w:szCs w:val="18"/>
        </w:rPr>
        <w:t>EL MUNICIPO</w:t>
      </w:r>
      <w:r w:rsidRPr="00603BE8">
        <w:rPr>
          <w:rFonts w:ascii="Arial" w:hAnsi="Arial" w:cs="Arial"/>
          <w:color w:val="auto"/>
          <w:sz w:val="18"/>
          <w:szCs w:val="18"/>
        </w:rPr>
        <w:t>”, lo notifique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con 10 (diez) días naturales de anticipación al ejercicio de las funciones, y que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no haya iniciado el Procedimiento Administrativo de Ejecución o que habiéndolo iniciado, no se hubiere realizado el fincamiento de remate o adjudicación de los bienes embargados.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Lo anterior, siempre y cuando, “</w:t>
      </w:r>
      <w:r w:rsidRPr="00603BE8">
        <w:rPr>
          <w:rFonts w:ascii="Arial" w:hAnsi="Arial" w:cs="Arial"/>
          <w:b/>
          <w:color w:val="auto"/>
          <w:sz w:val="18"/>
          <w:szCs w:val="18"/>
        </w:rPr>
        <w:t>EL MUNICIPIO”</w:t>
      </w:r>
      <w:r w:rsidRPr="00603BE8">
        <w:rPr>
          <w:rFonts w:ascii="Arial" w:hAnsi="Arial" w:cs="Arial"/>
          <w:color w:val="auto"/>
          <w:sz w:val="18"/>
          <w:szCs w:val="18"/>
        </w:rPr>
        <w:t xml:space="preserve">, realice la recaudación por concepto del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LAS PARTES</w:t>
      </w:r>
      <w:r w:rsidRPr="00603BE8">
        <w:rPr>
          <w:rFonts w:ascii="Arial" w:hAnsi="Arial" w:cs="Arial"/>
          <w:color w:val="auto"/>
          <w:sz w:val="18"/>
          <w:szCs w:val="18"/>
        </w:rPr>
        <w:t xml:space="preserve">” establecerán un programa de trabajo respecto de las funciones señaladas en la cláusula PRIMERA, dentro de los 30 (treinta) días naturales siguientes a la firma del presente convenio, el cual podrá ser actualizado en cualquier momento, previo consentimiento de </w:t>
      </w:r>
      <w:r w:rsidRPr="00603BE8">
        <w:rPr>
          <w:rFonts w:ascii="Arial" w:hAnsi="Arial" w:cs="Arial"/>
          <w:b/>
          <w:color w:val="auto"/>
          <w:sz w:val="18"/>
          <w:szCs w:val="18"/>
        </w:rPr>
        <w:t>“LAS PARTES”</w:t>
      </w:r>
      <w:r w:rsidRPr="00603BE8">
        <w:rPr>
          <w:rFonts w:ascii="Arial" w:hAnsi="Arial" w:cs="Arial"/>
          <w:color w:val="auto"/>
          <w:sz w:val="18"/>
          <w:szCs w:val="18"/>
        </w:rPr>
        <w:t xml:space="preserv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OBLIGACIONES DE “LAS PARTES”</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QUINTA.-</w:t>
      </w:r>
      <w:r w:rsidRPr="00603BE8">
        <w:rPr>
          <w:rFonts w:ascii="Arial" w:hAnsi="Arial" w:cs="Arial"/>
          <w:sz w:val="18"/>
          <w:szCs w:val="18"/>
        </w:rPr>
        <w:t xml:space="preserve"> Para la realización de las funciones convenidas, </w:t>
      </w:r>
      <w:r w:rsidRPr="00603BE8">
        <w:rPr>
          <w:rFonts w:ascii="Arial" w:hAnsi="Arial" w:cs="Arial"/>
          <w:b/>
          <w:sz w:val="18"/>
          <w:szCs w:val="18"/>
        </w:rPr>
        <w:t xml:space="preserve">“LAS PARTES” </w:t>
      </w:r>
      <w:r w:rsidRPr="00603BE8">
        <w:rPr>
          <w:rFonts w:ascii="Arial" w:hAnsi="Arial" w:cs="Arial"/>
          <w:sz w:val="18"/>
          <w:szCs w:val="18"/>
        </w:rPr>
        <w:t>acuerdan</w:t>
      </w:r>
      <w:r w:rsidRPr="00603BE8">
        <w:rPr>
          <w:rFonts w:ascii="Arial" w:hAnsi="Arial" w:cs="Arial"/>
          <w:b/>
          <w:sz w:val="18"/>
          <w:szCs w:val="18"/>
        </w:rPr>
        <w:t xml:space="preserve"> </w:t>
      </w:r>
      <w:r w:rsidRPr="00603BE8">
        <w:rPr>
          <w:rFonts w:ascii="Arial" w:hAnsi="Arial" w:cs="Arial"/>
          <w:sz w:val="18"/>
          <w:szCs w:val="18"/>
        </w:rPr>
        <w:t>y se obligan a lo siguiente.</w:t>
      </w:r>
    </w:p>
    <w:p w:rsidR="0028592A" w:rsidRPr="00603BE8" w:rsidRDefault="0028592A" w:rsidP="00E427BE">
      <w:pPr>
        <w:numPr>
          <w:ilvl w:val="0"/>
          <w:numId w:val="168"/>
        </w:numPr>
        <w:spacing w:after="0" w:line="240" w:lineRule="auto"/>
        <w:ind w:left="567" w:hanging="567"/>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pStyle w:val="NormalWeb"/>
        <w:numPr>
          <w:ilvl w:val="0"/>
          <w:numId w:val="169"/>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Recaudar los ingresos por concepto de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Para lo anterior, deberá emitir y poner a disposición de los contribuyentes, mediante la clave catastral correspondiente, en la página electrónica </w:t>
      </w:r>
      <w:hyperlink r:id="rId7" w:history="1">
        <w:r w:rsidRPr="00603BE8">
          <w:rPr>
            <w:rStyle w:val="Hipervnculo"/>
            <w:rFonts w:ascii="Arial" w:hAnsi="Arial" w:cs="Arial"/>
            <w:color w:val="auto"/>
            <w:sz w:val="18"/>
            <w:szCs w:val="18"/>
          </w:rPr>
          <w:t>www.edomex.gob.mx</w:t>
        </w:r>
      </w:hyperlink>
      <w:r w:rsidRPr="00603BE8">
        <w:rPr>
          <w:rFonts w:ascii="Arial" w:hAnsi="Arial" w:cs="Arial"/>
          <w:color w:val="auto"/>
          <w:sz w:val="18"/>
          <w:szCs w:val="18"/>
        </w:rPr>
        <w:t>, opción Pagos, Impuestos, Servicios Públicos, Pago Predial; el Formato Universal de Pago, el cual contendrá los conceptos e importe a pagar, así como la Línea de Captura Estatal.</w:t>
      </w:r>
    </w:p>
    <w:p w:rsidR="0028592A" w:rsidRPr="00603BE8" w:rsidRDefault="0028592A" w:rsidP="00E427BE">
      <w:pPr>
        <w:pStyle w:val="NormalWeb"/>
        <w:numPr>
          <w:ilvl w:val="0"/>
          <w:numId w:val="169"/>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Recaudar los pagos del Impuesto Predial, y accesorios legales que se generen por la falta de pago oportuno, conforme a lo previsto en el Código Financiero del Estado de México y Municipios, en Instituciones del Sistema Financiero Mexicano o establecimientos autorizados para tal efecto.</w:t>
      </w:r>
    </w:p>
    <w:p w:rsidR="0028592A" w:rsidRPr="00603BE8" w:rsidRDefault="0028592A" w:rsidP="00E427BE">
      <w:pPr>
        <w:pStyle w:val="NormalWeb"/>
        <w:numPr>
          <w:ilvl w:val="0"/>
          <w:numId w:val="169"/>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Entregar a </w:t>
      </w:r>
      <w:r w:rsidRPr="00603BE8">
        <w:rPr>
          <w:rFonts w:ascii="Arial" w:hAnsi="Arial" w:cs="Arial"/>
          <w:b/>
          <w:color w:val="auto"/>
          <w:sz w:val="18"/>
          <w:szCs w:val="18"/>
        </w:rPr>
        <w:t xml:space="preserve">“EL MUNICIPIO” </w:t>
      </w:r>
      <w:r w:rsidRPr="00603BE8">
        <w:rPr>
          <w:rFonts w:ascii="Arial" w:hAnsi="Arial" w:cs="Arial"/>
          <w:color w:val="auto"/>
          <w:sz w:val="18"/>
          <w:szCs w:val="18"/>
        </w:rPr>
        <w:t>dentro del plazo establecido en la cláusula DÉCIMA del presente Convenio, el importe que le corresponda por la recaudación efectivamente obtenida por concepto del Impuesto Predial y sus accesorios, disminuido de las comisiones bancarias y los gastos de ejecución que en su caso se hayan generado.</w:t>
      </w:r>
    </w:p>
    <w:p w:rsidR="0028592A" w:rsidRPr="00603BE8" w:rsidRDefault="0028592A" w:rsidP="00E427BE">
      <w:pPr>
        <w:pStyle w:val="NormalWeb"/>
        <w:numPr>
          <w:ilvl w:val="0"/>
          <w:numId w:val="169"/>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los contribuyentes y/o de </w:t>
      </w:r>
      <w:r w:rsidRPr="00603BE8">
        <w:rPr>
          <w:rFonts w:ascii="Arial" w:hAnsi="Arial" w:cs="Arial"/>
          <w:b/>
          <w:color w:val="auto"/>
          <w:sz w:val="18"/>
          <w:szCs w:val="18"/>
        </w:rPr>
        <w:t>“EL MUNICIPIO”</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169"/>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Recibir la información del Padrón de Contribuyentes del Impuesto Predial que </w:t>
      </w:r>
      <w:r w:rsidRPr="00603BE8">
        <w:rPr>
          <w:rFonts w:ascii="Arial" w:hAnsi="Arial" w:cs="Arial"/>
          <w:b/>
          <w:color w:val="auto"/>
          <w:sz w:val="18"/>
          <w:szCs w:val="18"/>
        </w:rPr>
        <w:t xml:space="preserve">“EL MUNICIPIO” </w:t>
      </w:r>
      <w:r w:rsidRPr="00603BE8">
        <w:rPr>
          <w:rFonts w:ascii="Arial" w:hAnsi="Arial" w:cs="Arial"/>
          <w:color w:val="auto"/>
          <w:sz w:val="18"/>
          <w:szCs w:val="18"/>
        </w:rPr>
        <w:t>le proporcione, actualizarla y en su caso, incrementar los registros de los sujetos obligados, con base en la información que obtenga del IGECEM.</w:t>
      </w:r>
    </w:p>
    <w:p w:rsidR="0028592A" w:rsidRPr="00603BE8" w:rsidRDefault="0028592A" w:rsidP="00E427BE">
      <w:pPr>
        <w:pStyle w:val="NormalWeb"/>
        <w:numPr>
          <w:ilvl w:val="0"/>
          <w:numId w:val="169"/>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Proporcionar a los contribuyentes del Impuesto Predial, los servicios de orientación y asistencia</w:t>
      </w:r>
      <w:r w:rsidRPr="00603BE8">
        <w:rPr>
          <w:rFonts w:ascii="Arial" w:hAnsi="Arial" w:cs="Arial"/>
          <w:b/>
          <w:color w:val="auto"/>
          <w:sz w:val="18"/>
          <w:szCs w:val="18"/>
        </w:rPr>
        <w:t xml:space="preserve"> de manera gratuita </w:t>
      </w:r>
      <w:r w:rsidRPr="00603BE8">
        <w:rPr>
          <w:rFonts w:ascii="Arial" w:hAnsi="Arial" w:cs="Arial"/>
          <w:color w:val="auto"/>
          <w:sz w:val="18"/>
          <w:szCs w:val="18"/>
        </w:rPr>
        <w:t>para el correcto cumplimiento de sus obligaciones fiscales.</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Asimismo, atenderá y responderá por escrito con copia a </w:t>
      </w:r>
      <w:r w:rsidRPr="00603BE8">
        <w:rPr>
          <w:rFonts w:ascii="Arial" w:hAnsi="Arial" w:cs="Arial"/>
          <w:b/>
          <w:color w:val="auto"/>
          <w:sz w:val="18"/>
          <w:szCs w:val="18"/>
        </w:rPr>
        <w:t>“EL MUNICIPIO”</w:t>
      </w:r>
      <w:r w:rsidRPr="00603BE8">
        <w:rPr>
          <w:rFonts w:ascii="Arial" w:hAnsi="Arial" w:cs="Arial"/>
          <w:color w:val="auto"/>
          <w:sz w:val="18"/>
          <w:szCs w:val="18"/>
        </w:rPr>
        <w:t xml:space="preserve">, las quejas y sugerencias que los contribuyentes presenten, relacionadas con las facultades convenidas y que refieran al padrón de contribuyentes que </w:t>
      </w:r>
      <w:r w:rsidRPr="00603BE8">
        <w:rPr>
          <w:rFonts w:ascii="Arial" w:hAnsi="Arial" w:cs="Arial"/>
          <w:b/>
          <w:color w:val="auto"/>
          <w:sz w:val="18"/>
          <w:szCs w:val="18"/>
        </w:rPr>
        <w:t>“EL MUNICIPIO”</w:t>
      </w:r>
      <w:r w:rsidRPr="00603BE8">
        <w:rPr>
          <w:rFonts w:ascii="Arial" w:hAnsi="Arial" w:cs="Arial"/>
          <w:color w:val="auto"/>
          <w:sz w:val="18"/>
          <w:szCs w:val="18"/>
        </w:rPr>
        <w:t xml:space="preserve"> proporcione a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para la consecución del objeto del presente Convenio.</w:t>
      </w:r>
    </w:p>
    <w:p w:rsidR="0028592A" w:rsidRPr="00603BE8" w:rsidRDefault="0028592A" w:rsidP="00E427BE">
      <w:pPr>
        <w:pStyle w:val="NormalWeb"/>
        <w:numPr>
          <w:ilvl w:val="0"/>
          <w:numId w:val="169"/>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Controlar, vigilar y asegurar el cumplimiento de las obligaciones fiscales en materia del Impuesto Predial, respecto del padrón de contribuyentes que le proporcione </w:t>
      </w:r>
      <w:r w:rsidRPr="00603BE8">
        <w:rPr>
          <w:rFonts w:ascii="Arial" w:hAnsi="Arial" w:cs="Arial"/>
          <w:b/>
          <w:color w:val="auto"/>
          <w:sz w:val="18"/>
          <w:szCs w:val="18"/>
        </w:rPr>
        <w:t xml:space="preserve">“EL MUNICIPIO”, </w:t>
      </w:r>
      <w:r w:rsidRPr="00603BE8">
        <w:rPr>
          <w:rFonts w:ascii="Arial" w:hAnsi="Arial" w:cs="Arial"/>
          <w:color w:val="auto"/>
          <w:sz w:val="18"/>
          <w:szCs w:val="18"/>
        </w:rPr>
        <w:t>conforme al programa de trabajo que se indica en el último párrafo de la Cláusula CUARTA del presente instrumento jurídico.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Para tal efecto emitirá cartas invitación y requerimientos de obligaciones omitidas, conforme a lo dispuesto en el artículo 20 Bis del Código Financiero del Estado de México y Municipios.</w:t>
      </w:r>
    </w:p>
    <w:p w:rsidR="0028592A" w:rsidRPr="00603BE8" w:rsidRDefault="0028592A" w:rsidP="00E427BE">
      <w:pPr>
        <w:numPr>
          <w:ilvl w:val="0"/>
          <w:numId w:val="16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Publicar, en su caso, a través del portal electrónico del Gobierno del Estado de México las bonificaciones que hace mención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respecto a grupos vulnerables.</w:t>
      </w:r>
    </w:p>
    <w:p w:rsidR="0028592A" w:rsidRPr="00603BE8" w:rsidRDefault="0028592A" w:rsidP="00E427BE">
      <w:pPr>
        <w:numPr>
          <w:ilvl w:val="0"/>
          <w:numId w:val="169"/>
        </w:numPr>
        <w:autoSpaceDE w:val="0"/>
        <w:autoSpaceDN w:val="0"/>
        <w:adjustRightInd w:val="0"/>
        <w:spacing w:after="0" w:line="240" w:lineRule="auto"/>
        <w:ind w:left="1134" w:hanging="567"/>
        <w:jc w:val="both"/>
        <w:rPr>
          <w:rFonts w:ascii="Arial" w:hAnsi="Arial" w:cs="Arial"/>
          <w:b/>
          <w:sz w:val="18"/>
          <w:szCs w:val="18"/>
        </w:rPr>
      </w:pPr>
      <w:r w:rsidRPr="00603BE8">
        <w:rPr>
          <w:rFonts w:ascii="Arial" w:hAnsi="Arial" w:cs="Arial"/>
          <w:sz w:val="18"/>
          <w:szCs w:val="18"/>
        </w:rPr>
        <w:t xml:space="preserve">Determinar los créditos fiscales a cargo de los contribuyentes que presenten adeudos del Impuesto Predial, conforme al padrón de contribuyentes que le proporcione </w:t>
      </w:r>
      <w:r w:rsidRPr="00603BE8">
        <w:rPr>
          <w:rFonts w:ascii="Arial" w:hAnsi="Arial" w:cs="Arial"/>
          <w:b/>
          <w:sz w:val="18"/>
          <w:szCs w:val="18"/>
        </w:rPr>
        <w:t xml:space="preserve">“EL MUNICIPIO”, </w:t>
      </w:r>
      <w:r w:rsidRPr="00603BE8">
        <w:rPr>
          <w:rFonts w:ascii="Arial" w:hAnsi="Arial" w:cs="Arial"/>
          <w:sz w:val="18"/>
          <w:szCs w:val="18"/>
        </w:rPr>
        <w:t>o de aquellos que conozca en ejercicio de las atribuciones convenidas, adjuntando el Formato Universal de Pago, con la finalidad de facilitar a los deudores el pago del crédito fiscal a su cargo, a través de las facultades de verificación y fiscalización</w:t>
      </w:r>
      <w:r w:rsidRPr="00603BE8">
        <w:rPr>
          <w:rFonts w:ascii="Arial" w:hAnsi="Arial" w:cs="Arial"/>
          <w:b/>
          <w:sz w:val="18"/>
          <w:szCs w:val="18"/>
        </w:rPr>
        <w:t>.</w:t>
      </w:r>
    </w:p>
    <w:p w:rsidR="0028592A" w:rsidRPr="00603BE8" w:rsidRDefault="0028592A" w:rsidP="00E427BE">
      <w:pPr>
        <w:numPr>
          <w:ilvl w:val="0"/>
          <w:numId w:val="16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Determinar los accesorios causados por la omisión del pago del Impuesto Predial e imponer las multas por las infracciones cometidas por los contribuyentes, conforme a lo previsto en el artículo 361 del Código Financiero del Estado de México y Municipios.</w:t>
      </w:r>
    </w:p>
    <w:p w:rsidR="0028592A" w:rsidRPr="00603BE8" w:rsidRDefault="0028592A" w:rsidP="00E427BE">
      <w:pPr>
        <w:numPr>
          <w:ilvl w:val="0"/>
          <w:numId w:val="16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rsidR="0028592A" w:rsidRPr="00603BE8" w:rsidRDefault="0028592A" w:rsidP="00E427BE">
      <w:pPr>
        <w:numPr>
          <w:ilvl w:val="0"/>
          <w:numId w:val="16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Adjudicar a favor de </w:t>
      </w:r>
      <w:r w:rsidRPr="00603BE8">
        <w:rPr>
          <w:rFonts w:ascii="Arial" w:hAnsi="Arial" w:cs="Arial"/>
          <w:b/>
          <w:sz w:val="18"/>
          <w:szCs w:val="18"/>
        </w:rPr>
        <w:t>“EL MUNICIPIO”</w:t>
      </w:r>
      <w:r w:rsidRPr="00603BE8">
        <w:rPr>
          <w:rFonts w:ascii="Arial" w:hAnsi="Arial" w:cs="Arial"/>
          <w:bCs/>
          <w:sz w:val="18"/>
          <w:szCs w:val="18"/>
          <w:lang w:eastAsia="es-MX"/>
        </w:rPr>
        <w:t xml:space="preserve">, los bienes embargados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Cuando existan excedentes obtenidos por la adjudicación de bienes muebles e inmuebles, </w:t>
      </w:r>
      <w:r w:rsidRPr="00603BE8">
        <w:rPr>
          <w:rFonts w:ascii="Arial" w:hAnsi="Arial" w:cs="Arial"/>
          <w:b/>
          <w:sz w:val="18"/>
          <w:szCs w:val="18"/>
        </w:rPr>
        <w:t>"EL MUNICIPIO"</w:t>
      </w:r>
      <w:r w:rsidRPr="00603BE8">
        <w:rPr>
          <w:rFonts w:ascii="Arial" w:hAnsi="Arial" w:cs="Arial"/>
          <w:sz w:val="18"/>
          <w:szCs w:val="18"/>
        </w:rPr>
        <w:t xml:space="preserve"> será responsable de entregarlos al contribuyente o responsable solidario.</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En caso de litigios derivados de la adjudicación de bienes a favor de </w:t>
      </w:r>
      <w:r w:rsidRPr="00603BE8">
        <w:rPr>
          <w:rFonts w:ascii="Arial" w:hAnsi="Arial" w:cs="Arial"/>
          <w:b/>
          <w:sz w:val="18"/>
          <w:szCs w:val="18"/>
        </w:rPr>
        <w:t>"EL MUNICIPIO"</w:t>
      </w:r>
      <w:r w:rsidRPr="00603BE8">
        <w:rPr>
          <w:rFonts w:ascii="Arial" w:hAnsi="Arial" w:cs="Arial"/>
          <w:sz w:val="18"/>
          <w:szCs w:val="18"/>
        </w:rPr>
        <w:t xml:space="preserve">, en los que exista resolución que obligue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a pagar algún monto al contribuyente,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podrá, en su caso, descontar dicha cantidad de la recaudación mensual a que se refiere la Cláusula OCTAVA del presente instrumento jurídico.   </w:t>
      </w:r>
    </w:p>
    <w:p w:rsidR="0028592A" w:rsidRPr="00603BE8" w:rsidRDefault="0028592A" w:rsidP="00E427BE">
      <w:pPr>
        <w:numPr>
          <w:ilvl w:val="0"/>
          <w:numId w:val="16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Coadyuvar con </w:t>
      </w:r>
      <w:r w:rsidRPr="00603BE8">
        <w:rPr>
          <w:rFonts w:ascii="Arial" w:hAnsi="Arial" w:cs="Arial"/>
          <w:b/>
          <w:sz w:val="18"/>
          <w:szCs w:val="18"/>
        </w:rPr>
        <w:t xml:space="preserve">“EL MUNICIPIO” </w:t>
      </w:r>
      <w:r w:rsidRPr="00603BE8">
        <w:rPr>
          <w:rFonts w:ascii="Arial" w:hAnsi="Arial" w:cs="Arial"/>
          <w:sz w:val="18"/>
          <w:szCs w:val="18"/>
        </w:rPr>
        <w:t>para integrar, conservar y mantener actualizado el padrón catastral, conforme las siguientes acciones:</w:t>
      </w:r>
    </w:p>
    <w:p w:rsidR="0028592A" w:rsidRPr="00603BE8" w:rsidRDefault="0028592A" w:rsidP="00E427BE">
      <w:pPr>
        <w:pStyle w:val="Textoindependiente2"/>
        <w:numPr>
          <w:ilvl w:val="0"/>
          <w:numId w:val="170"/>
        </w:numPr>
        <w:ind w:hanging="2062"/>
        <w:rPr>
          <w:rFonts w:ascii="Arial" w:hAnsi="Arial" w:cs="Arial"/>
          <w:sz w:val="18"/>
          <w:szCs w:val="18"/>
        </w:rPr>
      </w:pPr>
      <w:r w:rsidRPr="00603BE8">
        <w:rPr>
          <w:rFonts w:ascii="Arial" w:hAnsi="Arial" w:cs="Arial"/>
          <w:sz w:val="18"/>
          <w:szCs w:val="18"/>
        </w:rPr>
        <w:t>Revisar la carpeta manzanera.</w:t>
      </w:r>
    </w:p>
    <w:p w:rsidR="0028592A" w:rsidRPr="00603BE8" w:rsidRDefault="0028592A" w:rsidP="00E427BE">
      <w:pPr>
        <w:pStyle w:val="Textoindependiente2"/>
        <w:numPr>
          <w:ilvl w:val="0"/>
          <w:numId w:val="170"/>
        </w:numPr>
        <w:ind w:left="1418" w:hanging="284"/>
        <w:rPr>
          <w:rFonts w:ascii="Arial" w:hAnsi="Arial" w:cs="Arial"/>
          <w:sz w:val="18"/>
          <w:szCs w:val="18"/>
        </w:rPr>
      </w:pPr>
      <w:r w:rsidRPr="00603BE8">
        <w:rPr>
          <w:rFonts w:ascii="Arial" w:hAnsi="Arial" w:cs="Arial"/>
          <w:sz w:val="18"/>
          <w:szCs w:val="18"/>
        </w:rPr>
        <w:t>Analizar los predios susceptibles a efectuar verificación catastral.</w:t>
      </w:r>
    </w:p>
    <w:p w:rsidR="0028592A" w:rsidRPr="00603BE8" w:rsidRDefault="0028592A" w:rsidP="00E427BE">
      <w:pPr>
        <w:pStyle w:val="Textoindependiente2"/>
        <w:numPr>
          <w:ilvl w:val="0"/>
          <w:numId w:val="170"/>
        </w:numPr>
        <w:ind w:left="1418" w:hanging="284"/>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170"/>
        </w:numPr>
        <w:ind w:left="1418" w:hanging="284"/>
        <w:rPr>
          <w:rFonts w:ascii="Arial" w:hAnsi="Arial" w:cs="Arial"/>
          <w:sz w:val="18"/>
          <w:szCs w:val="18"/>
        </w:rPr>
      </w:pPr>
      <w:r w:rsidRPr="00603BE8">
        <w:rPr>
          <w:rFonts w:ascii="Arial" w:hAnsi="Arial" w:cs="Arial"/>
          <w:sz w:val="18"/>
          <w:szCs w:val="18"/>
        </w:rPr>
        <w:t>Inspeccionar físicamente los predios a través del plano de ubicación e información básica.</w:t>
      </w:r>
      <w:r w:rsidRPr="00603BE8" w:rsidDel="00A4304A">
        <w:rPr>
          <w:rFonts w:ascii="Arial" w:hAnsi="Arial" w:cs="Arial"/>
          <w:sz w:val="18"/>
          <w:szCs w:val="18"/>
        </w:rPr>
        <w:t xml:space="preserve"> </w:t>
      </w:r>
      <w:r w:rsidRPr="00603BE8">
        <w:rPr>
          <w:rFonts w:ascii="Arial" w:hAnsi="Arial" w:cs="Arial"/>
          <w:sz w:val="18"/>
          <w:szCs w:val="18"/>
        </w:rPr>
        <w:t>El verificador realiza una primera inspección sobre las dimensiones del inmueble, terreno y construcción.</w:t>
      </w:r>
    </w:p>
    <w:p w:rsidR="0028592A" w:rsidRPr="00603BE8" w:rsidRDefault="0028592A" w:rsidP="00E427BE">
      <w:pPr>
        <w:pStyle w:val="Textoindependiente2"/>
        <w:numPr>
          <w:ilvl w:val="0"/>
          <w:numId w:val="170"/>
        </w:numPr>
        <w:ind w:left="1418" w:hanging="284"/>
        <w:rPr>
          <w:rFonts w:ascii="Arial" w:hAnsi="Arial" w:cs="Arial"/>
          <w:sz w:val="18"/>
          <w:szCs w:val="18"/>
        </w:rPr>
      </w:pPr>
      <w:r w:rsidRPr="00603BE8">
        <w:rPr>
          <w:rFonts w:ascii="Arial" w:hAnsi="Arial" w:cs="Arial"/>
          <w:sz w:val="18"/>
          <w:szCs w:val="18"/>
        </w:rPr>
        <w:t>Cotejar la información recabada en campo respecto a la contenida en el plano base proporcionado por el municipio.</w:t>
      </w:r>
    </w:p>
    <w:p w:rsidR="0028592A" w:rsidRPr="00603BE8" w:rsidRDefault="0028592A" w:rsidP="00E427BE">
      <w:pPr>
        <w:pStyle w:val="Textoindependiente2"/>
        <w:numPr>
          <w:ilvl w:val="0"/>
          <w:numId w:val="170"/>
        </w:numPr>
        <w:ind w:left="1418" w:hanging="284"/>
        <w:rPr>
          <w:rFonts w:ascii="Arial" w:hAnsi="Arial" w:cs="Arial"/>
          <w:sz w:val="18"/>
          <w:szCs w:val="18"/>
        </w:rPr>
      </w:pPr>
      <w:r w:rsidRPr="00603BE8">
        <w:rPr>
          <w:rFonts w:ascii="Arial" w:hAnsi="Arial" w:cs="Arial"/>
          <w:sz w:val="18"/>
          <w:szCs w:val="18"/>
        </w:rPr>
        <w:t>Concentrar la información de forma pormenorizado por predio en registro gráfico y alfanumérico.</w:t>
      </w:r>
    </w:p>
    <w:p w:rsidR="0028592A" w:rsidRPr="00603BE8" w:rsidRDefault="0028592A" w:rsidP="00E427BE">
      <w:pPr>
        <w:pStyle w:val="Textoindependiente2"/>
        <w:numPr>
          <w:ilvl w:val="0"/>
          <w:numId w:val="170"/>
        </w:numPr>
        <w:ind w:left="1418" w:hanging="284"/>
        <w:rPr>
          <w:rFonts w:ascii="Arial" w:hAnsi="Arial" w:cs="Arial"/>
          <w:sz w:val="18"/>
          <w:szCs w:val="18"/>
        </w:rPr>
      </w:pPr>
      <w:r w:rsidRPr="00603BE8">
        <w:rPr>
          <w:rFonts w:ascii="Arial" w:hAnsi="Arial" w:cs="Arial"/>
          <w:sz w:val="18"/>
          <w:szCs w:val="18"/>
        </w:rPr>
        <w:t>Entregar periódicamente los resultados de actualización del padrón catastral obtenidos directamente al personal designado por la autoridad municipal.</w:t>
      </w:r>
    </w:p>
    <w:p w:rsidR="0028592A" w:rsidRPr="00603BE8" w:rsidRDefault="0028592A" w:rsidP="00E427BE">
      <w:pPr>
        <w:numPr>
          <w:ilvl w:val="0"/>
          <w:numId w:val="16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w:t>
      </w:r>
    </w:p>
    <w:p w:rsidR="0028592A" w:rsidRPr="00603BE8" w:rsidRDefault="0028592A" w:rsidP="00E427BE">
      <w:pPr>
        <w:numPr>
          <w:ilvl w:val="0"/>
          <w:numId w:val="16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Llevar a cabo las facultades de revisión y comprobación fiscal a los contribuyentes omisos.</w:t>
      </w:r>
    </w:p>
    <w:p w:rsidR="0028592A" w:rsidRPr="00603BE8" w:rsidRDefault="0028592A" w:rsidP="00E427BE">
      <w:pPr>
        <w:numPr>
          <w:ilvl w:val="0"/>
          <w:numId w:val="169"/>
        </w:numPr>
        <w:autoSpaceDE w:val="0"/>
        <w:autoSpaceDN w:val="0"/>
        <w:adjustRightInd w:val="0"/>
        <w:spacing w:after="0" w:line="240" w:lineRule="auto"/>
        <w:ind w:left="1134" w:hanging="567"/>
        <w:jc w:val="both"/>
        <w:rPr>
          <w:rFonts w:ascii="Arial" w:hAnsi="Arial" w:cs="Arial"/>
          <w:strike/>
          <w:sz w:val="18"/>
          <w:szCs w:val="18"/>
        </w:rPr>
      </w:pPr>
      <w:r w:rsidRPr="00603BE8">
        <w:rPr>
          <w:rFonts w:ascii="Arial" w:hAnsi="Arial" w:cs="Arial"/>
          <w:sz w:val="18"/>
          <w:szCs w:val="18"/>
        </w:rPr>
        <w:t xml:space="preserve">Integrar un expediente por cada contribuyente para </w:t>
      </w:r>
      <w:r w:rsidRPr="00603BE8">
        <w:rPr>
          <w:rFonts w:ascii="Arial" w:hAnsi="Arial" w:cs="Arial"/>
          <w:b/>
          <w:sz w:val="18"/>
          <w:szCs w:val="18"/>
        </w:rPr>
        <w:t>“EL MUNICIPIO”,</w:t>
      </w:r>
      <w:r w:rsidRPr="00603BE8">
        <w:rPr>
          <w:rFonts w:ascii="Arial" w:hAnsi="Arial" w:cs="Arial"/>
          <w:sz w:val="18"/>
          <w:szCs w:val="18"/>
        </w:rPr>
        <w:t xml:space="preserve"> el cual deberá contener la documentación generada en el ejercicio de las funciones convenidas en el presente instrumento.</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Dichos expedientes serán entregados a </w:t>
      </w:r>
      <w:r w:rsidRPr="00603BE8">
        <w:rPr>
          <w:rFonts w:ascii="Arial" w:hAnsi="Arial" w:cs="Arial"/>
          <w:b/>
          <w:sz w:val="18"/>
          <w:szCs w:val="18"/>
        </w:rPr>
        <w:t>“EL MUNICIPIO”</w:t>
      </w:r>
      <w:r w:rsidRPr="00603BE8">
        <w:rPr>
          <w:rFonts w:ascii="Arial" w:hAnsi="Arial" w:cs="Arial"/>
          <w:sz w:val="18"/>
          <w:szCs w:val="18"/>
        </w:rPr>
        <w:t xml:space="preserve">, por conducto de la Dirección de Área Competente y/o Delegación Fiscal Toluca y/o Centro de Servicios Fiscales Tenancingo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una vez que hayan concluido los procedimientos correspondientes en el ámbito de su competencia o el contribuyente haya cubierto en forma total el crédito fiscal a su cargo.</w:t>
      </w:r>
    </w:p>
    <w:p w:rsidR="0028592A" w:rsidRPr="00603BE8" w:rsidRDefault="0028592A" w:rsidP="00E427BE">
      <w:pPr>
        <w:numPr>
          <w:ilvl w:val="0"/>
          <w:numId w:val="16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Cuidar que la operación y ejecución de las funciones convenidas se realicen conforme a las disposiciones fiscales vigentes y aplicables.</w:t>
      </w:r>
    </w:p>
    <w:p w:rsidR="0028592A" w:rsidRPr="00603BE8" w:rsidRDefault="0028592A" w:rsidP="00E427BE">
      <w:pPr>
        <w:numPr>
          <w:ilvl w:val="0"/>
          <w:numId w:val="169"/>
        </w:numPr>
        <w:spacing w:after="0" w:line="240" w:lineRule="auto"/>
        <w:ind w:left="1134" w:hanging="567"/>
        <w:jc w:val="both"/>
        <w:rPr>
          <w:rFonts w:ascii="Arial" w:hAnsi="Arial" w:cs="Arial"/>
          <w:sz w:val="18"/>
          <w:szCs w:val="18"/>
        </w:rPr>
      </w:pPr>
      <w:r w:rsidRPr="00603BE8">
        <w:rPr>
          <w:rFonts w:ascii="Arial" w:hAnsi="Arial" w:cs="Arial"/>
          <w:sz w:val="18"/>
          <w:szCs w:val="18"/>
        </w:rPr>
        <w:t>No podrá concesionar, subcontratar, ni comprometer con terceros la realización de las acciones objeto de este Convenio.</w:t>
      </w:r>
    </w:p>
    <w:p w:rsidR="0028592A" w:rsidRPr="00603BE8" w:rsidRDefault="0028592A" w:rsidP="00E427BE">
      <w:pPr>
        <w:numPr>
          <w:ilvl w:val="0"/>
          <w:numId w:val="169"/>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Capacitar a los servidores públicos de </w:t>
      </w:r>
      <w:r w:rsidRPr="00603BE8">
        <w:rPr>
          <w:rFonts w:ascii="Arial" w:hAnsi="Arial" w:cs="Arial"/>
          <w:b/>
          <w:sz w:val="18"/>
          <w:szCs w:val="18"/>
        </w:rPr>
        <w:t xml:space="preserve">“EL MUNICIPIO” </w:t>
      </w:r>
      <w:r w:rsidRPr="00603BE8">
        <w:rPr>
          <w:rFonts w:ascii="Arial" w:hAnsi="Arial" w:cs="Arial"/>
          <w:sz w:val="18"/>
          <w:szCs w:val="18"/>
        </w:rPr>
        <w:t xml:space="preserve">que utilicen el Portal del Gobierno del Estado, para que puedan emitir líneas de captura y efectuar movimientos al padrón para realizar condonaciones autorizadas por las autoridades competentes de </w:t>
      </w:r>
      <w:r w:rsidRPr="00603BE8">
        <w:rPr>
          <w:rFonts w:ascii="Arial" w:hAnsi="Arial" w:cs="Arial"/>
          <w:b/>
          <w:bCs/>
          <w:sz w:val="18"/>
          <w:szCs w:val="18"/>
        </w:rPr>
        <w:t xml:space="preserve">“EL MUNICIPIO” </w:t>
      </w:r>
      <w:r w:rsidRPr="00603BE8">
        <w:rPr>
          <w:rFonts w:ascii="Arial" w:hAnsi="Arial" w:cs="Arial"/>
          <w:sz w:val="18"/>
          <w:szCs w:val="18"/>
        </w:rPr>
        <w:t xml:space="preserve">en los sistemas informáticos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desarrolle.</w:t>
      </w:r>
    </w:p>
    <w:p w:rsidR="0028592A" w:rsidRPr="00603BE8" w:rsidRDefault="0028592A" w:rsidP="00E427BE">
      <w:pPr>
        <w:numPr>
          <w:ilvl w:val="0"/>
          <w:numId w:val="168"/>
        </w:numPr>
        <w:spacing w:after="0" w:line="240" w:lineRule="auto"/>
        <w:ind w:left="567" w:hanging="567"/>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numPr>
          <w:ilvl w:val="0"/>
          <w:numId w:val="171"/>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Enviar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por conducto de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el padrón de los contribuyentes del Impuesto Predial, conforme al programa de trabajo que acuerde con ésta, dentro de los 30 (treinta) días naturales siguientes a la firma del presente Convenio.</w:t>
      </w:r>
    </w:p>
    <w:p w:rsidR="0028592A" w:rsidRPr="00603BE8" w:rsidRDefault="0028592A" w:rsidP="00E427BE">
      <w:pPr>
        <w:numPr>
          <w:ilvl w:val="0"/>
          <w:numId w:val="171"/>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Proporcionar en forma completa, correcta y oportuna la información adicional que le solicite las Direcciones Generales de Recaudación y Fiscalización, a través de su Dirección de Área Competente,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Tenancingo,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y </w:t>
      </w:r>
      <w:smartTag w:uri="urn:schemas-microsoft-com:office:smarttags" w:element="PersonName">
        <w:smartTagPr>
          <w:attr w:name="ProductID" w:val=""/>
        </w:smartTagPr>
        <w:r w:rsidRPr="00603BE8">
          <w:rPr>
            <w:rFonts w:ascii="Arial" w:hAnsi="Arial" w:cs="Arial"/>
            <w:sz w:val="18"/>
            <w:szCs w:val="18"/>
          </w:rPr>
          <w:t>la Procuraduría Fiscal</w:t>
        </w:r>
      </w:smartTag>
      <w:r w:rsidRPr="00603BE8">
        <w:rPr>
          <w:rFonts w:ascii="Arial" w:hAnsi="Arial" w:cs="Arial"/>
          <w:sz w:val="18"/>
          <w:szCs w:val="18"/>
        </w:rPr>
        <w:t xml:space="preserve"> dependientes de </w:t>
      </w:r>
      <w:r w:rsidRPr="00603BE8">
        <w:rPr>
          <w:rFonts w:ascii="Arial" w:hAnsi="Arial" w:cs="Arial"/>
          <w:bCs/>
          <w:sz w:val="18"/>
          <w:szCs w:val="18"/>
          <w:lang w:eastAsia="es-MX"/>
        </w:rPr>
        <w:t>“</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Cs/>
          <w:sz w:val="18"/>
          <w:szCs w:val="18"/>
          <w:lang w:eastAsia="es-MX"/>
        </w:rPr>
        <w:t>”,</w:t>
      </w:r>
      <w:r w:rsidRPr="00603BE8">
        <w:rPr>
          <w:rFonts w:ascii="Arial" w:hAnsi="Arial" w:cs="Arial"/>
          <w:b/>
          <w:bCs/>
          <w:sz w:val="18"/>
          <w:szCs w:val="18"/>
          <w:lang w:eastAsia="es-MX"/>
        </w:rPr>
        <w:t xml:space="preserve"> </w:t>
      </w:r>
      <w:r w:rsidRPr="00603BE8">
        <w:rPr>
          <w:rFonts w:ascii="Arial" w:hAnsi="Arial" w:cs="Arial"/>
          <w:sz w:val="18"/>
          <w:szCs w:val="18"/>
        </w:rPr>
        <w:t>relacionada con las facultades convenidas.</w:t>
      </w:r>
    </w:p>
    <w:p w:rsidR="0028592A" w:rsidRPr="00603BE8" w:rsidRDefault="0028592A" w:rsidP="00E427BE">
      <w:pPr>
        <w:numPr>
          <w:ilvl w:val="0"/>
          <w:numId w:val="171"/>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 partir del inicio de la vigencia del presente Convenio, los pagos por concepto de impuesto predial, se realizaran únicamente a través de </w:t>
      </w:r>
      <w:smartTag w:uri="urn:schemas-microsoft-com:office:smarttags" w:element="PersonName">
        <w:smartTagPr>
          <w:attr w:name="ProductID" w:val="la Caja General"/>
        </w:smartTagPr>
        <w:r w:rsidRPr="00603BE8">
          <w:rPr>
            <w:rFonts w:ascii="Arial" w:hAnsi="Arial" w:cs="Arial"/>
            <w:sz w:val="18"/>
            <w:szCs w:val="18"/>
          </w:rPr>
          <w:t>la Caja General</w:t>
        </w:r>
      </w:smartTag>
      <w:r w:rsidRPr="00603BE8">
        <w:rPr>
          <w:rFonts w:ascii="Arial" w:hAnsi="Arial" w:cs="Arial"/>
          <w:sz w:val="18"/>
          <w:szCs w:val="18"/>
        </w:rPr>
        <w:t xml:space="preserve"> de Gobierno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Tesorería, en Instituciones del Sistema Financiero Mexicano, o en los establecimientos autorizados para tal efecto; no obstante, podrá ejercer acciones relacionadas con la orientación, atención a contribuyentes y la emisión de Formatos Universales de Pago a través de la página electrónica del Gobierno del Estado de México, referida en Cláusula QUINTA, fracción I, inciso 1), párrafo segundo.</w:t>
      </w:r>
    </w:p>
    <w:p w:rsidR="0028592A" w:rsidRPr="00603BE8" w:rsidRDefault="0028592A" w:rsidP="00E427BE">
      <w:pPr>
        <w:numPr>
          <w:ilvl w:val="0"/>
          <w:numId w:val="171"/>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Informar a más tardar con 5 (cinco) días hábiles de anticipación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 suelo.</w:t>
      </w:r>
    </w:p>
    <w:p w:rsidR="0028592A" w:rsidRPr="00603BE8" w:rsidRDefault="0028592A" w:rsidP="00E427BE">
      <w:pPr>
        <w:numPr>
          <w:ilvl w:val="0"/>
          <w:numId w:val="171"/>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Recoger por sus propios medios los bienes muebles que sean adjudicados a su favor</w:t>
      </w:r>
      <w:r w:rsidRPr="00603BE8">
        <w:rPr>
          <w:rFonts w:ascii="Arial" w:hAnsi="Arial" w:cs="Arial"/>
          <w:bCs/>
          <w:sz w:val="18"/>
          <w:szCs w:val="18"/>
          <w:lang w:eastAsia="es-MX"/>
        </w:rPr>
        <w:t>,</w:t>
      </w:r>
      <w:r w:rsidRPr="00603BE8">
        <w:rPr>
          <w:rFonts w:ascii="Arial" w:hAnsi="Arial" w:cs="Arial"/>
          <w:b/>
          <w:sz w:val="18"/>
          <w:szCs w:val="18"/>
        </w:rPr>
        <w:t xml:space="preserve"> </w:t>
      </w:r>
      <w:r w:rsidRPr="00603BE8">
        <w:rPr>
          <w:rFonts w:ascii="Arial" w:hAnsi="Arial" w:cs="Arial"/>
          <w:sz w:val="18"/>
          <w:szCs w:val="18"/>
        </w:rPr>
        <w:t>en el depósito de</w:t>
      </w:r>
      <w:r w:rsidRPr="00603BE8">
        <w:rPr>
          <w:rFonts w:ascii="Arial" w:hAnsi="Arial" w:cs="Arial"/>
          <w:b/>
          <w:sz w:val="18"/>
          <w:szCs w:val="18"/>
        </w:rPr>
        <w:t xml:space="preserve">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en el que hayan quedado resguardados.</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Cuando el bien (mueble o inmueble) adjudicado sea el único con el que se cubra el crédito principal y accesorios legales, </w:t>
      </w:r>
      <w:r w:rsidRPr="00603BE8">
        <w:rPr>
          <w:rFonts w:ascii="Arial" w:hAnsi="Arial" w:cs="Arial"/>
          <w:b/>
          <w:sz w:val="18"/>
          <w:szCs w:val="18"/>
        </w:rPr>
        <w:t xml:space="preserve">“EL MUNICIPIO” </w:t>
      </w:r>
      <w:r w:rsidRPr="00603BE8">
        <w:rPr>
          <w:rFonts w:ascii="Arial" w:hAnsi="Arial" w:cs="Arial"/>
          <w:sz w:val="18"/>
          <w:szCs w:val="18"/>
        </w:rPr>
        <w:t xml:space="preserve">está obligado a retribuir en importe líquido, los gastos de ejecución que le correspondan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forma inmediata mediante el Formato Universal de Pago Estatal </w:t>
      </w:r>
      <w:r w:rsidRPr="00603BE8">
        <w:rPr>
          <w:rFonts w:ascii="Arial" w:hAnsi="Arial" w:cs="Arial"/>
          <w:sz w:val="18"/>
          <w:szCs w:val="18"/>
        </w:rPr>
        <w:lastRenderedPageBreak/>
        <w:t xml:space="preserve">que le será entregado por ésta última a </w:t>
      </w:r>
      <w:r w:rsidRPr="00603BE8">
        <w:rPr>
          <w:rFonts w:ascii="Arial" w:hAnsi="Arial" w:cs="Arial"/>
          <w:b/>
          <w:sz w:val="18"/>
          <w:szCs w:val="18"/>
        </w:rPr>
        <w:t xml:space="preserve">“EL MUNICIPIO” </w:t>
      </w:r>
      <w:r w:rsidRPr="00603BE8">
        <w:rPr>
          <w:rFonts w:ascii="Arial" w:hAnsi="Arial" w:cs="Arial"/>
          <w:sz w:val="18"/>
          <w:szCs w:val="18"/>
        </w:rPr>
        <w:t>y que contendrá la línea de captura con el concepto correspondiente.</w:t>
      </w:r>
    </w:p>
    <w:p w:rsidR="0028592A" w:rsidRPr="00603BE8" w:rsidRDefault="0028592A" w:rsidP="00E427BE">
      <w:pPr>
        <w:numPr>
          <w:ilvl w:val="0"/>
          <w:numId w:val="171"/>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 solicitud de los contribuyentes, emitir y poner a su disposición el Formato Universal de Pago, el cual contendrá los conceptos e importe a pagar, así como la línea de captura estatal.</w:t>
      </w:r>
    </w:p>
    <w:p w:rsidR="0028592A" w:rsidRPr="00603BE8" w:rsidRDefault="0028592A" w:rsidP="00E427BE">
      <w:pPr>
        <w:pStyle w:val="NormalWeb"/>
        <w:numPr>
          <w:ilvl w:val="0"/>
          <w:numId w:val="171"/>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171"/>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Para efecto de comunicación vía correo electrónico, </w:t>
      </w:r>
      <w:r w:rsidRPr="00603BE8">
        <w:rPr>
          <w:rFonts w:ascii="Arial" w:hAnsi="Arial" w:cs="Arial"/>
          <w:b/>
          <w:color w:val="auto"/>
          <w:sz w:val="18"/>
          <w:szCs w:val="18"/>
        </w:rPr>
        <w:t>“EL MUNICIPIO”</w:t>
      </w:r>
      <w:r w:rsidRPr="00603BE8">
        <w:rPr>
          <w:rFonts w:ascii="Arial" w:hAnsi="Arial" w:cs="Arial"/>
          <w:color w:val="auto"/>
          <w:sz w:val="18"/>
          <w:szCs w:val="18"/>
        </w:rPr>
        <w:t xml:space="preserve"> deberá proporcionar una cuenta de correo pública o institucional que lo identifique; a efecto de salvaguardar la información confidencial en términos de la cláusula DÉCIMA NOVENA.</w:t>
      </w:r>
    </w:p>
    <w:p w:rsidR="0028592A" w:rsidRPr="00603BE8" w:rsidRDefault="0028592A" w:rsidP="00E427BE">
      <w:pPr>
        <w:pStyle w:val="NormalWeb"/>
        <w:numPr>
          <w:ilvl w:val="0"/>
          <w:numId w:val="171"/>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Coadyuvar con </w:t>
      </w:r>
      <w:r w:rsidRPr="00603BE8">
        <w:rPr>
          <w:rFonts w:ascii="Arial" w:hAnsi="Arial" w:cs="Arial"/>
          <w:b/>
          <w:color w:val="auto"/>
          <w:sz w:val="18"/>
          <w:szCs w:val="18"/>
        </w:rPr>
        <w:t>“LA SECRETARÍA”</w:t>
      </w:r>
      <w:r w:rsidRPr="00603BE8">
        <w:rPr>
          <w:rFonts w:ascii="Arial" w:hAnsi="Arial" w:cs="Arial"/>
          <w:color w:val="auto"/>
          <w:sz w:val="18"/>
          <w:szCs w:val="18"/>
        </w:rPr>
        <w:t xml:space="preserve"> en el desempeño de las funciones catastrales establecidas en la cláusula SEGUNDA del presente documento jurídico, debiendo, en su caso, facilitar, a </w:t>
      </w:r>
      <w:r w:rsidRPr="00603BE8">
        <w:rPr>
          <w:rFonts w:ascii="Arial" w:hAnsi="Arial" w:cs="Arial"/>
          <w:b/>
          <w:color w:val="auto"/>
          <w:sz w:val="18"/>
          <w:szCs w:val="18"/>
        </w:rPr>
        <w:t>“LA SECRETARÍA”</w:t>
      </w:r>
      <w:r w:rsidRPr="00603BE8">
        <w:rPr>
          <w:rFonts w:ascii="Arial" w:hAnsi="Arial" w:cs="Arial"/>
          <w:color w:val="auto"/>
          <w:sz w:val="18"/>
          <w:szCs w:val="18"/>
        </w:rPr>
        <w:t xml:space="preserve"> los recursos materiales necesarios para el desempeño de dichas funciones, además de aquellas que serán establecidas en el programa de trabajo que se acuerde.</w:t>
      </w:r>
    </w:p>
    <w:p w:rsidR="0028592A" w:rsidRPr="00603BE8" w:rsidRDefault="0028592A" w:rsidP="00E427BE">
      <w:pPr>
        <w:pStyle w:val="NormalWeb"/>
        <w:numPr>
          <w:ilvl w:val="0"/>
          <w:numId w:val="171"/>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Expedir constancias de habilitación e identificación al personal de </w:t>
      </w:r>
      <w:r w:rsidRPr="00603BE8">
        <w:rPr>
          <w:rFonts w:ascii="Arial" w:hAnsi="Arial" w:cs="Arial"/>
          <w:b/>
          <w:color w:val="auto"/>
          <w:sz w:val="18"/>
          <w:szCs w:val="18"/>
        </w:rPr>
        <w:t>“LA SECRETARÍA”</w:t>
      </w:r>
      <w:r w:rsidRPr="00603BE8">
        <w:rPr>
          <w:rFonts w:ascii="Arial" w:hAnsi="Arial" w:cs="Arial"/>
          <w:color w:val="auto"/>
          <w:sz w:val="18"/>
          <w:szCs w:val="18"/>
        </w:rPr>
        <w:t>, que realizará notificaciones de los documentos que sean emitidos por</w:t>
      </w:r>
      <w:r w:rsidRPr="00603BE8">
        <w:rPr>
          <w:rFonts w:ascii="Arial" w:hAnsi="Arial" w:cs="Arial"/>
          <w:b/>
          <w:color w:val="auto"/>
          <w:sz w:val="18"/>
          <w:szCs w:val="18"/>
        </w:rPr>
        <w:t xml:space="preserve"> “EL MUNICIPIO” </w:t>
      </w:r>
      <w:r w:rsidRPr="00603BE8">
        <w:rPr>
          <w:rFonts w:ascii="Arial" w:hAnsi="Arial" w:cs="Arial"/>
          <w:color w:val="auto"/>
          <w:sz w:val="18"/>
          <w:szCs w:val="18"/>
        </w:rPr>
        <w:t xml:space="preserve">en materia de actualización catastral. </w:t>
      </w:r>
    </w:p>
    <w:p w:rsidR="0028592A" w:rsidRPr="00603BE8" w:rsidRDefault="0028592A" w:rsidP="00E427BE">
      <w:pPr>
        <w:pStyle w:val="NormalWeb"/>
        <w:numPr>
          <w:ilvl w:val="0"/>
          <w:numId w:val="171"/>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Recibir y resolver las solicitudes presentadas por los contribuyentes respecto de la devolución de cantidades pagadas indebidamente o en demasía y, en su caso, efectuar el pago correspondiente.</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shd w:val="clear" w:color="auto" w:fill="FFFFFF"/>
        </w:rPr>
        <w:t>DE LOS CRÉDITOS FISCALES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SEXTA.-</w:t>
      </w:r>
      <w:r w:rsidRPr="00603BE8">
        <w:rPr>
          <w:rFonts w:ascii="Arial" w:hAnsi="Arial" w:cs="Arial"/>
          <w:sz w:val="18"/>
          <w:szCs w:val="18"/>
        </w:rPr>
        <w:t xml:space="preserve"> Los créditos fiscales que </w:t>
      </w:r>
      <w:r w:rsidRPr="00603BE8">
        <w:rPr>
          <w:rFonts w:ascii="Arial" w:hAnsi="Arial" w:cs="Arial"/>
          <w:b/>
          <w:sz w:val="18"/>
          <w:szCs w:val="18"/>
        </w:rPr>
        <w:t>"EL MUNICIPIO"</w:t>
      </w:r>
      <w:r w:rsidRPr="00603BE8">
        <w:rPr>
          <w:rFonts w:ascii="Arial" w:hAnsi="Arial" w:cs="Arial"/>
          <w:sz w:val="18"/>
          <w:szCs w:val="18"/>
        </w:rPr>
        <w:t xml:space="preserve"> proporcionará a </w:t>
      </w:r>
      <w:r w:rsidRPr="00603BE8">
        <w:rPr>
          <w:rFonts w:ascii="Arial" w:hAnsi="Arial" w:cs="Arial"/>
          <w:b/>
          <w:sz w:val="18"/>
          <w:szCs w:val="18"/>
        </w:rPr>
        <w:t>"LA SECRETARÍA"</w:t>
      </w:r>
      <w:r w:rsidRPr="00603BE8">
        <w:rPr>
          <w:rFonts w:ascii="Arial" w:hAnsi="Arial" w:cs="Arial"/>
          <w:sz w:val="18"/>
          <w:szCs w:val="18"/>
        </w:rPr>
        <w:t xml:space="preserve"> para su recuperación, deberán reunir las siguientes características.</w:t>
      </w:r>
    </w:p>
    <w:p w:rsidR="0028592A" w:rsidRPr="00603BE8" w:rsidRDefault="0028592A" w:rsidP="00E427BE">
      <w:pPr>
        <w:numPr>
          <w:ilvl w:val="0"/>
          <w:numId w:val="172"/>
        </w:numPr>
        <w:spacing w:after="0" w:line="240" w:lineRule="auto"/>
        <w:ind w:left="1134" w:hanging="567"/>
        <w:jc w:val="both"/>
        <w:rPr>
          <w:rFonts w:ascii="Arial" w:hAnsi="Arial" w:cs="Arial"/>
          <w:sz w:val="18"/>
          <w:szCs w:val="18"/>
        </w:rPr>
      </w:pPr>
      <w:r w:rsidRPr="00603BE8">
        <w:rPr>
          <w:rFonts w:ascii="Arial" w:hAnsi="Arial" w:cs="Arial"/>
          <w:sz w:val="18"/>
          <w:szCs w:val="18"/>
        </w:rPr>
        <w:t>Estar firmes, es decir, cuando han transcurrido los términos legales para su impugnación, cuando exista desistimiento al medio de defensa de que se trate o cuando la resolución correspondiente ya no admita medio de defensa alguno.</w:t>
      </w:r>
    </w:p>
    <w:p w:rsidR="0028592A" w:rsidRPr="00603BE8" w:rsidRDefault="0028592A" w:rsidP="00E427BE">
      <w:pPr>
        <w:numPr>
          <w:ilvl w:val="0"/>
          <w:numId w:val="172"/>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Que no se trate de créditos fiscales en los cuales </w:t>
      </w:r>
      <w:r w:rsidRPr="00603BE8">
        <w:rPr>
          <w:rFonts w:ascii="Arial" w:hAnsi="Arial" w:cs="Arial"/>
          <w:b/>
          <w:sz w:val="18"/>
          <w:szCs w:val="18"/>
        </w:rPr>
        <w:t>"EL MUNICIPIO"</w:t>
      </w:r>
      <w:r w:rsidRPr="00603BE8">
        <w:rPr>
          <w:rFonts w:ascii="Arial" w:hAnsi="Arial" w:cs="Arial"/>
          <w:sz w:val="18"/>
          <w:szCs w:val="18"/>
        </w:rPr>
        <w:t xml:space="preserve"> haya iniciado el Procedimiento Administrativo de Ejecución.</w:t>
      </w:r>
    </w:p>
    <w:p w:rsidR="0028592A" w:rsidRPr="00603BE8" w:rsidRDefault="0028592A" w:rsidP="00E427BE">
      <w:pPr>
        <w:numPr>
          <w:ilvl w:val="0"/>
          <w:numId w:val="172"/>
        </w:numPr>
        <w:spacing w:after="0" w:line="240" w:lineRule="auto"/>
        <w:ind w:left="1134" w:hanging="567"/>
        <w:jc w:val="both"/>
        <w:rPr>
          <w:rFonts w:ascii="Arial" w:hAnsi="Arial" w:cs="Arial"/>
          <w:sz w:val="18"/>
          <w:szCs w:val="18"/>
        </w:rPr>
      </w:pPr>
      <w:r w:rsidRPr="00603BE8">
        <w:rPr>
          <w:rFonts w:ascii="Arial" w:hAnsi="Arial" w:cs="Arial"/>
          <w:sz w:val="18"/>
          <w:szCs w:val="18"/>
        </w:rPr>
        <w:t>Que los créditos fiscales no hayan prescrito para su acción de cobro, conforme al artículo 43 del Código Financiero del Estado de México y Municipios.</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DE LOS BENEFICIOS FISCALES</w:t>
      </w:r>
    </w:p>
    <w:p w:rsidR="0028592A" w:rsidRPr="00603BE8" w:rsidRDefault="0028592A" w:rsidP="00E427BE">
      <w:pPr>
        <w:tabs>
          <w:tab w:val="left" w:pos="2074"/>
        </w:tabs>
        <w:spacing w:after="0" w:line="240" w:lineRule="auto"/>
        <w:jc w:val="both"/>
        <w:rPr>
          <w:rFonts w:ascii="Arial" w:hAnsi="Arial" w:cs="Arial"/>
          <w:b/>
          <w:bCs/>
          <w:strike/>
          <w:sz w:val="18"/>
          <w:szCs w:val="18"/>
          <w:lang w:eastAsia="es-MX"/>
        </w:rPr>
      </w:pPr>
      <w:r w:rsidRPr="00603BE8">
        <w:rPr>
          <w:rFonts w:ascii="Arial" w:hAnsi="Arial" w:cs="Arial"/>
          <w:b/>
          <w:bCs/>
          <w:sz w:val="18"/>
          <w:szCs w:val="18"/>
          <w:lang w:eastAsia="es-MX"/>
        </w:rPr>
        <w:t xml:space="preserve">SÉPTIMA.- </w:t>
      </w:r>
      <w:r w:rsidRPr="00603BE8">
        <w:rPr>
          <w:rFonts w:ascii="Arial" w:hAnsi="Arial" w:cs="Arial"/>
          <w:bCs/>
          <w:sz w:val="18"/>
          <w:szCs w:val="18"/>
          <w:lang w:eastAsia="es-MX"/>
        </w:rPr>
        <w:t xml:space="preserve">En caso de que </w:t>
      </w:r>
      <w:r w:rsidRPr="00603BE8">
        <w:rPr>
          <w:rFonts w:ascii="Arial" w:hAnsi="Arial" w:cs="Arial"/>
          <w:b/>
          <w:sz w:val="18"/>
          <w:szCs w:val="18"/>
        </w:rPr>
        <w:t>“EL MUNICIPIO”</w:t>
      </w:r>
      <w:r w:rsidRPr="00603BE8">
        <w:rPr>
          <w:rFonts w:ascii="Arial" w:hAnsi="Arial" w:cs="Arial"/>
          <w:sz w:val="18"/>
          <w:szCs w:val="18"/>
        </w:rPr>
        <w:t xml:space="preserve">, desee otorgar beneficios fiscales a los contribuyentes del Impuesto Predial en ejercicio de las facultades que le confiere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que corresponda y el Código Financiero del Estado de México y Municipios,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dentro de los 10 (diez) días hábiles anteriores a su entrada en vigor, a fin de que de manera conjunta determinen las acciones a seguir para su aplicación en el sistema informático desarrollado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Aquellos contribuyentes que se beneficien de los estímulos fiscales que otorgue </w:t>
      </w:r>
      <w:r w:rsidRPr="00603BE8">
        <w:rPr>
          <w:rFonts w:ascii="Arial" w:hAnsi="Arial" w:cs="Arial"/>
          <w:b/>
          <w:sz w:val="18"/>
          <w:szCs w:val="18"/>
        </w:rPr>
        <w:t>“EL MUNICIPIO”,</w:t>
      </w:r>
      <w:r w:rsidRPr="00603BE8">
        <w:rPr>
          <w:rFonts w:ascii="Arial" w:hAnsi="Arial" w:cs="Arial"/>
          <w:sz w:val="18"/>
          <w:szCs w:val="18"/>
        </w:rPr>
        <w:t xml:space="preserve"> se sujetarán a los requisitos que se señalen en la página electrónica </w:t>
      </w:r>
      <w:hyperlink r:id="rId8" w:history="1">
        <w:r w:rsidRPr="00603BE8">
          <w:rPr>
            <w:rStyle w:val="Hipervnculo"/>
            <w:rFonts w:ascii="Arial" w:hAnsi="Arial" w:cs="Arial"/>
            <w:sz w:val="18"/>
            <w:szCs w:val="18"/>
          </w:rPr>
          <w:t>www.edomex.gob.mx</w:t>
        </w:r>
      </w:hyperlink>
      <w:r w:rsidRPr="00603BE8">
        <w:rPr>
          <w:rFonts w:ascii="Arial" w:hAnsi="Arial" w:cs="Arial"/>
          <w:sz w:val="18"/>
          <w:szCs w:val="18"/>
        </w:rPr>
        <w:t xml:space="preserve"> </w:t>
      </w:r>
      <w:r w:rsidRPr="00603BE8">
        <w:rPr>
          <w:rFonts w:ascii="Arial" w:hAnsi="Arial" w:cs="Arial"/>
          <w:bCs/>
          <w:sz w:val="18"/>
          <w:szCs w:val="18"/>
          <w:lang w:eastAsia="es-MX"/>
        </w:rPr>
        <w:t>Portal de Servicios al Contribuyente Pagos Electrónicos.</w:t>
      </w:r>
    </w:p>
    <w:p w:rsidR="0028592A" w:rsidRPr="00603BE8" w:rsidRDefault="0028592A" w:rsidP="00E427BE">
      <w:pPr>
        <w:tabs>
          <w:tab w:val="num" w:pos="0"/>
          <w:tab w:val="left" w:pos="1100"/>
          <w:tab w:val="left" w:pos="1924"/>
        </w:tabs>
        <w:spacing w:after="0" w:line="240" w:lineRule="auto"/>
        <w:jc w:val="both"/>
        <w:rPr>
          <w:rFonts w:ascii="Arial" w:hAnsi="Arial" w:cs="Arial"/>
          <w:b/>
          <w:strike/>
          <w:sz w:val="18"/>
          <w:szCs w:val="18"/>
          <w:u w:val="single"/>
        </w:rPr>
      </w:pPr>
      <w:r w:rsidRPr="00603BE8">
        <w:rPr>
          <w:rFonts w:ascii="Arial" w:hAnsi="Arial" w:cs="Arial"/>
          <w:b/>
          <w:sz w:val="18"/>
          <w:szCs w:val="18"/>
        </w:rPr>
        <w:t xml:space="preserve">DE </w:t>
      </w:r>
      <w:smartTag w:uri="urn:schemas-microsoft-com:office:smarttags" w:element="PersonName">
        <w:smartTagPr>
          <w:attr w:name="ProductID" w:val="LA RECAUDACIￓN"/>
        </w:smartTagPr>
        <w:r w:rsidRPr="00603BE8">
          <w:rPr>
            <w:rFonts w:ascii="Arial" w:hAnsi="Arial" w:cs="Arial"/>
            <w:b/>
            <w:sz w:val="18"/>
            <w:szCs w:val="18"/>
          </w:rPr>
          <w:t>LA RECAUDACIÓN</w:t>
        </w:r>
      </w:smartTag>
    </w:p>
    <w:p w:rsidR="0028592A" w:rsidRDefault="0028592A" w:rsidP="00E427BE">
      <w:pPr>
        <w:pStyle w:val="Prrafodelista"/>
        <w:ind w:left="0" w:right="-2"/>
        <w:contextualSpacing w:val="0"/>
        <w:rPr>
          <w:rFonts w:ascii="Arial" w:hAnsi="Arial" w:cs="Arial"/>
          <w:sz w:val="18"/>
          <w:szCs w:val="18"/>
        </w:rPr>
      </w:pPr>
      <w:r w:rsidRPr="00603BE8">
        <w:rPr>
          <w:rFonts w:ascii="Arial" w:hAnsi="Arial" w:cs="Arial"/>
          <w:b/>
          <w:sz w:val="18"/>
          <w:szCs w:val="18"/>
        </w:rPr>
        <w:t>OCTAVA.-</w:t>
      </w:r>
      <w:r w:rsidRPr="00603BE8">
        <w:rPr>
          <w:rFonts w:ascii="Arial" w:hAnsi="Arial" w:cs="Arial"/>
          <w:sz w:val="18"/>
          <w:szCs w:val="18"/>
        </w:rPr>
        <w:t xml:space="preserve"> De la recaudación efectiva obtenida,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descontará lo siguiente:</w:t>
      </w:r>
    </w:p>
    <w:p w:rsidR="0028592A" w:rsidRPr="007D4A3D" w:rsidRDefault="0028592A" w:rsidP="00E427BE">
      <w:pPr>
        <w:pStyle w:val="Prrafodelista"/>
        <w:ind w:left="0" w:right="-2"/>
        <w:contextualSpacing w:val="0"/>
        <w:rPr>
          <w:rFonts w:ascii="Arial" w:hAnsi="Arial" w:cs="Arial"/>
          <w:sz w:val="8"/>
          <w:szCs w:val="8"/>
        </w:rPr>
      </w:pPr>
    </w:p>
    <w:p w:rsidR="0028592A" w:rsidRPr="00603BE8" w:rsidRDefault="0028592A" w:rsidP="00E427BE">
      <w:pPr>
        <w:pStyle w:val="Prrafodelista"/>
        <w:widowControl/>
        <w:numPr>
          <w:ilvl w:val="0"/>
          <w:numId w:val="173"/>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Las comisiones bancarias correspondientes por la recepción de los pagos y/o transferencias electrónicas.</w:t>
      </w:r>
    </w:p>
    <w:p w:rsidR="0028592A" w:rsidRPr="00603BE8" w:rsidRDefault="0028592A" w:rsidP="00E427BE">
      <w:pPr>
        <w:pStyle w:val="Prrafodelista"/>
        <w:widowControl/>
        <w:numPr>
          <w:ilvl w:val="0"/>
          <w:numId w:val="173"/>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Los gastos de ejecución que en su caso se hayan generado con motivo del cobro coactivo del Impuesto Predial.</w:t>
      </w:r>
    </w:p>
    <w:p w:rsidR="0028592A" w:rsidRPr="00603BE8" w:rsidRDefault="0028592A" w:rsidP="00E427BE">
      <w:pPr>
        <w:pStyle w:val="Prrafodelista"/>
        <w:widowControl/>
        <w:numPr>
          <w:ilvl w:val="0"/>
          <w:numId w:val="173"/>
        </w:numPr>
        <w:tabs>
          <w:tab w:val="left" w:pos="1134"/>
        </w:tabs>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 xml:space="preserve">Aquellas cantidades que este obligada </w:t>
      </w:r>
      <w:r w:rsidRPr="00603BE8">
        <w:rPr>
          <w:rFonts w:ascii="Arial" w:hAnsi="Arial" w:cs="Arial"/>
          <w:b/>
          <w:sz w:val="18"/>
          <w:szCs w:val="18"/>
        </w:rPr>
        <w:t>“LA SECRETARÍA”</w:t>
      </w:r>
      <w:r w:rsidRPr="00603BE8">
        <w:rPr>
          <w:rFonts w:ascii="Arial" w:hAnsi="Arial" w:cs="Arial"/>
          <w:sz w:val="18"/>
          <w:szCs w:val="18"/>
        </w:rPr>
        <w:t xml:space="preserve"> a pagar a los contribuyentes, derivado de los litigios a que se refiere la Cláusula QUINTA, fracción I, numeral 12, en su último párrafo.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sz w:val="18"/>
          <w:szCs w:val="18"/>
        </w:rPr>
        <w:t xml:space="preserve">Las cantidades recaudadas por </w:t>
      </w:r>
      <w:r w:rsidRPr="00603BE8">
        <w:rPr>
          <w:rFonts w:ascii="Arial" w:hAnsi="Arial" w:cs="Arial"/>
          <w:b/>
          <w:sz w:val="18"/>
          <w:szCs w:val="18"/>
        </w:rPr>
        <w:t>“LA SECRETARÍA”</w:t>
      </w:r>
      <w:r w:rsidRPr="00603BE8">
        <w:rPr>
          <w:rFonts w:ascii="Arial" w:hAnsi="Arial" w:cs="Arial"/>
          <w:sz w:val="18"/>
          <w:szCs w:val="18"/>
        </w:rPr>
        <w:t xml:space="preserve"> al amparo del presente convenio, correspondientes a las multas por control de obligaciones impuestas en términos del artículo 20 bis del Código Financiero del Estado de México y Municipios, no serán consideradas para efectos del presente convenio como recaudación efectiva obtenida, por lo cual, serán administradas y ejercidas por </w:t>
      </w:r>
      <w:r w:rsidRPr="00603BE8">
        <w:rPr>
          <w:rFonts w:ascii="Arial" w:hAnsi="Arial" w:cs="Arial"/>
          <w:b/>
          <w:sz w:val="18"/>
          <w:szCs w:val="18"/>
        </w:rPr>
        <w:t>“LA SECRETARÍA”.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DE LOS REPORTES DE INFORMACIÓN</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NOVENA.- “</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
          <w:bCs/>
          <w:sz w:val="18"/>
          <w:szCs w:val="18"/>
          <w:lang w:eastAsia="es-MX"/>
        </w:rPr>
        <w:t xml:space="preserve">” </w:t>
      </w:r>
      <w:r w:rsidRPr="00603BE8">
        <w:rPr>
          <w:rFonts w:ascii="Arial" w:hAnsi="Arial" w:cs="Arial"/>
          <w:bCs/>
          <w:sz w:val="18"/>
          <w:szCs w:val="18"/>
          <w:lang w:eastAsia="es-MX"/>
        </w:rPr>
        <w:t xml:space="preserve">por conducto de </w:t>
      </w:r>
      <w:smartTag w:uri="urn:schemas-microsoft-com:office:smarttags" w:element="PersonName">
        <w:smartTagPr>
          <w:attr w:name="ProductID" w:val="la Direcci￳n General"/>
        </w:smartTagPr>
        <w:r w:rsidRPr="00603BE8">
          <w:rPr>
            <w:rFonts w:ascii="Arial" w:hAnsi="Arial" w:cs="Arial"/>
            <w:bCs/>
            <w:sz w:val="18"/>
            <w:szCs w:val="18"/>
            <w:lang w:eastAsia="es-MX"/>
          </w:rPr>
          <w:t>la Dirección General</w:t>
        </w:r>
      </w:smartTag>
      <w:r w:rsidRPr="00603BE8">
        <w:rPr>
          <w:rFonts w:ascii="Arial" w:hAnsi="Arial" w:cs="Arial"/>
          <w:bCs/>
          <w:sz w:val="18"/>
          <w:szCs w:val="18"/>
          <w:lang w:eastAsia="es-MX"/>
        </w:rPr>
        <w:t xml:space="preserve"> de Recaudación, mensualmente, </w:t>
      </w:r>
      <w:r w:rsidRPr="00603BE8">
        <w:rPr>
          <w:rFonts w:ascii="Arial" w:hAnsi="Arial" w:cs="Arial"/>
          <w:sz w:val="18"/>
          <w:szCs w:val="18"/>
        </w:rPr>
        <w:t xml:space="preserve">a través del Sistema Integral de Ingresos del Gobierno del Estado de México (SIIGEM), </w:t>
      </w:r>
      <w:r w:rsidRPr="00603BE8">
        <w:rPr>
          <w:rFonts w:ascii="Arial" w:hAnsi="Arial" w:cs="Arial"/>
          <w:bCs/>
          <w:sz w:val="18"/>
          <w:szCs w:val="18"/>
          <w:lang w:eastAsia="es-MX"/>
        </w:rPr>
        <w:t xml:space="preserve">pondrá a disposición de </w:t>
      </w:r>
      <w:smartTag w:uri="urn:schemas-microsoft-com:office:smarttags" w:element="PersonName">
        <w:smartTagPr>
          <w:attr w:name="ProductID" w:val="la Tesorer￭a"/>
        </w:smartTagPr>
        <w:r w:rsidRPr="00603BE8">
          <w:rPr>
            <w:rFonts w:ascii="Arial" w:hAnsi="Arial" w:cs="Arial"/>
            <w:bCs/>
            <w:sz w:val="18"/>
            <w:szCs w:val="18"/>
            <w:lang w:eastAsia="es-MX"/>
          </w:rPr>
          <w:t>la Tesorería</w:t>
        </w:r>
      </w:smartTag>
      <w:r w:rsidRPr="00603BE8">
        <w:rPr>
          <w:rFonts w:ascii="Arial" w:hAnsi="Arial" w:cs="Arial"/>
          <w:bCs/>
          <w:sz w:val="18"/>
          <w:szCs w:val="18"/>
          <w:lang w:eastAsia="es-MX"/>
        </w:rPr>
        <w:t xml:space="preserve"> de </w:t>
      </w:r>
      <w:r w:rsidRPr="00603BE8">
        <w:rPr>
          <w:rFonts w:ascii="Arial" w:hAnsi="Arial" w:cs="Arial"/>
          <w:b/>
          <w:bCs/>
          <w:sz w:val="18"/>
          <w:szCs w:val="18"/>
          <w:lang w:eastAsia="es-MX"/>
        </w:rPr>
        <w:t>“EL MUNICIPIO”</w:t>
      </w:r>
      <w:r w:rsidRPr="00603BE8">
        <w:rPr>
          <w:rFonts w:ascii="Arial" w:hAnsi="Arial" w:cs="Arial"/>
          <w:bCs/>
          <w:sz w:val="18"/>
          <w:szCs w:val="18"/>
          <w:lang w:eastAsia="es-MX"/>
        </w:rPr>
        <w:t xml:space="preserve">, </w:t>
      </w:r>
      <w:r w:rsidRPr="00603BE8">
        <w:rPr>
          <w:rFonts w:ascii="Arial" w:hAnsi="Arial" w:cs="Arial"/>
          <w:sz w:val="18"/>
          <w:szCs w:val="18"/>
        </w:rPr>
        <w:t xml:space="preserve">dentro de los 10 (diez) días hábiles siguientes al mes que se reporta, un informe de las acciones de comprobación, vigilancia, determinación de créditos fiscales, imposición de multas y cobro a través del procedimiento administrativo de ejecución que haya realizado a los contribuyentes del Impuesto Predial administrados por </w:t>
      </w:r>
      <w:r w:rsidRPr="00603BE8">
        <w:rPr>
          <w:rFonts w:ascii="Arial" w:hAnsi="Arial" w:cs="Arial"/>
          <w:b/>
          <w:sz w:val="18"/>
          <w:szCs w:val="18"/>
        </w:rPr>
        <w:t>“LA SECRETARÍA”</w:t>
      </w:r>
      <w:r w:rsidRPr="00603BE8">
        <w:rPr>
          <w:rFonts w:ascii="Arial" w:hAnsi="Arial" w:cs="Arial"/>
          <w:sz w:val="18"/>
          <w:szCs w:val="18"/>
        </w:rPr>
        <w:t>; asimismo,  del importe efectivamente recaudado, así como el relativo a las comisiones bancarias y/o gastos de ejecución que se hayan generado con motivo de la operación de las acciones convenidas, conforme a la cláusula anterior.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Ante la imposibilidad de poner a disposición el</w:t>
      </w:r>
      <w:r w:rsidRPr="00603BE8">
        <w:rPr>
          <w:rFonts w:ascii="Arial" w:hAnsi="Arial" w:cs="Arial"/>
          <w:b/>
          <w:sz w:val="18"/>
          <w:szCs w:val="18"/>
        </w:rPr>
        <w:t xml:space="preserve"> </w:t>
      </w:r>
      <w:r w:rsidRPr="00603BE8">
        <w:rPr>
          <w:rFonts w:ascii="Arial" w:hAnsi="Arial" w:cs="Arial"/>
          <w:sz w:val="18"/>
          <w:szCs w:val="18"/>
        </w:rPr>
        <w:t>informe referido en el párrafo anterior a “</w:t>
      </w:r>
      <w:r w:rsidRPr="00603BE8">
        <w:rPr>
          <w:rFonts w:ascii="Arial" w:hAnsi="Arial" w:cs="Arial"/>
          <w:b/>
          <w:sz w:val="18"/>
          <w:szCs w:val="18"/>
        </w:rPr>
        <w:t>EL MUNICIPIO”</w:t>
      </w:r>
      <w:r w:rsidRPr="00603BE8">
        <w:rPr>
          <w:rFonts w:ascii="Arial" w:hAnsi="Arial" w:cs="Arial"/>
          <w:sz w:val="18"/>
          <w:szCs w:val="18"/>
        </w:rPr>
        <w:t xml:space="preserve">, por causas de fuerza mayor no atribuibles a </w:t>
      </w:r>
      <w:r w:rsidRPr="00603BE8">
        <w:rPr>
          <w:rFonts w:ascii="Arial" w:hAnsi="Arial" w:cs="Arial"/>
          <w:b/>
          <w:sz w:val="18"/>
          <w:szCs w:val="18"/>
        </w:rPr>
        <w:t xml:space="preserve">“LA SECRETARÍA”, </w:t>
      </w:r>
      <w:r w:rsidRPr="00603BE8">
        <w:rPr>
          <w:rFonts w:ascii="Arial" w:hAnsi="Arial" w:cs="Arial"/>
          <w:sz w:val="18"/>
          <w:szCs w:val="18"/>
        </w:rPr>
        <w:t xml:space="preserve">por excepción podrá ser entregado en forma impresa y en medio magnético. </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En caso de inconformidad, </w:t>
      </w:r>
      <w:r w:rsidRPr="00603BE8">
        <w:rPr>
          <w:rFonts w:ascii="Arial" w:hAnsi="Arial" w:cs="Arial"/>
          <w:b/>
          <w:bCs/>
          <w:sz w:val="18"/>
          <w:szCs w:val="18"/>
          <w:lang w:eastAsia="es-MX"/>
        </w:rPr>
        <w:t xml:space="preserve">“EL MUNICIPIO” </w:t>
      </w:r>
      <w:r w:rsidRPr="00603BE8">
        <w:rPr>
          <w:rFonts w:ascii="Arial" w:hAnsi="Arial" w:cs="Arial"/>
          <w:sz w:val="18"/>
          <w:szCs w:val="18"/>
        </w:rPr>
        <w:t xml:space="preserve">lo hará del conocimiento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a fin de conciliar cifras conforme a la cláusula DÉCIMA PRIMERA.</w:t>
      </w:r>
    </w:p>
    <w:p w:rsidR="0028592A" w:rsidRPr="00603BE8" w:rsidRDefault="0028592A" w:rsidP="00E427BE">
      <w:pPr>
        <w:tabs>
          <w:tab w:val="num" w:pos="0"/>
          <w:tab w:val="left" w:pos="1100"/>
          <w:tab w:val="left" w:pos="1924"/>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DISPERSIￓN DE"/>
        </w:smartTagPr>
        <w:r w:rsidRPr="00603BE8">
          <w:rPr>
            <w:rFonts w:ascii="Arial" w:hAnsi="Arial" w:cs="Arial"/>
            <w:b/>
            <w:sz w:val="18"/>
            <w:szCs w:val="18"/>
          </w:rPr>
          <w:t>LA DISPERSIÓN DE</w:t>
        </w:r>
      </w:smartTag>
      <w:r w:rsidRPr="00603BE8">
        <w:rPr>
          <w:rFonts w:ascii="Arial" w:hAnsi="Arial" w:cs="Arial"/>
          <w:b/>
          <w:sz w:val="18"/>
          <w:szCs w:val="18"/>
        </w:rPr>
        <w:t xml:space="preserve"> LA RECAUDACIÓN </w:t>
      </w:r>
    </w:p>
    <w:p w:rsidR="0028592A" w:rsidRPr="00603BE8" w:rsidRDefault="0028592A" w:rsidP="00E427BE">
      <w:pPr>
        <w:tabs>
          <w:tab w:val="num" w:pos="0"/>
          <w:tab w:val="left" w:pos="1100"/>
          <w:tab w:val="left" w:pos="1924"/>
        </w:tabs>
        <w:spacing w:after="0" w:line="240" w:lineRule="auto"/>
        <w:ind w:right="-2"/>
        <w:jc w:val="both"/>
        <w:rPr>
          <w:rFonts w:ascii="Arial" w:hAnsi="Arial" w:cs="Arial"/>
          <w:sz w:val="18"/>
          <w:szCs w:val="18"/>
        </w:rPr>
      </w:pPr>
      <w:r w:rsidRPr="00603BE8">
        <w:rPr>
          <w:rFonts w:ascii="Arial" w:hAnsi="Arial" w:cs="Arial"/>
          <w:b/>
          <w:sz w:val="18"/>
          <w:szCs w:val="18"/>
        </w:rPr>
        <w:lastRenderedPageBreak/>
        <w:t xml:space="preserve">DÉCIMA.- </w:t>
      </w:r>
      <w:r w:rsidRPr="00603BE8">
        <w:rPr>
          <w:rFonts w:ascii="Arial" w:hAnsi="Arial" w:cs="Arial"/>
          <w:sz w:val="18"/>
          <w:szCs w:val="18"/>
        </w:rPr>
        <w:t xml:space="preserve">El importe resultante de la aplicación de la Cláusula OCTAVA, será depositado a </w:t>
      </w:r>
      <w:r w:rsidRPr="00603BE8">
        <w:rPr>
          <w:rFonts w:ascii="Arial" w:hAnsi="Arial" w:cs="Arial"/>
          <w:b/>
          <w:sz w:val="18"/>
          <w:szCs w:val="18"/>
        </w:rPr>
        <w:t>“EL MUNICIPIO”</w:t>
      </w:r>
      <w:r w:rsidRPr="00603BE8">
        <w:rPr>
          <w:rFonts w:ascii="Arial" w:hAnsi="Arial" w:cs="Arial"/>
          <w:sz w:val="18"/>
          <w:szCs w:val="18"/>
        </w:rPr>
        <w:t>, a la cuenta bancaria que señale, mediante transferencia electrónica, a más tardar al siguiente día hábil del registro de su recepción, con base a la información proporcionada de manera oficial.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NCILIACIￓN"/>
        </w:smartTagPr>
        <w:r w:rsidRPr="00603BE8">
          <w:rPr>
            <w:rFonts w:ascii="Arial" w:hAnsi="Arial" w:cs="Arial"/>
            <w:b/>
            <w:sz w:val="18"/>
            <w:szCs w:val="18"/>
          </w:rPr>
          <w:t>LA CONCILIACIÓN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PRIMERA.- “EL MUNICIPIO”</w:t>
      </w:r>
      <w:r w:rsidRPr="00603BE8">
        <w:rPr>
          <w:rFonts w:ascii="Arial" w:hAnsi="Arial" w:cs="Arial"/>
          <w:sz w:val="18"/>
          <w:szCs w:val="18"/>
        </w:rPr>
        <w:t xml:space="preserve"> analizará las cifras relacionadas con el importe efectivamente recaudado y el correspondiente a los conceptos detallados en los incisos a) y b) de la cláusula OCTAVA del presente convenio, los resultados de dicho análisis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mediante escrito dentro de los 5 (cinco) días hábiles siguientes a aquel en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le haga entrega del informe a que refiere la cláusula NOVENA del presente instrumento.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De existir diferencia conforme a lo señalado en el párrafo anterior, éstas serán aclaradas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un plazo de 10 (diez) días hábiles siguientes a aquel en que reciba por parte de </w:t>
      </w:r>
      <w:r w:rsidRPr="00603BE8">
        <w:rPr>
          <w:rFonts w:ascii="Arial" w:hAnsi="Arial" w:cs="Arial"/>
          <w:b/>
          <w:sz w:val="18"/>
          <w:szCs w:val="18"/>
        </w:rPr>
        <w:t>“EL MUNICIPIO”</w:t>
      </w:r>
      <w:r w:rsidRPr="00603BE8">
        <w:rPr>
          <w:rFonts w:ascii="Arial" w:hAnsi="Arial" w:cs="Arial"/>
          <w:sz w:val="18"/>
          <w:szCs w:val="18"/>
        </w:rPr>
        <w:t xml:space="preserve"> el resultado del análisis realizado; de ser procedentes las aclaraciones reportadas,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realizará los ajustes que correspondan y lo informará a </w:t>
      </w:r>
      <w:r w:rsidRPr="00603BE8">
        <w:rPr>
          <w:rFonts w:ascii="Arial" w:hAnsi="Arial" w:cs="Arial"/>
          <w:b/>
          <w:sz w:val="18"/>
          <w:szCs w:val="18"/>
        </w:rPr>
        <w:t>“EL MUNICIPIO”</w:t>
      </w:r>
      <w:r w:rsidRPr="00603BE8">
        <w:rPr>
          <w:rFonts w:ascii="Arial" w:hAnsi="Arial" w:cs="Arial"/>
          <w:sz w:val="18"/>
          <w:szCs w:val="18"/>
        </w:rPr>
        <w:t xml:space="preserve"> en el plazo citado.</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sz w:val="18"/>
          <w:szCs w:val="18"/>
        </w:rPr>
        <w:t xml:space="preserve">En caso de no recibirse aclaraciones por parte de </w:t>
      </w:r>
      <w:r w:rsidRPr="00603BE8">
        <w:rPr>
          <w:rFonts w:ascii="Arial" w:hAnsi="Arial" w:cs="Arial"/>
          <w:b/>
          <w:sz w:val="18"/>
          <w:szCs w:val="18"/>
        </w:rPr>
        <w:t>“EL MUNICIPIO”</w:t>
      </w:r>
      <w:r w:rsidRPr="00603BE8">
        <w:rPr>
          <w:rFonts w:ascii="Arial" w:hAnsi="Arial" w:cs="Arial"/>
          <w:sz w:val="18"/>
          <w:szCs w:val="18"/>
        </w:rPr>
        <w:t xml:space="preserve"> en el plazo a que refiere el primer párrafo de esta cláusula, se tendrán por aceptados los datos contenidos en el informe que rinda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cumplimiento a la cláusula NOVENA.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FACULTADES RESERVADAS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DÉCIMA SEGUNDA.- </w:t>
      </w:r>
      <w:r w:rsidRPr="00603BE8">
        <w:rPr>
          <w:rFonts w:ascii="Arial" w:hAnsi="Arial" w:cs="Arial"/>
          <w:sz w:val="18"/>
          <w:szCs w:val="18"/>
        </w:rPr>
        <w:t>Previa comunicación que tengan</w:t>
      </w:r>
      <w:r w:rsidRPr="00603BE8">
        <w:rPr>
          <w:rFonts w:ascii="Arial" w:hAnsi="Arial" w:cs="Arial"/>
          <w:b/>
          <w:sz w:val="18"/>
          <w:szCs w:val="18"/>
        </w:rPr>
        <w:t xml:space="preserve"> “LAS PARTES”, “EL MUNICIPIO”, </w:t>
      </w:r>
      <w:r w:rsidRPr="00603BE8">
        <w:rPr>
          <w:rFonts w:ascii="Arial" w:hAnsi="Arial" w:cs="Arial"/>
          <w:sz w:val="18"/>
          <w:szCs w:val="18"/>
        </w:rPr>
        <w:t xml:space="preserve">tendrá facultades reservadas para la recaudación y fiscalización del impuesto, siempre y cuando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no haya efectuado el mismo, de ser así, continuará el procedimiento realizado por </w:t>
      </w:r>
      <w:r w:rsidRPr="00603BE8">
        <w:rPr>
          <w:rFonts w:ascii="Arial" w:hAnsi="Arial" w:cs="Arial"/>
          <w:b/>
          <w:sz w:val="18"/>
          <w:szCs w:val="18"/>
        </w:rPr>
        <w:t xml:space="preserve">“LA SECRETARIA” </w:t>
      </w:r>
      <w:r w:rsidRPr="00603BE8">
        <w:rPr>
          <w:rFonts w:ascii="Arial" w:hAnsi="Arial" w:cs="Arial"/>
          <w:sz w:val="18"/>
          <w:szCs w:val="18"/>
        </w:rPr>
        <w:t>y se dejará insubsistente el iniciado por “</w:t>
      </w:r>
      <w:r w:rsidRPr="00603BE8">
        <w:rPr>
          <w:rFonts w:ascii="Arial" w:hAnsi="Arial" w:cs="Arial"/>
          <w:b/>
          <w:sz w:val="18"/>
          <w:szCs w:val="18"/>
        </w:rPr>
        <w:t>EL MUNICIPIO</w:t>
      </w:r>
      <w:r w:rsidRPr="00603BE8">
        <w:rPr>
          <w:rFonts w:ascii="Arial" w:hAnsi="Arial" w:cs="Arial"/>
          <w:sz w:val="18"/>
          <w:szCs w:val="18"/>
        </w:rPr>
        <w:t xml:space="preserve">”, precisándose en el documento correspondiente tal hecho.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RECURSOS HUMANOS Y MATERIALES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TERCERA.-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plena, legal y jurídicamente las funciones operativas y administrativas para la vigilancia y recuperación de los créditos fiscales del Impuesto Predial y sus accesorios legales, respecto del padrón de contribuyentes que </w:t>
      </w:r>
      <w:r w:rsidRPr="00603BE8">
        <w:rPr>
          <w:rFonts w:ascii="Arial" w:hAnsi="Arial" w:cs="Arial"/>
          <w:b/>
          <w:sz w:val="18"/>
          <w:szCs w:val="18"/>
        </w:rPr>
        <w:t xml:space="preserve">“EL MUNICIPIO” </w:t>
      </w:r>
      <w:r w:rsidRPr="00603BE8">
        <w:rPr>
          <w:rFonts w:ascii="Arial" w:hAnsi="Arial" w:cs="Arial"/>
          <w:sz w:val="18"/>
          <w:szCs w:val="18"/>
        </w:rPr>
        <w:t>le remita, con cargo a sus recursos humanos y presupuestales.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FORMAS OFICIALES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CUARTA.-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queda expresamente facultada para que, en el cumplimiento de las funciones operativas de colaboración que le corresponden según el presente Convenio, utilice las formas oficiales de pago y demás documentos jurídicos que ha empleado para la recaudación de las contribuciones estatales, en el entendido de que en dichos documentos se consignarán las disposiciones jurídicas fiscales municipales y estatales que correspondan.</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PUBLICIDAD</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DÉCIMA QUINTA.-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podrá utilizar los documentos y publicidad necesarios para la realización de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sz w:val="18"/>
          <w:szCs w:val="18"/>
        </w:rPr>
        <w:t xml:space="preserve"> del presente Convenio, con los emblemas institucionales del Gobierno del Estado de México, y en caso de que utilice los emblemas de </w:t>
      </w:r>
      <w:r w:rsidRPr="00603BE8">
        <w:rPr>
          <w:rFonts w:ascii="Arial" w:hAnsi="Arial" w:cs="Arial"/>
          <w:b/>
          <w:sz w:val="18"/>
          <w:szCs w:val="18"/>
        </w:rPr>
        <w:t>“EL MUNICIPIO”</w:t>
      </w:r>
      <w:r w:rsidRPr="00603BE8">
        <w:rPr>
          <w:rFonts w:ascii="Arial" w:hAnsi="Arial" w:cs="Arial"/>
          <w:sz w:val="18"/>
          <w:szCs w:val="18"/>
        </w:rPr>
        <w:t>, deberá solicitar autorización, previo a la emisión de los productos publicitarios</w:t>
      </w:r>
      <w:r w:rsidRPr="00603BE8">
        <w:rPr>
          <w:rFonts w:ascii="Arial" w:hAnsi="Arial" w:cs="Arial"/>
          <w:b/>
          <w:sz w:val="18"/>
          <w:szCs w:val="18"/>
        </w:rPr>
        <w:t>.</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sz w:val="18"/>
          <w:szCs w:val="18"/>
        </w:rPr>
        <w:t xml:space="preserve">Asimismo, deberá difundir en los medios electrónicos y en las instalaciones de las oficinas en donde se preste el servicio aquí convenido, la publicidad que </w:t>
      </w:r>
      <w:r w:rsidRPr="00603BE8">
        <w:rPr>
          <w:rFonts w:ascii="Arial" w:hAnsi="Arial" w:cs="Arial"/>
          <w:b/>
          <w:sz w:val="18"/>
          <w:szCs w:val="18"/>
        </w:rPr>
        <w:t xml:space="preserve">“EL MUNICIPIO” </w:t>
      </w:r>
      <w:r w:rsidRPr="00603BE8">
        <w:rPr>
          <w:rFonts w:ascii="Arial" w:hAnsi="Arial" w:cs="Arial"/>
          <w:sz w:val="18"/>
          <w:szCs w:val="18"/>
        </w:rPr>
        <w:t>emita para conocimiento del público en general</w:t>
      </w:r>
      <w:r w:rsidRPr="00603BE8">
        <w:rPr>
          <w:rFonts w:ascii="Arial" w:hAnsi="Arial" w:cs="Arial"/>
          <w:b/>
          <w:sz w:val="18"/>
          <w:szCs w:val="18"/>
        </w:rPr>
        <w:t>.</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NORMATIVIDAD"/>
        </w:smartTagPr>
        <w:r w:rsidRPr="00603BE8">
          <w:rPr>
            <w:rFonts w:ascii="Arial" w:hAnsi="Arial" w:cs="Arial"/>
            <w:b/>
            <w:sz w:val="18"/>
            <w:szCs w:val="18"/>
          </w:rPr>
          <w:t>LA NORMATIVIDAD</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SEXTA.-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w:t>
      </w:r>
      <w:r w:rsidRPr="00603BE8">
        <w:rPr>
          <w:rFonts w:ascii="Arial" w:hAnsi="Arial" w:cs="Arial"/>
          <w:b/>
          <w:sz w:val="18"/>
          <w:szCs w:val="18"/>
        </w:rPr>
        <w:t>“EL MUNICIPIO”</w:t>
      </w:r>
      <w:r w:rsidRPr="00603BE8">
        <w:rPr>
          <w:rFonts w:ascii="Arial" w:hAnsi="Arial" w:cs="Arial"/>
          <w:sz w:val="18"/>
          <w:szCs w:val="18"/>
        </w:rPr>
        <w:t xml:space="preserve"> acuerdan que lo no previsto en el presente Convenio, así como los derechos y obligaciones de ambas, se someterán a lo establecido en la legislación fiscal, así como en los criterios, lineamientos, normatividad y reglas de carácter general que en su caso expida </w:t>
      </w:r>
      <w:r w:rsidRPr="00603BE8">
        <w:rPr>
          <w:rFonts w:ascii="Arial" w:hAnsi="Arial" w:cs="Arial"/>
          <w:b/>
          <w:sz w:val="18"/>
          <w:szCs w:val="18"/>
        </w:rPr>
        <w:t>“EL MUNICIPIO”</w:t>
      </w:r>
      <w:r w:rsidRPr="00603BE8">
        <w:rPr>
          <w:rFonts w:ascii="Arial" w:hAnsi="Arial" w:cs="Arial"/>
          <w:sz w:val="18"/>
          <w:szCs w:val="18"/>
        </w:rPr>
        <w:t xml:space="preserve"> en ejercicio de sus facultades.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LOS ACTOS Y PROCEDIMIENTOS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DÉCIMA SÉPTIMA</w:t>
      </w:r>
      <w:r w:rsidRPr="00603BE8">
        <w:rPr>
          <w:rFonts w:ascii="Arial" w:hAnsi="Arial" w:cs="Arial"/>
          <w:sz w:val="18"/>
          <w:szCs w:val="18"/>
        </w:rPr>
        <w:t xml:space="preserve">.- Los actos y procedimientos que se encuentren en trámite al entrar en vigor el presente convenio, se resolverán por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SPONSABILIDAD ADMINISTRATIVA"/>
        </w:smartTagPr>
        <w:r w:rsidRPr="00603BE8">
          <w:rPr>
            <w:rFonts w:ascii="Arial" w:hAnsi="Arial" w:cs="Arial"/>
            <w:b/>
            <w:sz w:val="18"/>
            <w:szCs w:val="18"/>
          </w:rPr>
          <w:t>LA RESPONSABILIDAD ADMINISTRATIVA</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 xml:space="preserve">DÉCIMA OCTAVA.- </w:t>
      </w:r>
      <w:r w:rsidRPr="00603BE8">
        <w:rPr>
          <w:rFonts w:ascii="Arial" w:hAnsi="Arial" w:cs="Arial"/>
          <w:sz w:val="18"/>
          <w:szCs w:val="18"/>
        </w:rPr>
        <w:t xml:space="preserve">Las autoridades fiscales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estarán sujetas a la aplicación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Responsabilidades de los Servidores Públicos del Estado y Municipios.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sz w:val="18"/>
          <w:szCs w:val="18"/>
        </w:rPr>
        <w:t xml:space="preserve">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la Ley de Responsabilidades de los Servidores Públicos del Estado y Municipios; lo anterior, independientemente de que dichas irregularidades sean constitutivas de delitos, por lo que de inmediato lo hará del conocimiento del Ministerio Público, así como de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CONFIDENCIALIDAD DE </w:t>
      </w:r>
      <w:smartTag w:uri="urn:schemas-microsoft-com:office:smarttags" w:element="PersonName">
        <w:smartTagPr>
          <w:attr w:name="ProductID" w:val="LA INFORMACIￓN"/>
        </w:smartTagPr>
        <w:r w:rsidRPr="00603BE8">
          <w:rPr>
            <w:rFonts w:ascii="Arial" w:hAnsi="Arial" w:cs="Arial"/>
            <w:b/>
            <w:sz w:val="18"/>
            <w:szCs w:val="18"/>
          </w:rPr>
          <w:t>LA INFORMACIÓN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NOVENA.-</w:t>
      </w:r>
      <w:r w:rsidRPr="00603BE8">
        <w:rPr>
          <w:rFonts w:ascii="Arial" w:hAnsi="Arial" w:cs="Arial"/>
          <w:sz w:val="18"/>
          <w:szCs w:val="18"/>
        </w:rPr>
        <w:t xml:space="preserve"> En virtud del presente Convenio </w:t>
      </w:r>
      <w:r w:rsidRPr="00603BE8">
        <w:rPr>
          <w:rFonts w:ascii="Arial" w:hAnsi="Arial" w:cs="Arial"/>
          <w:b/>
          <w:sz w:val="18"/>
          <w:szCs w:val="18"/>
        </w:rPr>
        <w:t xml:space="preserve">“LAS PARTES” </w:t>
      </w:r>
      <w:r w:rsidRPr="00603BE8">
        <w:rPr>
          <w:rFonts w:ascii="Arial" w:hAnsi="Arial" w:cs="Arial"/>
          <w:sz w:val="18"/>
          <w:szCs w:val="18"/>
        </w:rPr>
        <w:t>se obligan a no divulgar ni revelar datos, sistemas y en general cualquier información y/o procedimientos que les sean proporcionados, por una de ellas para la ejecución del presente Convenio.</w:t>
      </w:r>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sz w:val="18"/>
          <w:szCs w:val="18"/>
        </w:rPr>
        <w:t xml:space="preserve">Asimismo, en términos de lo dispuesto en los artículos 55 del Código Financiero del Estado de México y Municipios; 2, fracciones VII y VIII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Transparencia y Acceso a </w:t>
      </w:r>
      <w:smartTag w:uri="urn:schemas-microsoft-com:office:smarttags" w:element="PersonName">
        <w:smartTagPr>
          <w:attr w:name="ProductID" w:val="la Informaci￳n P￺blica"/>
        </w:smartTagPr>
        <w:r w:rsidRPr="00603BE8">
          <w:rPr>
            <w:rFonts w:ascii="Arial" w:hAnsi="Arial" w:cs="Arial"/>
            <w:sz w:val="18"/>
            <w:szCs w:val="18"/>
          </w:rPr>
          <w:t>la Información Pública</w:t>
        </w:r>
      </w:smartTag>
      <w:r w:rsidRPr="00603BE8">
        <w:rPr>
          <w:rFonts w:ascii="Arial" w:hAnsi="Arial" w:cs="Arial"/>
          <w:sz w:val="18"/>
          <w:szCs w:val="18"/>
        </w:rPr>
        <w:t xml:space="preserve"> del Estado de México y Municipios; 2, fracción III; 4, fracción XIV; 33, párrafo cuarto; 51, fracción I, y 58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Protección de Datos Personales del Estado de México, en relación con el artículo 186 del Código Penal del Estado de México, se obligan a mantener absoluta reserva y confidencialidad de la información y documentación que le sea proporcionada por alguna de</w:t>
      </w:r>
      <w:r w:rsidRPr="00603BE8">
        <w:rPr>
          <w:rFonts w:ascii="Arial" w:hAnsi="Arial" w:cs="Arial"/>
          <w:b/>
          <w:sz w:val="18"/>
          <w:szCs w:val="18"/>
        </w:rPr>
        <w:t xml:space="preserve"> “LAS PARTES” </w:t>
      </w:r>
      <w:r w:rsidRPr="00603BE8">
        <w:rPr>
          <w:rFonts w:ascii="Arial" w:hAnsi="Arial" w:cs="Arial"/>
          <w:sz w:val="18"/>
          <w:szCs w:val="18"/>
        </w:rPr>
        <w:t>o por los contribuyentes, con motivo del presente Convenio.</w:t>
      </w:r>
    </w:p>
    <w:p w:rsidR="0028592A" w:rsidRPr="00603BE8" w:rsidRDefault="0028592A" w:rsidP="00E427BE">
      <w:pPr>
        <w:pStyle w:val="Lista"/>
        <w:ind w:left="0" w:firstLine="0"/>
        <w:jc w:val="both"/>
        <w:rPr>
          <w:rFonts w:ascii="Arial" w:hAnsi="Arial" w:cs="Arial"/>
          <w:b/>
          <w:sz w:val="18"/>
          <w:szCs w:val="18"/>
          <w:lang w:val="es-MX"/>
        </w:rPr>
      </w:pPr>
      <w:r w:rsidRPr="00603BE8">
        <w:rPr>
          <w:rFonts w:ascii="Arial" w:hAnsi="Arial" w:cs="Arial"/>
          <w:b/>
          <w:sz w:val="18"/>
          <w:szCs w:val="18"/>
          <w:lang w:val="es-MX"/>
        </w:rPr>
        <w:t>DE LAS CAUSAS DE TERMINACIÓN</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VIGÉSIMA.- </w:t>
      </w:r>
      <w:r w:rsidRPr="00603BE8">
        <w:rPr>
          <w:rFonts w:ascii="Arial" w:hAnsi="Arial" w:cs="Arial"/>
          <w:sz w:val="18"/>
          <w:szCs w:val="18"/>
        </w:rPr>
        <w:t>Serán causas anticipadas de terminación del presente Convenio.</w:t>
      </w:r>
    </w:p>
    <w:p w:rsidR="0028592A" w:rsidRPr="00603BE8" w:rsidRDefault="0028592A" w:rsidP="00E427BE">
      <w:pPr>
        <w:numPr>
          <w:ilvl w:val="0"/>
          <w:numId w:val="174"/>
        </w:numPr>
        <w:tabs>
          <w:tab w:val="clear" w:pos="644"/>
        </w:tabs>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 xml:space="preserve">El incumplimiento de cualquiera de </w:t>
      </w:r>
      <w:r w:rsidRPr="00603BE8">
        <w:rPr>
          <w:rFonts w:ascii="Arial" w:hAnsi="Arial" w:cs="Arial"/>
          <w:b/>
          <w:sz w:val="18"/>
          <w:szCs w:val="18"/>
        </w:rPr>
        <w:t>“LAS PARTES”</w:t>
      </w:r>
      <w:r w:rsidRPr="00603BE8">
        <w:rPr>
          <w:rFonts w:ascii="Arial" w:hAnsi="Arial" w:cs="Arial"/>
          <w:sz w:val="18"/>
          <w:szCs w:val="18"/>
        </w:rPr>
        <w:t xml:space="preserve"> a </w:t>
      </w:r>
      <w:smartTag w:uri="urn:schemas-microsoft-com:office:smarttags" w:element="PersonName">
        <w:smartTagPr>
          <w:attr w:name="ProductID" w:val="la cl￡usula QUINTA"/>
        </w:smartTagPr>
        <w:r w:rsidRPr="00603BE8">
          <w:rPr>
            <w:rFonts w:ascii="Arial" w:hAnsi="Arial" w:cs="Arial"/>
            <w:sz w:val="18"/>
            <w:szCs w:val="18"/>
          </w:rPr>
          <w:t>la cláusula QUINTA</w:t>
        </w:r>
      </w:smartTag>
      <w:r w:rsidRPr="00603BE8">
        <w:rPr>
          <w:rFonts w:ascii="Arial" w:hAnsi="Arial" w:cs="Arial"/>
          <w:sz w:val="18"/>
          <w:szCs w:val="18"/>
        </w:rPr>
        <w:t>, referente a las obligaciones de las mismas</w:t>
      </w:r>
      <w:r w:rsidRPr="00603BE8">
        <w:rPr>
          <w:rFonts w:ascii="Arial" w:hAnsi="Arial" w:cs="Arial"/>
          <w:b/>
          <w:sz w:val="18"/>
          <w:szCs w:val="18"/>
        </w:rPr>
        <w:t>.</w:t>
      </w:r>
    </w:p>
    <w:p w:rsidR="0028592A" w:rsidRPr="00603BE8" w:rsidRDefault="0028592A" w:rsidP="00E427BE">
      <w:pPr>
        <w:numPr>
          <w:ilvl w:val="0"/>
          <w:numId w:val="174"/>
        </w:numPr>
        <w:tabs>
          <w:tab w:val="clear" w:pos="644"/>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Cuando se detecten deficiencias, irregularidades u omisiones de cualquiera de </w:t>
      </w:r>
      <w:r w:rsidRPr="00603BE8">
        <w:rPr>
          <w:rFonts w:ascii="Arial" w:hAnsi="Arial" w:cs="Arial"/>
          <w:b/>
          <w:sz w:val="18"/>
          <w:szCs w:val="18"/>
        </w:rPr>
        <w:t>“LAS PARTES”</w:t>
      </w:r>
      <w:r w:rsidRPr="00603BE8">
        <w:rPr>
          <w:rFonts w:ascii="Arial" w:hAnsi="Arial" w:cs="Arial"/>
          <w:sz w:val="18"/>
          <w:szCs w:val="18"/>
        </w:rPr>
        <w:t>, si éstas no se ponen de acuerdo en su solventación.</w:t>
      </w:r>
    </w:p>
    <w:p w:rsidR="0028592A" w:rsidRPr="00603BE8" w:rsidRDefault="0028592A" w:rsidP="00E427BE">
      <w:pPr>
        <w:numPr>
          <w:ilvl w:val="0"/>
          <w:numId w:val="174"/>
        </w:numPr>
        <w:tabs>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La decisión de </w:t>
      </w:r>
      <w:r w:rsidRPr="00603BE8">
        <w:rPr>
          <w:rFonts w:ascii="Arial" w:hAnsi="Arial" w:cs="Arial"/>
          <w:b/>
          <w:sz w:val="18"/>
          <w:szCs w:val="18"/>
        </w:rPr>
        <w:t>“LAS PARTES”</w:t>
      </w:r>
      <w:r w:rsidRPr="00603BE8">
        <w:rPr>
          <w:rFonts w:ascii="Arial" w:hAnsi="Arial" w:cs="Arial"/>
          <w:sz w:val="18"/>
          <w:szCs w:val="18"/>
        </w:rPr>
        <w:t xml:space="preserve"> de darlo por terminado en cuyo caso deberán comunicarlo por escrito a la otra parte con 30 (treinta) días naturales de anticipación en el entendido de que las cuestiones que estén pendientes de resolver durante y después de este plazo, serán atendidas hasta su total conclusión.</w:t>
      </w:r>
    </w:p>
    <w:p w:rsidR="0028592A" w:rsidRPr="00603BE8" w:rsidRDefault="0028592A" w:rsidP="00E427BE">
      <w:pPr>
        <w:tabs>
          <w:tab w:val="num" w:pos="1068"/>
          <w:tab w:val="num" w:pos="1134"/>
        </w:tabs>
        <w:spacing w:after="0" w:line="240" w:lineRule="auto"/>
        <w:ind w:left="1134"/>
        <w:jc w:val="both"/>
        <w:rPr>
          <w:rFonts w:ascii="Arial" w:hAnsi="Arial" w:cs="Arial"/>
          <w:sz w:val="18"/>
          <w:szCs w:val="18"/>
        </w:rPr>
      </w:pPr>
      <w:r w:rsidRPr="00603BE8">
        <w:rPr>
          <w:rFonts w:ascii="Arial" w:hAnsi="Arial" w:cs="Arial"/>
          <w:sz w:val="18"/>
          <w:szCs w:val="18"/>
        </w:rPr>
        <w:t xml:space="preserve">Con independencia del plazo anterior,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del objeto del presente Convenio, el cual no podrá exceder de 3 meses.</w:t>
      </w:r>
    </w:p>
    <w:p w:rsidR="0028592A" w:rsidRPr="00603BE8" w:rsidRDefault="0028592A" w:rsidP="00E427BE">
      <w:pPr>
        <w:numPr>
          <w:ilvl w:val="0"/>
          <w:numId w:val="174"/>
        </w:numPr>
        <w:tabs>
          <w:tab w:val="num" w:pos="1068"/>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por alguna de </w:t>
      </w:r>
      <w:r w:rsidRPr="00603BE8">
        <w:rPr>
          <w:rFonts w:ascii="Arial" w:hAnsi="Arial" w:cs="Arial"/>
          <w:b/>
          <w:sz w:val="18"/>
          <w:szCs w:val="18"/>
        </w:rPr>
        <w:t xml:space="preserve">“LAS PARTES” </w:t>
      </w:r>
      <w:r w:rsidRPr="00603BE8">
        <w:rPr>
          <w:rFonts w:ascii="Arial" w:hAnsi="Arial" w:cs="Arial"/>
          <w:sz w:val="18"/>
          <w:szCs w:val="18"/>
        </w:rPr>
        <w:t>a lo dispuesto en la cláusula DÉCIMA NOVENA de este documento.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MODIFICACIONES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VIGÉSIMA PRIMERA</w:t>
      </w:r>
      <w:r w:rsidRPr="00603BE8">
        <w:rPr>
          <w:rFonts w:ascii="Arial" w:hAnsi="Arial" w:cs="Arial"/>
          <w:b/>
          <w:sz w:val="18"/>
          <w:szCs w:val="18"/>
        </w:rPr>
        <w:t>.- “LAS PARTES”</w:t>
      </w:r>
      <w:r w:rsidRPr="00603BE8">
        <w:rPr>
          <w:rFonts w:ascii="Arial" w:hAnsi="Arial" w:cs="Arial"/>
          <w:sz w:val="18"/>
          <w:szCs w:val="18"/>
        </w:rPr>
        <w:t>, previo acuerdo, podrán modificar o ampliar el contenido del presente Convenio para el mejor desempeño de las funciones y atribuciones que en el mismo se prevén, mediante la suscripción de un Convenio Modificatorio o Addendum.</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LACIￓN LABORAL"/>
        </w:smartTagPr>
        <w:r w:rsidRPr="00603BE8">
          <w:rPr>
            <w:rFonts w:ascii="Arial" w:hAnsi="Arial" w:cs="Arial"/>
            <w:b/>
            <w:sz w:val="18"/>
            <w:szCs w:val="18"/>
          </w:rPr>
          <w:t>LA RELACIÓN LABORAL</w:t>
        </w:r>
      </w:smartTag>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b/>
          <w:sz w:val="18"/>
          <w:szCs w:val="18"/>
        </w:rPr>
        <w:t xml:space="preserve">VIGÉSIMA SEGUNDA.- </w:t>
      </w:r>
      <w:r w:rsidRPr="00603BE8">
        <w:rPr>
          <w:rFonts w:ascii="Arial" w:hAnsi="Arial" w:cs="Arial"/>
          <w:sz w:val="18"/>
          <w:szCs w:val="18"/>
        </w:rPr>
        <w:t xml:space="preserve">La única obligación laboral que se genere por la aplicación del presente Convenio será entre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el personal que ésta designe para realizar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b/>
          <w:sz w:val="18"/>
          <w:szCs w:val="18"/>
        </w:rPr>
        <w:t xml:space="preserve"> </w:t>
      </w:r>
      <w:r w:rsidRPr="00603BE8">
        <w:rPr>
          <w:rFonts w:ascii="Arial" w:hAnsi="Arial" w:cs="Arial"/>
          <w:sz w:val="18"/>
          <w:szCs w:val="18"/>
        </w:rPr>
        <w:t xml:space="preserve">del presente Convenio, ya que a </w:t>
      </w:r>
      <w:r w:rsidRPr="00603BE8">
        <w:rPr>
          <w:rFonts w:ascii="Arial" w:hAnsi="Arial" w:cs="Arial"/>
          <w:b/>
          <w:sz w:val="18"/>
          <w:szCs w:val="18"/>
        </w:rPr>
        <w:t xml:space="preserve">“EL MUNICIPIO” </w:t>
      </w:r>
      <w:r w:rsidRPr="00603BE8">
        <w:rPr>
          <w:rFonts w:ascii="Arial" w:hAnsi="Arial" w:cs="Arial"/>
          <w:sz w:val="18"/>
          <w:szCs w:val="18"/>
        </w:rPr>
        <w:t xml:space="preserve">no se le considerará como patrón sustituto, toda vez que no estará vinculado bajo ningún concepto con los trabajadores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por lo que cualquier demanda laboral será atendida exclusivamente por ésta, dejando a salvo y en paz a </w:t>
      </w:r>
      <w:r w:rsidRPr="00603BE8">
        <w:rPr>
          <w:rFonts w:ascii="Arial" w:hAnsi="Arial" w:cs="Arial"/>
          <w:b/>
          <w:sz w:val="18"/>
          <w:szCs w:val="18"/>
        </w:rPr>
        <w:t>“EL MUNICIPIO”</w:t>
      </w:r>
      <w:r w:rsidRPr="00603BE8">
        <w:rPr>
          <w:rFonts w:ascii="Arial" w:hAnsi="Arial" w:cs="Arial"/>
          <w:sz w:val="18"/>
          <w:szCs w:val="18"/>
        </w:rPr>
        <w:t>.</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INTERPRETACIÓN Y CONTROVERSIA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bCs/>
          <w:sz w:val="18"/>
          <w:szCs w:val="18"/>
          <w:lang w:eastAsia="es-MX"/>
        </w:rPr>
        <w:t>VIGÉSIMA TERCERA.-</w:t>
      </w:r>
      <w:r w:rsidRPr="00603BE8">
        <w:rPr>
          <w:rFonts w:ascii="Arial" w:hAnsi="Arial" w:cs="Arial"/>
          <w:sz w:val="18"/>
          <w:szCs w:val="18"/>
        </w:rPr>
        <w:t xml:space="preserve"> Cualquier diferencia o controversia derivada de la interpretación o aplicación de este Convenio, será resuelta en forma administrativa de común acuerdo por </w:t>
      </w:r>
      <w:r w:rsidRPr="00603BE8">
        <w:rPr>
          <w:rFonts w:ascii="Arial" w:hAnsi="Arial" w:cs="Arial"/>
          <w:b/>
          <w:bCs/>
          <w:sz w:val="18"/>
          <w:szCs w:val="18"/>
          <w:lang w:eastAsia="es-MX"/>
        </w:rPr>
        <w:t>“LAS PARTES”.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VIGENCIA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VIGÉSIMA CUARTA.-</w:t>
      </w:r>
      <w:r w:rsidRPr="00603BE8">
        <w:rPr>
          <w:rFonts w:ascii="Arial" w:hAnsi="Arial" w:cs="Arial"/>
          <w:sz w:val="18"/>
          <w:szCs w:val="18"/>
        </w:rPr>
        <w:t xml:space="preserve"> El presente Convenio tendrá vigencia de cinco años y entra en vigor a partir de su suscripción; así mismo podrá darse por terminado anticipadamente en los casos previstos en la cláusula VIGÉSIMA del presente Convenio.</w:t>
      </w:r>
    </w:p>
    <w:p w:rsidR="0028592A" w:rsidRPr="00603BE8" w:rsidRDefault="0028592A" w:rsidP="00E427BE">
      <w:pPr>
        <w:tabs>
          <w:tab w:val="num" w:pos="1068"/>
        </w:tabs>
        <w:spacing w:after="0" w:line="240" w:lineRule="auto"/>
        <w:jc w:val="both"/>
        <w:rPr>
          <w:rFonts w:ascii="Arial" w:hAnsi="Arial" w:cs="Arial"/>
          <w:sz w:val="18"/>
          <w:szCs w:val="18"/>
        </w:rPr>
      </w:pPr>
      <w:r w:rsidRPr="00603BE8">
        <w:rPr>
          <w:rFonts w:ascii="Arial" w:hAnsi="Arial" w:cs="Arial"/>
          <w:sz w:val="18"/>
          <w:szCs w:val="18"/>
        </w:rPr>
        <w:t xml:space="preserve">Considerando la trascendencia y los fines del Impuesto Predial, </w:t>
      </w:r>
      <w:r w:rsidRPr="00603BE8">
        <w:rPr>
          <w:rFonts w:ascii="Arial" w:hAnsi="Arial" w:cs="Arial"/>
          <w:b/>
          <w:sz w:val="18"/>
          <w:szCs w:val="18"/>
        </w:rPr>
        <w:t>“EL MUNICIPIO”,</w:t>
      </w:r>
      <w:r w:rsidRPr="00603BE8">
        <w:rPr>
          <w:rFonts w:ascii="Arial" w:hAnsi="Arial" w:cs="Arial"/>
          <w:sz w:val="18"/>
          <w:szCs w:val="18"/>
        </w:rPr>
        <w:t xml:space="preserve"> deberá informar a la administración entrante en la entrega-recepción del Ayuntamiento, la celebración del presente convenio, con la finalidad de que el edil entrante someta a la consideración del cabildo la continuidad.</w:t>
      </w:r>
    </w:p>
    <w:p w:rsidR="0028592A" w:rsidRPr="00603BE8" w:rsidRDefault="0028592A" w:rsidP="00E427BE">
      <w:pPr>
        <w:tabs>
          <w:tab w:val="num" w:pos="1068"/>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En caso de dar por terminado el Convenio,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 las acciones convenidas, el cual no podrá exceder de 3 meses, contados a partir de la fecha en que se tenga por concluido.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PUBLICACIÓN</w:t>
      </w:r>
    </w:p>
    <w:p w:rsidR="0028592A" w:rsidRPr="00603BE8" w:rsidRDefault="0028592A" w:rsidP="00E427BE">
      <w:pPr>
        <w:spacing w:after="0" w:line="240" w:lineRule="auto"/>
        <w:jc w:val="both"/>
        <w:rPr>
          <w:rFonts w:ascii="Arial" w:hAnsi="Arial" w:cs="Arial"/>
          <w:strike/>
          <w:sz w:val="18"/>
          <w:szCs w:val="18"/>
        </w:rPr>
      </w:pPr>
      <w:r w:rsidRPr="00603BE8">
        <w:rPr>
          <w:rFonts w:ascii="Arial" w:hAnsi="Arial" w:cs="Arial"/>
          <w:b/>
          <w:sz w:val="18"/>
          <w:szCs w:val="18"/>
        </w:rPr>
        <w:t>VIGÉSIMA QUINTA.-</w:t>
      </w:r>
      <w:r w:rsidRPr="00603BE8">
        <w:rPr>
          <w:rFonts w:ascii="Arial" w:hAnsi="Arial" w:cs="Arial"/>
          <w:b/>
          <w:bCs/>
          <w:sz w:val="18"/>
          <w:szCs w:val="18"/>
          <w:lang w:eastAsia="es-MX"/>
        </w:rPr>
        <w:t xml:space="preserve"> </w:t>
      </w:r>
      <w:r w:rsidRPr="00603BE8">
        <w:rPr>
          <w:rFonts w:ascii="Arial" w:hAnsi="Arial" w:cs="Arial"/>
          <w:sz w:val="18"/>
          <w:szCs w:val="18"/>
        </w:rPr>
        <w:t>El presente Convenio será publicado en el Periódico Oficial “Gaceta del Gobierno” del Estado de México, así como en la “Gaceta Municipal”.</w:t>
      </w:r>
    </w:p>
    <w:p w:rsidR="0028592A" w:rsidRDefault="0028592A" w:rsidP="00E427BE">
      <w:pPr>
        <w:spacing w:after="0" w:line="240" w:lineRule="auto"/>
        <w:jc w:val="both"/>
        <w:rPr>
          <w:rFonts w:ascii="Arial" w:hAnsi="Arial" w:cs="Arial"/>
          <w:sz w:val="18"/>
          <w:szCs w:val="18"/>
        </w:rPr>
      </w:pPr>
      <w:r w:rsidRPr="00603BE8">
        <w:rPr>
          <w:rFonts w:ascii="Arial" w:hAnsi="Arial" w:cs="Arial"/>
          <w:sz w:val="18"/>
          <w:szCs w:val="18"/>
        </w:rPr>
        <w:t>Una vez leído su contenido y entendido su alcance legal,</w:t>
      </w:r>
      <w:r w:rsidRPr="00603BE8">
        <w:rPr>
          <w:rFonts w:ascii="Arial" w:hAnsi="Arial" w:cs="Arial"/>
          <w:b/>
          <w:sz w:val="18"/>
          <w:szCs w:val="18"/>
        </w:rPr>
        <w:t xml:space="preserve"> “LAS PARTES”</w:t>
      </w:r>
      <w:r w:rsidRPr="00603BE8">
        <w:rPr>
          <w:rFonts w:ascii="Arial" w:hAnsi="Arial" w:cs="Arial"/>
          <w:sz w:val="18"/>
          <w:szCs w:val="18"/>
        </w:rPr>
        <w:t xml:space="preserve"> firman por duplicado el presente Convenio, quedando uno en poder de cada parte, en </w:t>
      </w:r>
      <w:smartTag w:uri="urn:schemas-microsoft-com:office:smarttags" w:element="PersonName">
        <w:smartTagPr>
          <w:attr w:name="ProductID" w:val="la Ciudad"/>
        </w:smartTagPr>
        <w:r w:rsidRPr="00603BE8">
          <w:rPr>
            <w:rFonts w:ascii="Arial" w:hAnsi="Arial" w:cs="Arial"/>
            <w:sz w:val="18"/>
            <w:szCs w:val="18"/>
          </w:rPr>
          <w:t>la Ciudad</w:t>
        </w:r>
      </w:smartTag>
      <w:r w:rsidRPr="00603BE8">
        <w:rPr>
          <w:rFonts w:ascii="Arial" w:hAnsi="Arial" w:cs="Arial"/>
          <w:sz w:val="18"/>
          <w:szCs w:val="18"/>
        </w:rPr>
        <w:t xml:space="preserve"> de Toluca de Lerdo, México a veintiséis de enero de dos mil dieciséis.</w:t>
      </w:r>
    </w:p>
    <w:p w:rsidR="0028592A" w:rsidRPr="00603BE8" w:rsidRDefault="0028592A" w:rsidP="00E427BE">
      <w:pPr>
        <w:spacing w:after="0" w:line="240" w:lineRule="auto"/>
        <w:jc w:val="both"/>
        <w:rPr>
          <w:rFonts w:ascii="Arial" w:hAnsi="Arial" w:cs="Arial"/>
          <w:sz w:val="18"/>
          <w:szCs w:val="18"/>
        </w:rPr>
      </w:pPr>
    </w:p>
    <w:tbl>
      <w:tblPr>
        <w:tblW w:w="9923" w:type="dxa"/>
        <w:jc w:val="center"/>
        <w:tblLook w:val="00A0" w:firstRow="1" w:lastRow="0" w:firstColumn="1" w:lastColumn="0" w:noHBand="0" w:noVBand="0"/>
      </w:tblPr>
      <w:tblGrid>
        <w:gridCol w:w="5140"/>
        <w:gridCol w:w="4783"/>
      </w:tblGrid>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w:t>
            </w:r>
            <w:smartTag w:uri="urn:schemas-microsoft-com:office:smarttags" w:element="PersonName">
              <w:smartTagPr>
                <w:attr w:name="ProductID" w:val="LA SECRETARￍA"/>
              </w:smartTagPr>
              <w:r w:rsidRPr="0028592A">
                <w:rPr>
                  <w:rFonts w:ascii="Arial" w:hAnsi="Arial" w:cs="Arial"/>
                  <w:b/>
                  <w:bCs/>
                  <w:sz w:val="18"/>
                  <w:szCs w:val="18"/>
                  <w:lang w:eastAsia="es-MX"/>
                </w:rPr>
                <w:t>LA SECRETARÍA</w:t>
              </w:r>
            </w:smartTag>
            <w:r w:rsidRPr="0028592A">
              <w:rPr>
                <w:rFonts w:ascii="Arial" w:hAnsi="Arial" w:cs="Arial"/>
                <w:b/>
                <w:bCs/>
                <w:sz w:val="18"/>
                <w:szCs w:val="18"/>
                <w:lang w:eastAsia="es-MX"/>
              </w:rPr>
              <w:t>”</w:t>
            </w: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bCs/>
                <w:sz w:val="18"/>
                <w:szCs w:val="18"/>
              </w:rPr>
            </w:pPr>
            <w:r w:rsidRPr="0028592A">
              <w:rPr>
                <w:rFonts w:ascii="Arial" w:hAnsi="Arial" w:cs="Arial"/>
                <w:b/>
                <w:sz w:val="18"/>
                <w:szCs w:val="18"/>
              </w:rPr>
              <w:t>L. EN E. JOAQUÍN GUADALUPE CASTILLO TORRES</w:t>
            </w:r>
          </w:p>
          <w:p w:rsidR="0028592A" w:rsidRPr="0028592A" w:rsidRDefault="0028592A" w:rsidP="00E427BE">
            <w:pPr>
              <w:spacing w:after="0" w:line="240" w:lineRule="auto"/>
              <w:jc w:val="center"/>
              <w:rPr>
                <w:rFonts w:ascii="Arial" w:hAnsi="Arial" w:cs="Arial"/>
                <w:b/>
                <w:bCs/>
                <w:sz w:val="18"/>
                <w:szCs w:val="18"/>
              </w:rPr>
            </w:pPr>
            <w:r w:rsidRPr="0028592A">
              <w:rPr>
                <w:rFonts w:ascii="Arial" w:hAnsi="Arial" w:cs="Arial"/>
                <w:b/>
                <w:bCs/>
                <w:sz w:val="18"/>
                <w:szCs w:val="18"/>
              </w:rPr>
              <w:t>SECRETARIO DE FINANZAS</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“EL MUNICIPIO”</w:t>
            </w: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FÉLIX ALBERTO LINARES GONZÁLEZ</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PRESIDENTE MUNICIPAL</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sz w:val="18"/>
                <w:szCs w:val="18"/>
              </w:rPr>
            </w:pPr>
          </w:p>
        </w:tc>
      </w:tr>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ANTONIO ZAMORA VARA</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SECRETARIO DEL AYUNTAMIENTO</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tc>
      </w:tr>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PABLO SALAZAR GONZÁLEZ</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TESORERO MUNICIPAL</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p w:rsidR="0028592A" w:rsidRPr="0028592A" w:rsidRDefault="0028592A" w:rsidP="00E427BE">
            <w:pPr>
              <w:spacing w:after="0" w:line="240" w:lineRule="auto"/>
              <w:jc w:val="center"/>
              <w:rPr>
                <w:rFonts w:ascii="Arial" w:hAnsi="Arial" w:cs="Arial"/>
                <w:b/>
                <w:sz w:val="18"/>
                <w:szCs w:val="18"/>
              </w:rPr>
            </w:pPr>
          </w:p>
        </w:tc>
      </w:tr>
    </w:tbl>
    <w:p w:rsidR="0028592A" w:rsidRPr="00603BE8" w:rsidRDefault="004F417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57750" cy="5734050"/>
            <wp:effectExtent l="0" t="0" r="0" b="0"/>
            <wp:docPr id="17" name="Imagen 103"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descr="0001"/>
                    <pic:cNvPicPr>
                      <a:picLocks noChangeAspect="1" noChangeArrowheads="1"/>
                    </pic:cNvPicPr>
                  </pic:nvPicPr>
                  <pic:blipFill>
                    <a:blip r:embed="rId9">
                      <a:extLst>
                        <a:ext uri="{28A0092B-C50C-407E-A947-70E740481C1C}">
                          <a14:useLocalDpi xmlns:a14="http://schemas.microsoft.com/office/drawing/2010/main" val="0"/>
                        </a:ext>
                      </a:extLst>
                    </a:blip>
                    <a:srcRect l="5827" t="4536" r="6784" b="7088"/>
                    <a:stretch>
                      <a:fillRect/>
                    </a:stretch>
                  </pic:blipFill>
                  <pic:spPr bwMode="auto">
                    <a:xfrm>
                      <a:off x="0" y="0"/>
                      <a:ext cx="4857750" cy="573405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4F417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48225" cy="2714625"/>
            <wp:effectExtent l="0" t="0" r="9525" b="9525"/>
            <wp:docPr id="18" name="Imagen 104"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4" descr="0002"/>
                    <pic:cNvPicPr>
                      <a:picLocks noChangeAspect="1" noChangeArrowheads="1"/>
                    </pic:cNvPicPr>
                  </pic:nvPicPr>
                  <pic:blipFill>
                    <a:blip r:embed="rId10">
                      <a:extLst>
                        <a:ext uri="{28A0092B-C50C-407E-A947-70E740481C1C}">
                          <a14:useLocalDpi xmlns:a14="http://schemas.microsoft.com/office/drawing/2010/main" val="0"/>
                        </a:ext>
                      </a:extLst>
                    </a:blip>
                    <a:srcRect l="5544" t="24077" r="10634" b="38010"/>
                    <a:stretch>
                      <a:fillRect/>
                    </a:stretch>
                  </pic:blipFill>
                  <pic:spPr bwMode="auto">
                    <a:xfrm>
                      <a:off x="0" y="0"/>
                      <a:ext cx="4848225" cy="2714625"/>
                    </a:xfrm>
                    <a:prstGeom prst="rect">
                      <a:avLst/>
                    </a:prstGeom>
                    <a:noFill/>
                    <a:ln>
                      <a:noFill/>
                    </a:ln>
                  </pic:spPr>
                </pic:pic>
              </a:graphicData>
            </a:graphic>
          </wp:inline>
        </w:drawing>
      </w:r>
    </w:p>
    <w:p w:rsidR="0028592A" w:rsidRPr="00603BE8" w:rsidRDefault="004F417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48225" cy="4048125"/>
            <wp:effectExtent l="0" t="0" r="9525" b="9525"/>
            <wp:docPr id="19" name="Imagen 105"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5" descr="0001"/>
                    <pic:cNvPicPr>
                      <a:picLocks noChangeAspect="1" noChangeArrowheads="1"/>
                    </pic:cNvPicPr>
                  </pic:nvPicPr>
                  <pic:blipFill>
                    <a:blip r:embed="rId11">
                      <a:extLst>
                        <a:ext uri="{28A0092B-C50C-407E-A947-70E740481C1C}">
                          <a14:useLocalDpi xmlns:a14="http://schemas.microsoft.com/office/drawing/2010/main" val="0"/>
                        </a:ext>
                      </a:extLst>
                    </a:blip>
                    <a:srcRect l="9875" t="11710" r="9639" b="8887"/>
                    <a:stretch>
                      <a:fillRect/>
                    </a:stretch>
                  </pic:blipFill>
                  <pic:spPr bwMode="auto">
                    <a:xfrm>
                      <a:off x="0" y="0"/>
                      <a:ext cx="4848225" cy="404812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4F417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48225" cy="4333875"/>
            <wp:effectExtent l="0" t="0" r="9525" b="9525"/>
            <wp:docPr id="20" name="Imagen 106"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6" descr="0002"/>
                    <pic:cNvPicPr>
                      <a:picLocks noChangeAspect="1" noChangeArrowheads="1"/>
                    </pic:cNvPicPr>
                  </pic:nvPicPr>
                  <pic:blipFill>
                    <a:blip r:embed="rId12">
                      <a:extLst>
                        <a:ext uri="{28A0092B-C50C-407E-A947-70E740481C1C}">
                          <a14:useLocalDpi xmlns:a14="http://schemas.microsoft.com/office/drawing/2010/main" val="0"/>
                        </a:ext>
                      </a:extLst>
                    </a:blip>
                    <a:srcRect l="11076" t="5495" r="2893" b="7127"/>
                    <a:stretch>
                      <a:fillRect/>
                    </a:stretch>
                  </pic:blipFill>
                  <pic:spPr bwMode="auto">
                    <a:xfrm>
                      <a:off x="0" y="0"/>
                      <a:ext cx="4848225" cy="4333875"/>
                    </a:xfrm>
                    <a:prstGeom prst="rect">
                      <a:avLst/>
                    </a:prstGeom>
                    <a:noFill/>
                    <a:ln>
                      <a:noFill/>
                    </a:ln>
                  </pic:spPr>
                </pic:pic>
              </a:graphicData>
            </a:graphic>
          </wp:inline>
        </w:drawing>
      </w:r>
    </w:p>
    <w:p w:rsidR="0028592A" w:rsidRPr="00603BE8" w:rsidRDefault="004F417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67275" cy="4057650"/>
            <wp:effectExtent l="0" t="0" r="9525" b="0"/>
            <wp:docPr id="21" name="Imagen 107"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7" descr="0003"/>
                    <pic:cNvPicPr>
                      <a:picLocks noChangeAspect="1" noChangeArrowheads="1"/>
                    </pic:cNvPicPr>
                  </pic:nvPicPr>
                  <pic:blipFill>
                    <a:blip r:embed="rId13">
                      <a:extLst>
                        <a:ext uri="{28A0092B-C50C-407E-A947-70E740481C1C}">
                          <a14:useLocalDpi xmlns:a14="http://schemas.microsoft.com/office/drawing/2010/main" val="0"/>
                        </a:ext>
                      </a:extLst>
                    </a:blip>
                    <a:srcRect l="11673" t="6007" r="3300" b="6918"/>
                    <a:stretch>
                      <a:fillRect/>
                    </a:stretch>
                  </pic:blipFill>
                  <pic:spPr bwMode="auto">
                    <a:xfrm>
                      <a:off x="0" y="0"/>
                      <a:ext cx="4867275" cy="405765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sectPr w:rsidR="0028592A" w:rsidRPr="00603BE8" w:rsidSect="00AC57FF">
      <w:pgSz w:w="12242" w:h="15842"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GillSans"/>
    <w:charset w:val="00"/>
    <w:family w:val="swiss"/>
    <w:pitch w:val="variable"/>
    <w:sig w:usb0="00000001"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DejaVuSans">
    <w:altName w:val="Times New Roman"/>
    <w:charset w:val="00"/>
    <w:family w:val="auto"/>
    <w:pitch w:val="variable"/>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9E193E"/>
    <w:lvl w:ilvl="0">
      <w:start w:val="1"/>
      <w:numFmt w:val="bullet"/>
      <w:pStyle w:val="Encabezadodemensaje"/>
      <w:lvlText w:val=""/>
      <w:lvlJc w:val="left"/>
      <w:pPr>
        <w:tabs>
          <w:tab w:val="num" w:pos="643"/>
        </w:tabs>
        <w:ind w:left="643" w:hanging="360"/>
      </w:pPr>
      <w:rPr>
        <w:rFonts w:ascii="Symbol" w:hAnsi="Symbol" w:hint="default"/>
      </w:rPr>
    </w:lvl>
  </w:abstractNum>
  <w:abstractNum w:abstractNumId="1" w15:restartNumberingAfterBreak="0">
    <w:nsid w:val="000F76F0"/>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 w15:restartNumberingAfterBreak="0">
    <w:nsid w:val="0034050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05C66DF"/>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0D643A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2AA7089"/>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2BB70B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7" w15:restartNumberingAfterBreak="0">
    <w:nsid w:val="035A544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38C3D84"/>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3CA00F0"/>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04B70C1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 w15:restartNumberingAfterBreak="0">
    <w:nsid w:val="05500F0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 w15:restartNumberingAfterBreak="0">
    <w:nsid w:val="05F94C1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060F230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62A3228"/>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06970A2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0830589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0884561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 w15:restartNumberingAfterBreak="0">
    <w:nsid w:val="08CE00D9"/>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08F72F7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09F64B3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1" w15:restartNumberingAfterBreak="0">
    <w:nsid w:val="0AD654AB"/>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0BAD0E7C"/>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0BE870E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281ED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DEF407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6" w15:restartNumberingAfterBreak="0">
    <w:nsid w:val="0EC37113"/>
    <w:multiLevelType w:val="hybridMultilevel"/>
    <w:tmpl w:val="707809FC"/>
    <w:lvl w:ilvl="0" w:tplc="E2DEF0AA">
      <w:start w:val="109"/>
      <w:numFmt w:val="decimal"/>
      <w:pStyle w:val="articulos"/>
      <w:lvlText w:val="Artículo %1."/>
      <w:lvlJc w:val="left"/>
      <w:pPr>
        <w:ind w:left="851"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A0019">
      <w:start w:val="1"/>
      <w:numFmt w:val="lowerLetter"/>
      <w:lvlText w:val="%2."/>
      <w:lvlJc w:val="left"/>
      <w:pPr>
        <w:ind w:left="2198" w:hanging="360"/>
      </w:pPr>
    </w:lvl>
    <w:lvl w:ilvl="2" w:tplc="080A001B">
      <w:start w:val="1"/>
      <w:numFmt w:val="lowerRoman"/>
      <w:lvlText w:val="%3."/>
      <w:lvlJc w:val="right"/>
      <w:pPr>
        <w:ind w:left="2918" w:hanging="180"/>
      </w:pPr>
    </w:lvl>
    <w:lvl w:ilvl="3" w:tplc="8D64D0EA">
      <w:start w:val="1"/>
      <w:numFmt w:val="upperRoman"/>
      <w:lvlText w:val="%4."/>
      <w:lvlJc w:val="left"/>
      <w:pPr>
        <w:ind w:left="3998" w:hanging="720"/>
      </w:pPr>
      <w:rPr>
        <w:rFonts w:hint="default"/>
        <w:b/>
      </w:rPr>
    </w:lvl>
    <w:lvl w:ilvl="4" w:tplc="080A0019" w:tentative="1">
      <w:start w:val="1"/>
      <w:numFmt w:val="lowerLetter"/>
      <w:lvlText w:val="%5."/>
      <w:lvlJc w:val="left"/>
      <w:pPr>
        <w:ind w:left="4358" w:hanging="360"/>
      </w:pPr>
    </w:lvl>
    <w:lvl w:ilvl="5" w:tplc="080A001B" w:tentative="1">
      <w:start w:val="1"/>
      <w:numFmt w:val="lowerRoman"/>
      <w:lvlText w:val="%6."/>
      <w:lvlJc w:val="right"/>
      <w:pPr>
        <w:ind w:left="5078" w:hanging="180"/>
      </w:pPr>
    </w:lvl>
    <w:lvl w:ilvl="6" w:tplc="080A000F" w:tentative="1">
      <w:start w:val="1"/>
      <w:numFmt w:val="decimal"/>
      <w:lvlText w:val="%7."/>
      <w:lvlJc w:val="left"/>
      <w:pPr>
        <w:ind w:left="5798" w:hanging="360"/>
      </w:pPr>
    </w:lvl>
    <w:lvl w:ilvl="7" w:tplc="080A0019" w:tentative="1">
      <w:start w:val="1"/>
      <w:numFmt w:val="lowerLetter"/>
      <w:lvlText w:val="%8."/>
      <w:lvlJc w:val="left"/>
      <w:pPr>
        <w:ind w:left="6518" w:hanging="360"/>
      </w:pPr>
    </w:lvl>
    <w:lvl w:ilvl="8" w:tplc="080A001B" w:tentative="1">
      <w:start w:val="1"/>
      <w:numFmt w:val="lowerRoman"/>
      <w:lvlText w:val="%9."/>
      <w:lvlJc w:val="right"/>
      <w:pPr>
        <w:ind w:left="7238" w:hanging="180"/>
      </w:pPr>
    </w:lvl>
  </w:abstractNum>
  <w:abstractNum w:abstractNumId="27" w15:restartNumberingAfterBreak="0">
    <w:nsid w:val="0F2B0ABE"/>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8"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29" w15:restartNumberingAfterBreak="0">
    <w:nsid w:val="113B45C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0" w15:restartNumberingAfterBreak="0">
    <w:nsid w:val="120C78F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1" w15:restartNumberingAfterBreak="0">
    <w:nsid w:val="12364F2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2"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44288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4" w15:restartNumberingAfterBreak="0">
    <w:nsid w:val="15342FC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5" w15:restartNumberingAfterBreak="0">
    <w:nsid w:val="159F1B8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91B5A5A"/>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196A1C74"/>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1A2B110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9" w15:restartNumberingAfterBreak="0">
    <w:nsid w:val="1A626996"/>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B44475B"/>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B9E356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1C010A9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C5F17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6"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7" w15:restartNumberingAfterBreak="0">
    <w:nsid w:val="1DF4529A"/>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1EBF4FE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9" w15:restartNumberingAfterBreak="0">
    <w:nsid w:val="1F443A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1F81573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1"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23082C"/>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3" w15:restartNumberingAfterBreak="0">
    <w:nsid w:val="20AF204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15:restartNumberingAfterBreak="0">
    <w:nsid w:val="20C445D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5" w15:restartNumberingAfterBreak="0">
    <w:nsid w:val="20DC597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6" w15:restartNumberingAfterBreak="0">
    <w:nsid w:val="2303599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57" w15:restartNumberingAfterBreak="0">
    <w:nsid w:val="24186F1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15:restartNumberingAfterBreak="0">
    <w:nsid w:val="257F318C"/>
    <w:multiLevelType w:val="hybridMultilevel"/>
    <w:tmpl w:val="7B68A87E"/>
    <w:lvl w:ilvl="0" w:tplc="747C1D1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9"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62627D7"/>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61" w15:restartNumberingAfterBreak="0">
    <w:nsid w:val="2669514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2" w15:restartNumberingAfterBreak="0">
    <w:nsid w:val="27A35966"/>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3" w15:restartNumberingAfterBreak="0">
    <w:nsid w:val="28016D6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4" w15:restartNumberingAfterBreak="0">
    <w:nsid w:val="283A6D9D"/>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5" w15:restartNumberingAfterBreak="0">
    <w:nsid w:val="28D34F80"/>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66" w15:restartNumberingAfterBreak="0">
    <w:nsid w:val="296070ED"/>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2A3738BD"/>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8" w15:restartNumberingAfterBreak="0">
    <w:nsid w:val="2A8D30C4"/>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69"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2BE415B4"/>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2"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C6F479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4" w15:restartNumberingAfterBreak="0">
    <w:nsid w:val="2C8F32EC"/>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2D0D06D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6" w15:restartNumberingAfterBreak="0">
    <w:nsid w:val="2D5307E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7" w15:restartNumberingAfterBreak="0">
    <w:nsid w:val="2DC058E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9" w15:restartNumberingAfterBreak="0">
    <w:nsid w:val="30573D60"/>
    <w:multiLevelType w:val="hybridMultilevel"/>
    <w:tmpl w:val="9D9AACB2"/>
    <w:lvl w:ilvl="0" w:tplc="DFC65D4A">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554ACF"/>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3248256E"/>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2" w15:restartNumberingAfterBreak="0">
    <w:nsid w:val="32A77DF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3" w15:restartNumberingAfterBreak="0">
    <w:nsid w:val="32C72E2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4" w15:restartNumberingAfterBreak="0">
    <w:nsid w:val="33D06E4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34445DD7"/>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6" w15:restartNumberingAfterBreak="0">
    <w:nsid w:val="34573E9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7" w15:restartNumberingAfterBreak="0">
    <w:nsid w:val="34D878B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353D2C2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35CF7D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0" w15:restartNumberingAfterBreak="0">
    <w:nsid w:val="36482477"/>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80F679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2" w15:restartNumberingAfterBreak="0">
    <w:nsid w:val="38CF2085"/>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15:restartNumberingAfterBreak="0">
    <w:nsid w:val="39873E8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94" w15:restartNumberingAfterBreak="0">
    <w:nsid w:val="39C33BB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3A6E489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6" w15:restartNumberingAfterBreak="0">
    <w:nsid w:val="3AB911CE"/>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C4735B8"/>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3C5B257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15:restartNumberingAfterBreak="0">
    <w:nsid w:val="3DAF1D6D"/>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1" w15:restartNumberingAfterBreak="0">
    <w:nsid w:val="3E23755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2" w15:restartNumberingAfterBreak="0">
    <w:nsid w:val="3E823DF6"/>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3" w15:restartNumberingAfterBreak="0">
    <w:nsid w:val="3F916F7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04"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15:restartNumberingAfterBreak="0">
    <w:nsid w:val="41621F9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6" w15:restartNumberingAfterBreak="0">
    <w:nsid w:val="41837F7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7" w15:restartNumberingAfterBreak="0">
    <w:nsid w:val="418554B2"/>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8" w15:restartNumberingAfterBreak="0">
    <w:nsid w:val="419836B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1E36A2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0" w15:restartNumberingAfterBreak="0">
    <w:nsid w:val="42351C4C"/>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31538D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3D171B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13" w15:restartNumberingAfterBreak="0">
    <w:nsid w:val="44A8113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4" w15:restartNumberingAfterBreak="0">
    <w:nsid w:val="44E82C3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5" w15:restartNumberingAfterBreak="0">
    <w:nsid w:val="469173D4"/>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46E168D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15:restartNumberingAfterBreak="0">
    <w:nsid w:val="47346306"/>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8" w15:restartNumberingAfterBreak="0">
    <w:nsid w:val="47E602D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9" w15:restartNumberingAfterBreak="0">
    <w:nsid w:val="485517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20" w15:restartNumberingAfterBreak="0">
    <w:nsid w:val="493A767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1" w15:restartNumberingAfterBreak="0">
    <w:nsid w:val="4977265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2" w15:restartNumberingAfterBreak="0">
    <w:nsid w:val="49865C51"/>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9CB3C42"/>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4"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AE9064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26" w15:restartNumberingAfterBreak="0">
    <w:nsid w:val="4B1C2E0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7" w15:restartNumberingAfterBreak="0">
    <w:nsid w:val="4C3F440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8" w15:restartNumberingAfterBreak="0">
    <w:nsid w:val="4C4D57E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9" w15:restartNumberingAfterBreak="0">
    <w:nsid w:val="4CCB431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0" w15:restartNumberingAfterBreak="0">
    <w:nsid w:val="4DAB5500"/>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15:restartNumberingAfterBreak="0">
    <w:nsid w:val="4DB71EE4"/>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15:restartNumberingAfterBreak="0">
    <w:nsid w:val="4DC009B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3" w15:restartNumberingAfterBreak="0">
    <w:nsid w:val="4DC668C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4" w15:restartNumberingAfterBreak="0">
    <w:nsid w:val="4ECE04C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5" w15:restartNumberingAfterBreak="0">
    <w:nsid w:val="4F081B5A"/>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6" w15:restartNumberingAfterBreak="0">
    <w:nsid w:val="4F217CE8"/>
    <w:multiLevelType w:val="hybridMultilevel"/>
    <w:tmpl w:val="2A5C5FE8"/>
    <w:lvl w:ilvl="0" w:tplc="81504A6A">
      <w:start w:val="3"/>
      <w:numFmt w:val="upperRoman"/>
      <w:pStyle w:val="Listaconvietas2"/>
      <w:lvlText w:val="%1."/>
      <w:lvlJc w:val="right"/>
      <w:pPr>
        <w:tabs>
          <w:tab w:val="num" w:pos="540"/>
        </w:tabs>
        <w:ind w:left="54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7" w15:restartNumberingAfterBreak="0">
    <w:nsid w:val="4F634F6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15:restartNumberingAfterBreak="0">
    <w:nsid w:val="50157FF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9" w15:restartNumberingAfterBreak="0">
    <w:nsid w:val="5026767E"/>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0" w15:restartNumberingAfterBreak="0">
    <w:nsid w:val="50687AE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1" w15:restartNumberingAfterBreak="0">
    <w:nsid w:val="50FD44D6"/>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2" w15:restartNumberingAfterBreak="0">
    <w:nsid w:val="514C1AB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3" w15:restartNumberingAfterBreak="0">
    <w:nsid w:val="515D246F"/>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15:restartNumberingAfterBreak="0">
    <w:nsid w:val="51E87AE4"/>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294476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46" w15:restartNumberingAfterBreak="0">
    <w:nsid w:val="52A140D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7" w15:restartNumberingAfterBreak="0">
    <w:nsid w:val="539125A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48" w15:restartNumberingAfterBreak="0">
    <w:nsid w:val="53AF3A75"/>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49" w15:restartNumberingAfterBreak="0">
    <w:nsid w:val="53DF623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0" w15:restartNumberingAfterBreak="0">
    <w:nsid w:val="544A7327"/>
    <w:multiLevelType w:val="hybridMultilevel"/>
    <w:tmpl w:val="9EE8CC4E"/>
    <w:lvl w:ilvl="0" w:tplc="4BAC8D5E">
      <w:start w:val="1"/>
      <w:numFmt w:val="decimal"/>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1" w15:restartNumberingAfterBreak="0">
    <w:nsid w:val="546B65BA"/>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52" w15:restartNumberingAfterBreak="0">
    <w:nsid w:val="54FE673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15:restartNumberingAfterBreak="0">
    <w:nsid w:val="551F4A1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4" w15:restartNumberingAfterBreak="0">
    <w:nsid w:val="553F1E1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5"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BF49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7" w15:restartNumberingAfterBreak="0">
    <w:nsid w:val="56CD50A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8" w15:restartNumberingAfterBreak="0">
    <w:nsid w:val="59A25D33"/>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9" w15:restartNumberingAfterBreak="0">
    <w:nsid w:val="59B41CA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0" w15:restartNumberingAfterBreak="0">
    <w:nsid w:val="5A763A56"/>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1" w15:restartNumberingAfterBreak="0">
    <w:nsid w:val="5A87459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2" w15:restartNumberingAfterBreak="0">
    <w:nsid w:val="5AF5274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3" w15:restartNumberingAfterBreak="0">
    <w:nsid w:val="5B9B23C6"/>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4" w15:restartNumberingAfterBreak="0">
    <w:nsid w:val="5C34760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5C3C375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6" w15:restartNumberingAfterBreak="0">
    <w:nsid w:val="5C54482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7" w15:restartNumberingAfterBreak="0">
    <w:nsid w:val="5C68400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8" w15:restartNumberingAfterBreak="0">
    <w:nsid w:val="5C782F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9"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15:restartNumberingAfterBreak="0">
    <w:nsid w:val="5D5855C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1" w15:restartNumberingAfterBreak="0">
    <w:nsid w:val="5DD757A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2" w15:restartNumberingAfterBreak="0">
    <w:nsid w:val="5E1638AB"/>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3" w15:restartNumberingAfterBreak="0">
    <w:nsid w:val="5F120BB5"/>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4" w15:restartNumberingAfterBreak="0">
    <w:nsid w:val="5F7E3281"/>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5" w15:restartNumberingAfterBreak="0">
    <w:nsid w:val="5FE408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6" w15:restartNumberingAfterBreak="0">
    <w:nsid w:val="609878F4"/>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7" w15:restartNumberingAfterBreak="0">
    <w:nsid w:val="60EB578A"/>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8" w15:restartNumberingAfterBreak="0">
    <w:nsid w:val="61000DD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9" w15:restartNumberingAfterBreak="0">
    <w:nsid w:val="61EA0BB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0" w15:restartNumberingAfterBreak="0">
    <w:nsid w:val="62995F7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1" w15:restartNumberingAfterBreak="0">
    <w:nsid w:val="63917F9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2" w15:restartNumberingAfterBreak="0">
    <w:nsid w:val="64391CA1"/>
    <w:multiLevelType w:val="hybridMultilevel"/>
    <w:tmpl w:val="756083EE"/>
    <w:lvl w:ilvl="0" w:tplc="C6A41860">
      <w:start w:val="1"/>
      <w:numFmt w:val="lowerLetter"/>
      <w:lvlText w:val="%1)"/>
      <w:lvlJc w:val="left"/>
      <w:pPr>
        <w:ind w:left="1927" w:hanging="360"/>
      </w:pPr>
      <w:rPr>
        <w:rFonts w:ascii="Gotham Book" w:eastAsia="MS Mincho" w:hAnsi="Gotham Book" w:cs="Arial"/>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83" w15:restartNumberingAfterBreak="0">
    <w:nsid w:val="65011E8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4" w15:restartNumberingAfterBreak="0">
    <w:nsid w:val="6510739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5" w15:restartNumberingAfterBreak="0">
    <w:nsid w:val="65D60670"/>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6" w15:restartNumberingAfterBreak="0">
    <w:nsid w:val="6608178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7" w15:restartNumberingAfterBreak="0">
    <w:nsid w:val="677C3FB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8" w15:restartNumberingAfterBreak="0">
    <w:nsid w:val="67EB700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9" w15:restartNumberingAfterBreak="0">
    <w:nsid w:val="680017A0"/>
    <w:multiLevelType w:val="hybridMultilevel"/>
    <w:tmpl w:val="0C08FF00"/>
    <w:lvl w:ilvl="0" w:tplc="080A0011">
      <w:start w:val="1"/>
      <w:numFmt w:val="decimal"/>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0" w15:restartNumberingAfterBreak="0">
    <w:nsid w:val="681F3CD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1" w15:restartNumberingAfterBreak="0">
    <w:nsid w:val="6932734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2"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93" w15:restartNumberingAfterBreak="0">
    <w:nsid w:val="6A760398"/>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4" w15:restartNumberingAfterBreak="0">
    <w:nsid w:val="6AA0472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95"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6" w15:restartNumberingAfterBreak="0">
    <w:nsid w:val="6C887016"/>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7" w15:restartNumberingAfterBreak="0">
    <w:nsid w:val="6CD02ADD"/>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8" w15:restartNumberingAfterBreak="0">
    <w:nsid w:val="6D1B7C53"/>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9" w15:restartNumberingAfterBreak="0">
    <w:nsid w:val="6D2746A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0" w15:restartNumberingAfterBreak="0">
    <w:nsid w:val="6DD01E8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1" w15:restartNumberingAfterBreak="0">
    <w:nsid w:val="6E172C9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2" w15:restartNumberingAfterBreak="0">
    <w:nsid w:val="6E587A91"/>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3" w15:restartNumberingAfterBreak="0">
    <w:nsid w:val="6F0C65BA"/>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04" w15:restartNumberingAfterBreak="0">
    <w:nsid w:val="6F2F255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5" w15:restartNumberingAfterBreak="0">
    <w:nsid w:val="70703AB7"/>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6" w15:restartNumberingAfterBreak="0">
    <w:nsid w:val="72336A5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7" w15:restartNumberingAfterBreak="0">
    <w:nsid w:val="72AF6D62"/>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8" w15:restartNumberingAfterBreak="0">
    <w:nsid w:val="7364119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37C318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0" w15:restartNumberingAfterBreak="0">
    <w:nsid w:val="739D0EF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459521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47A30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3" w15:restartNumberingAfterBreak="0">
    <w:nsid w:val="779C6FC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4" w15:restartNumberingAfterBreak="0">
    <w:nsid w:val="77D02D51"/>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15" w15:restartNumberingAfterBreak="0">
    <w:nsid w:val="77FA71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6" w15:restartNumberingAfterBreak="0">
    <w:nsid w:val="780079E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8"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8C31672"/>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0" w15:restartNumberingAfterBreak="0">
    <w:nsid w:val="798A6961"/>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1" w15:restartNumberingAfterBreak="0">
    <w:nsid w:val="79F032FE"/>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2" w15:restartNumberingAfterBreak="0">
    <w:nsid w:val="7A33395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3" w15:restartNumberingAfterBreak="0">
    <w:nsid w:val="7CA760D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4"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5" w15:restartNumberingAfterBreak="0">
    <w:nsid w:val="7DAE59C1"/>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6" w15:restartNumberingAfterBreak="0">
    <w:nsid w:val="7E066EFE"/>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27" w15:restartNumberingAfterBreak="0">
    <w:nsid w:val="7E5E31B2"/>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8" w15:restartNumberingAfterBreak="0">
    <w:nsid w:val="7E9D236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8"/>
  </w:num>
  <w:num w:numId="2">
    <w:abstractNumId w:val="45"/>
  </w:num>
  <w:num w:numId="3">
    <w:abstractNumId w:val="182"/>
  </w:num>
  <w:num w:numId="4">
    <w:abstractNumId w:val="178"/>
  </w:num>
  <w:num w:numId="5">
    <w:abstractNumId w:val="92"/>
  </w:num>
  <w:num w:numId="6">
    <w:abstractNumId w:val="74"/>
  </w:num>
  <w:num w:numId="7">
    <w:abstractNumId w:val="89"/>
  </w:num>
  <w:num w:numId="8">
    <w:abstractNumId w:val="171"/>
  </w:num>
  <w:num w:numId="9">
    <w:abstractNumId w:val="175"/>
  </w:num>
  <w:num w:numId="10">
    <w:abstractNumId w:val="120"/>
  </w:num>
  <w:num w:numId="11">
    <w:abstractNumId w:val="114"/>
  </w:num>
  <w:num w:numId="12">
    <w:abstractNumId w:val="70"/>
  </w:num>
  <w:num w:numId="13">
    <w:abstractNumId w:val="136"/>
  </w:num>
  <w:num w:numId="14">
    <w:abstractNumId w:val="218"/>
  </w:num>
  <w:num w:numId="15">
    <w:abstractNumId w:val="51"/>
  </w:num>
  <w:num w:numId="16">
    <w:abstractNumId w:val="169"/>
  </w:num>
  <w:num w:numId="17">
    <w:abstractNumId w:val="195"/>
  </w:num>
  <w:num w:numId="18">
    <w:abstractNumId w:val="0"/>
  </w:num>
  <w:num w:numId="19">
    <w:abstractNumId w:val="155"/>
  </w:num>
  <w:num w:numId="20">
    <w:abstractNumId w:val="78"/>
  </w:num>
  <w:num w:numId="21">
    <w:abstractNumId w:val="44"/>
  </w:num>
  <w:num w:numId="22">
    <w:abstractNumId w:val="217"/>
  </w:num>
  <w:num w:numId="23">
    <w:abstractNumId w:val="28"/>
  </w:num>
  <w:num w:numId="24">
    <w:abstractNumId w:val="104"/>
  </w:num>
  <w:num w:numId="25">
    <w:abstractNumId w:val="46"/>
  </w:num>
  <w:num w:numId="26">
    <w:abstractNumId w:val="72"/>
  </w:num>
  <w:num w:numId="27">
    <w:abstractNumId w:val="97"/>
  </w:num>
  <w:num w:numId="28">
    <w:abstractNumId w:val="59"/>
  </w:num>
  <w:num w:numId="29">
    <w:abstractNumId w:val="32"/>
  </w:num>
  <w:num w:numId="30">
    <w:abstractNumId w:val="40"/>
  </w:num>
  <w:num w:numId="31">
    <w:abstractNumId w:val="192"/>
  </w:num>
  <w:num w:numId="32">
    <w:abstractNumId w:val="124"/>
  </w:num>
  <w:num w:numId="33">
    <w:abstractNumId w:val="69"/>
  </w:num>
  <w:num w:numId="34">
    <w:abstractNumId w:val="224"/>
  </w:num>
  <w:num w:numId="3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num>
  <w:num w:numId="47">
    <w:abstractNumId w:val="83"/>
  </w:num>
  <w:num w:numId="48">
    <w:abstractNumId w:val="160"/>
  </w:num>
  <w:num w:numId="49">
    <w:abstractNumId w:val="88"/>
  </w:num>
  <w:num w:numId="50">
    <w:abstractNumId w:val="135"/>
  </w:num>
  <w:num w:numId="51">
    <w:abstractNumId w:val="31"/>
  </w:num>
  <w:num w:numId="52">
    <w:abstractNumId w:val="189"/>
  </w:num>
  <w:num w:numId="53">
    <w:abstractNumId w:val="142"/>
  </w:num>
  <w:num w:numId="54">
    <w:abstractNumId w:val="55"/>
  </w:num>
  <w:num w:numId="55">
    <w:abstractNumId w:val="146"/>
  </w:num>
  <w:num w:numId="56">
    <w:abstractNumId w:val="215"/>
  </w:num>
  <w:num w:numId="57">
    <w:abstractNumId w:val="17"/>
  </w:num>
  <w:num w:numId="58">
    <w:abstractNumId w:val="100"/>
  </w:num>
  <w:num w:numId="59">
    <w:abstractNumId w:val="5"/>
  </w:num>
  <w:num w:numId="60">
    <w:abstractNumId w:val="109"/>
  </w:num>
  <w:num w:numId="61">
    <w:abstractNumId w:val="196"/>
  </w:num>
  <w:num w:numId="62">
    <w:abstractNumId w:val="36"/>
  </w:num>
  <w:num w:numId="63">
    <w:abstractNumId w:val="128"/>
  </w:num>
  <w:num w:numId="64">
    <w:abstractNumId w:val="209"/>
  </w:num>
  <w:num w:numId="65">
    <w:abstractNumId w:val="107"/>
  </w:num>
  <w:num w:numId="66">
    <w:abstractNumId w:val="202"/>
  </w:num>
  <w:num w:numId="67">
    <w:abstractNumId w:val="204"/>
  </w:num>
  <w:num w:numId="68">
    <w:abstractNumId w:val="103"/>
  </w:num>
  <w:num w:numId="69">
    <w:abstractNumId w:val="214"/>
  </w:num>
  <w:num w:numId="70">
    <w:abstractNumId w:val="116"/>
  </w:num>
  <w:num w:numId="71">
    <w:abstractNumId w:val="207"/>
  </w:num>
  <w:num w:numId="72">
    <w:abstractNumId w:val="67"/>
  </w:num>
  <w:num w:numId="73">
    <w:abstractNumId w:val="190"/>
  </w:num>
  <w:num w:numId="74">
    <w:abstractNumId w:val="79"/>
  </w:num>
  <w:num w:numId="75">
    <w:abstractNumId w:val="143"/>
  </w:num>
  <w:num w:numId="76">
    <w:abstractNumId w:val="227"/>
  </w:num>
  <w:num w:numId="77">
    <w:abstractNumId w:val="90"/>
  </w:num>
  <w:num w:numId="78">
    <w:abstractNumId w:val="180"/>
  </w:num>
  <w:num w:numId="79">
    <w:abstractNumId w:val="25"/>
  </w:num>
  <w:num w:numId="80">
    <w:abstractNumId w:val="132"/>
  </w:num>
  <w:num w:numId="81">
    <w:abstractNumId w:val="197"/>
  </w:num>
  <w:num w:numId="82">
    <w:abstractNumId w:val="71"/>
  </w:num>
  <w:num w:numId="83">
    <w:abstractNumId w:val="203"/>
  </w:num>
  <w:num w:numId="84">
    <w:abstractNumId w:val="150"/>
  </w:num>
  <w:num w:numId="85">
    <w:abstractNumId w:val="99"/>
  </w:num>
  <w:num w:numId="86">
    <w:abstractNumId w:val="206"/>
  </w:num>
  <w:num w:numId="87">
    <w:abstractNumId w:val="201"/>
  </w:num>
  <w:num w:numId="88">
    <w:abstractNumId w:val="63"/>
  </w:num>
  <w:num w:numId="89">
    <w:abstractNumId w:val="173"/>
  </w:num>
  <w:num w:numId="90">
    <w:abstractNumId w:val="223"/>
  </w:num>
  <w:num w:numId="91">
    <w:abstractNumId w:val="167"/>
  </w:num>
  <w:num w:numId="92">
    <w:abstractNumId w:val="110"/>
  </w:num>
  <w:num w:numId="93">
    <w:abstractNumId w:val="185"/>
  </w:num>
  <w:num w:numId="94">
    <w:abstractNumId w:val="93"/>
  </w:num>
  <w:num w:numId="95">
    <w:abstractNumId w:val="95"/>
  </w:num>
  <w:num w:numId="96">
    <w:abstractNumId w:val="64"/>
  </w:num>
  <w:num w:numId="97">
    <w:abstractNumId w:val="164"/>
  </w:num>
  <w:num w:numId="98">
    <w:abstractNumId w:val="177"/>
  </w:num>
  <w:num w:numId="99">
    <w:abstractNumId w:val="186"/>
  </w:num>
  <w:num w:numId="100">
    <w:abstractNumId w:val="157"/>
  </w:num>
  <w:num w:numId="101">
    <w:abstractNumId w:val="220"/>
  </w:num>
  <w:num w:numId="102">
    <w:abstractNumId w:val="7"/>
  </w:num>
  <w:num w:numId="103">
    <w:abstractNumId w:val="24"/>
  </w:num>
  <w:num w:numId="104">
    <w:abstractNumId w:val="2"/>
  </w:num>
  <w:num w:numId="105">
    <w:abstractNumId w:val="11"/>
  </w:num>
  <w:num w:numId="106">
    <w:abstractNumId w:val="158"/>
  </w:num>
  <w:num w:numId="107">
    <w:abstractNumId w:val="48"/>
  </w:num>
  <w:num w:numId="108">
    <w:abstractNumId w:val="37"/>
  </w:num>
  <w:num w:numId="109">
    <w:abstractNumId w:val="62"/>
  </w:num>
  <w:num w:numId="110">
    <w:abstractNumId w:val="168"/>
  </w:num>
  <w:num w:numId="111">
    <w:abstractNumId w:val="6"/>
  </w:num>
  <w:num w:numId="112">
    <w:abstractNumId w:val="57"/>
  </w:num>
  <w:num w:numId="113">
    <w:abstractNumId w:val="4"/>
  </w:num>
  <w:num w:numId="114">
    <w:abstractNumId w:val="23"/>
  </w:num>
  <w:num w:numId="115">
    <w:abstractNumId w:val="3"/>
  </w:num>
  <w:num w:numId="116">
    <w:abstractNumId w:val="68"/>
  </w:num>
  <w:num w:numId="117">
    <w:abstractNumId w:val="137"/>
  </w:num>
  <w:num w:numId="118">
    <w:abstractNumId w:val="222"/>
  </w:num>
  <w:num w:numId="119">
    <w:abstractNumId w:val="221"/>
  </w:num>
  <w:num w:numId="120">
    <w:abstractNumId w:val="191"/>
  </w:num>
  <w:num w:numId="121">
    <w:abstractNumId w:val="139"/>
  </w:num>
  <w:num w:numId="122">
    <w:abstractNumId w:val="194"/>
  </w:num>
  <w:num w:numId="123">
    <w:abstractNumId w:val="16"/>
  </w:num>
  <w:num w:numId="124">
    <w:abstractNumId w:val="152"/>
  </w:num>
  <w:num w:numId="125">
    <w:abstractNumId w:val="208"/>
  </w:num>
  <w:num w:numId="126">
    <w:abstractNumId w:val="149"/>
  </w:num>
  <w:num w:numId="127">
    <w:abstractNumId w:val="96"/>
  </w:num>
  <w:num w:numId="128">
    <w:abstractNumId w:val="81"/>
  </w:num>
  <w:num w:numId="129">
    <w:abstractNumId w:val="162"/>
  </w:num>
  <w:num w:numId="130">
    <w:abstractNumId w:val="212"/>
  </w:num>
  <w:num w:numId="131">
    <w:abstractNumId w:val="30"/>
  </w:num>
  <w:num w:numId="132">
    <w:abstractNumId w:val="145"/>
  </w:num>
  <w:num w:numId="133">
    <w:abstractNumId w:val="98"/>
  </w:num>
  <w:num w:numId="134">
    <w:abstractNumId w:val="179"/>
  </w:num>
  <w:num w:numId="135">
    <w:abstractNumId w:val="35"/>
  </w:num>
  <w:num w:numId="136">
    <w:abstractNumId w:val="15"/>
  </w:num>
  <w:num w:numId="137">
    <w:abstractNumId w:val="123"/>
  </w:num>
  <w:num w:numId="138">
    <w:abstractNumId w:val="129"/>
  </w:num>
  <w:num w:numId="139">
    <w:abstractNumId w:val="199"/>
  </w:num>
  <w:num w:numId="140">
    <w:abstractNumId w:val="165"/>
  </w:num>
  <w:num w:numId="141">
    <w:abstractNumId w:val="50"/>
  </w:num>
  <w:num w:numId="142">
    <w:abstractNumId w:val="151"/>
  </w:num>
  <w:num w:numId="143">
    <w:abstractNumId w:val="10"/>
  </w:num>
  <w:num w:numId="144">
    <w:abstractNumId w:val="77"/>
  </w:num>
  <w:num w:numId="145">
    <w:abstractNumId w:val="94"/>
  </w:num>
  <w:num w:numId="146">
    <w:abstractNumId w:val="144"/>
  </w:num>
  <w:num w:numId="147">
    <w:abstractNumId w:val="134"/>
  </w:num>
  <w:num w:numId="148">
    <w:abstractNumId w:val="163"/>
  </w:num>
  <w:num w:numId="149">
    <w:abstractNumId w:val="19"/>
  </w:num>
  <w:num w:numId="150">
    <w:abstractNumId w:val="33"/>
  </w:num>
  <w:num w:numId="151">
    <w:abstractNumId w:val="121"/>
  </w:num>
  <w:num w:numId="152">
    <w:abstractNumId w:val="9"/>
  </w:num>
  <w:num w:numId="153">
    <w:abstractNumId w:val="112"/>
  </w:num>
  <w:num w:numId="154">
    <w:abstractNumId w:val="102"/>
  </w:num>
  <w:num w:numId="155">
    <w:abstractNumId w:val="101"/>
  </w:num>
  <w:num w:numId="156">
    <w:abstractNumId w:val="174"/>
  </w:num>
  <w:num w:numId="157">
    <w:abstractNumId w:val="211"/>
  </w:num>
  <w:num w:numId="158">
    <w:abstractNumId w:val="187"/>
  </w:num>
  <w:num w:numId="159">
    <w:abstractNumId w:val="29"/>
  </w:num>
  <w:num w:numId="160">
    <w:abstractNumId w:val="13"/>
  </w:num>
  <w:num w:numId="161">
    <w:abstractNumId w:val="34"/>
  </w:num>
  <w:num w:numId="162">
    <w:abstractNumId w:val="80"/>
  </w:num>
  <w:num w:numId="163">
    <w:abstractNumId w:val="75"/>
  </w:num>
  <w:num w:numId="164">
    <w:abstractNumId w:val="140"/>
  </w:num>
  <w:num w:numId="165">
    <w:abstractNumId w:val="54"/>
  </w:num>
  <w:num w:numId="166">
    <w:abstractNumId w:val="176"/>
  </w:num>
  <w:num w:numId="167">
    <w:abstractNumId w:val="205"/>
  </w:num>
  <w:num w:numId="168">
    <w:abstractNumId w:val="108"/>
  </w:num>
  <w:num w:numId="169">
    <w:abstractNumId w:val="42"/>
  </w:num>
  <w:num w:numId="170">
    <w:abstractNumId w:val="20"/>
  </w:num>
  <w:num w:numId="171">
    <w:abstractNumId w:val="213"/>
  </w:num>
  <w:num w:numId="172">
    <w:abstractNumId w:val="225"/>
  </w:num>
  <w:num w:numId="173">
    <w:abstractNumId w:val="39"/>
  </w:num>
  <w:num w:numId="174">
    <w:abstractNumId w:val="91"/>
  </w:num>
  <w:num w:numId="175">
    <w:abstractNumId w:val="1"/>
  </w:num>
  <w:num w:numId="176">
    <w:abstractNumId w:val="27"/>
  </w:num>
  <w:num w:numId="177">
    <w:abstractNumId w:val="216"/>
  </w:num>
  <w:num w:numId="178">
    <w:abstractNumId w:val="49"/>
  </w:num>
  <w:num w:numId="179">
    <w:abstractNumId w:val="111"/>
  </w:num>
  <w:num w:numId="180">
    <w:abstractNumId w:val="52"/>
  </w:num>
  <w:num w:numId="181">
    <w:abstractNumId w:val="56"/>
  </w:num>
  <w:num w:numId="182">
    <w:abstractNumId w:val="131"/>
  </w:num>
  <w:num w:numId="183">
    <w:abstractNumId w:val="147"/>
  </w:num>
  <w:num w:numId="184">
    <w:abstractNumId w:val="87"/>
  </w:num>
  <w:num w:numId="185">
    <w:abstractNumId w:val="154"/>
  </w:num>
  <w:num w:numId="186">
    <w:abstractNumId w:val="166"/>
  </w:num>
  <w:num w:numId="187">
    <w:abstractNumId w:val="156"/>
  </w:num>
  <w:num w:numId="188">
    <w:abstractNumId w:val="219"/>
  </w:num>
  <w:num w:numId="189">
    <w:abstractNumId w:val="172"/>
  </w:num>
  <w:num w:numId="190">
    <w:abstractNumId w:val="210"/>
  </w:num>
  <w:num w:numId="191">
    <w:abstractNumId w:val="228"/>
  </w:num>
  <w:num w:numId="192">
    <w:abstractNumId w:val="161"/>
  </w:num>
  <w:num w:numId="193">
    <w:abstractNumId w:val="138"/>
  </w:num>
  <w:num w:numId="194">
    <w:abstractNumId w:val="61"/>
  </w:num>
  <w:num w:numId="195">
    <w:abstractNumId w:val="76"/>
  </w:num>
  <w:num w:numId="196">
    <w:abstractNumId w:val="113"/>
  </w:num>
  <w:num w:numId="197">
    <w:abstractNumId w:val="170"/>
  </w:num>
  <w:num w:numId="198">
    <w:abstractNumId w:val="82"/>
  </w:num>
  <w:num w:numId="199">
    <w:abstractNumId w:val="153"/>
  </w:num>
  <w:num w:numId="200">
    <w:abstractNumId w:val="84"/>
  </w:num>
  <w:num w:numId="201">
    <w:abstractNumId w:val="41"/>
  </w:num>
  <w:num w:numId="202">
    <w:abstractNumId w:val="53"/>
  </w:num>
  <w:num w:numId="203">
    <w:abstractNumId w:val="38"/>
  </w:num>
  <w:num w:numId="204">
    <w:abstractNumId w:val="117"/>
  </w:num>
  <w:num w:numId="205">
    <w:abstractNumId w:val="85"/>
  </w:num>
  <w:num w:numId="206">
    <w:abstractNumId w:val="21"/>
  </w:num>
  <w:num w:numId="207">
    <w:abstractNumId w:val="73"/>
  </w:num>
  <w:num w:numId="208">
    <w:abstractNumId w:val="12"/>
  </w:num>
  <w:num w:numId="209">
    <w:abstractNumId w:val="119"/>
  </w:num>
  <w:num w:numId="210">
    <w:abstractNumId w:val="181"/>
  </w:num>
  <w:num w:numId="211">
    <w:abstractNumId w:val="200"/>
  </w:num>
  <w:num w:numId="212">
    <w:abstractNumId w:val="122"/>
  </w:num>
  <w:num w:numId="213">
    <w:abstractNumId w:val="127"/>
  </w:num>
  <w:num w:numId="214">
    <w:abstractNumId w:val="198"/>
  </w:num>
  <w:num w:numId="215">
    <w:abstractNumId w:val="130"/>
  </w:num>
  <w:num w:numId="216">
    <w:abstractNumId w:val="105"/>
  </w:num>
  <w:num w:numId="217">
    <w:abstractNumId w:val="18"/>
  </w:num>
  <w:num w:numId="218">
    <w:abstractNumId w:val="106"/>
  </w:num>
  <w:num w:numId="219">
    <w:abstractNumId w:val="60"/>
  </w:num>
  <w:num w:numId="220">
    <w:abstractNumId w:val="65"/>
  </w:num>
  <w:num w:numId="221">
    <w:abstractNumId w:val="47"/>
  </w:num>
  <w:num w:numId="222">
    <w:abstractNumId w:val="126"/>
  </w:num>
  <w:num w:numId="223">
    <w:abstractNumId w:val="133"/>
  </w:num>
  <w:num w:numId="224">
    <w:abstractNumId w:val="66"/>
  </w:num>
  <w:num w:numId="225">
    <w:abstractNumId w:val="226"/>
  </w:num>
  <w:num w:numId="226">
    <w:abstractNumId w:val="118"/>
  </w:num>
  <w:num w:numId="227">
    <w:abstractNumId w:val="22"/>
  </w:num>
  <w:num w:numId="228">
    <w:abstractNumId w:val="183"/>
  </w:num>
  <w:num w:numId="229">
    <w:abstractNumId w:val="26"/>
  </w:num>
  <w:num w:numId="230">
    <w:abstractNumId w:val="159"/>
  </w:num>
  <w:num w:numId="231">
    <w:abstractNumId w:val="184"/>
  </w:num>
  <w:num w:numId="232">
    <w:abstractNumId w:val="115"/>
  </w:num>
  <w:num w:numId="233">
    <w:abstractNumId w:val="188"/>
  </w:num>
  <w:num w:numId="234">
    <w:abstractNumId w:val="141"/>
  </w:num>
  <w:num w:numId="235">
    <w:abstractNumId w:val="148"/>
  </w:num>
  <w:num w:numId="236">
    <w:abstractNumId w:val="14"/>
  </w:num>
  <w:num w:numId="237">
    <w:abstractNumId w:val="125"/>
  </w:num>
  <w:num w:numId="238">
    <w:abstractNumId w:val="43"/>
  </w:num>
  <w:num w:numId="239">
    <w:abstractNumId w:val="86"/>
  </w:num>
  <w:num w:numId="240">
    <w:abstractNumId w:val="5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2A"/>
    <w:rsid w:val="00010FDD"/>
    <w:rsid w:val="000B55C1"/>
    <w:rsid w:val="000E769C"/>
    <w:rsid w:val="001A2D66"/>
    <w:rsid w:val="001B6BB6"/>
    <w:rsid w:val="001E365B"/>
    <w:rsid w:val="002119D2"/>
    <w:rsid w:val="00230C50"/>
    <w:rsid w:val="002345FD"/>
    <w:rsid w:val="0028592A"/>
    <w:rsid w:val="002E69DF"/>
    <w:rsid w:val="003211F5"/>
    <w:rsid w:val="00424285"/>
    <w:rsid w:val="00470C4E"/>
    <w:rsid w:val="004C26DE"/>
    <w:rsid w:val="004F4170"/>
    <w:rsid w:val="00541065"/>
    <w:rsid w:val="00570672"/>
    <w:rsid w:val="005A1D48"/>
    <w:rsid w:val="005C3606"/>
    <w:rsid w:val="005E16A1"/>
    <w:rsid w:val="006D2FE4"/>
    <w:rsid w:val="007519D2"/>
    <w:rsid w:val="007C0A39"/>
    <w:rsid w:val="007E564E"/>
    <w:rsid w:val="00870B87"/>
    <w:rsid w:val="00915A6B"/>
    <w:rsid w:val="009E13EA"/>
    <w:rsid w:val="00A46EE3"/>
    <w:rsid w:val="00A644FD"/>
    <w:rsid w:val="00AC57FF"/>
    <w:rsid w:val="00BA3EA6"/>
    <w:rsid w:val="00BC7D51"/>
    <w:rsid w:val="00D559AD"/>
    <w:rsid w:val="00D57936"/>
    <w:rsid w:val="00D83C25"/>
    <w:rsid w:val="00E142DE"/>
    <w:rsid w:val="00E427BE"/>
    <w:rsid w:val="00E82EEF"/>
    <w:rsid w:val="00EA18FD"/>
    <w:rsid w:val="00EB3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0E4EA55-1EA7-4AD9-B101-BC648F4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6"/>
    <w:pPr>
      <w:spacing w:after="200" w:line="276" w:lineRule="auto"/>
    </w:pPr>
    <w:rPr>
      <w:sz w:val="22"/>
      <w:szCs w:val="22"/>
      <w:lang w:val="es-ES" w:eastAsia="en-US"/>
    </w:rPr>
  </w:style>
  <w:style w:type="paragraph" w:styleId="Ttulo1">
    <w:name w:val="heading 1"/>
    <w:aliases w:val="CIDIPORT1,Título 1 solta,Capítulo"/>
    <w:basedOn w:val="Normal"/>
    <w:next w:val="Normal"/>
    <w:link w:val="Ttulo1Car"/>
    <w:uiPriority w:val="99"/>
    <w:qFormat/>
    <w:rsid w:val="0028592A"/>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aliases w:val="Tema,CIDIPORT2,Título 2 solta,Fracc."/>
    <w:basedOn w:val="Normal"/>
    <w:next w:val="Normal"/>
    <w:link w:val="Ttulo2Car"/>
    <w:qFormat/>
    <w:rsid w:val="0028592A"/>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aliases w:val="CIDIPORT3,Título 3 solta,Inciso,SubTema"/>
    <w:basedOn w:val="Normal"/>
    <w:next w:val="Normal"/>
    <w:link w:val="Ttulo3Car"/>
    <w:qFormat/>
    <w:rsid w:val="0028592A"/>
    <w:pPr>
      <w:keepNext/>
      <w:spacing w:before="240" w:after="60" w:line="240" w:lineRule="auto"/>
      <w:outlineLvl w:val="2"/>
    </w:pPr>
    <w:rPr>
      <w:rFonts w:ascii="Cambria" w:eastAsia="Times New Roman" w:hAnsi="Cambria"/>
      <w:b/>
      <w:bCs/>
      <w:sz w:val="26"/>
      <w:szCs w:val="26"/>
      <w:lang w:eastAsia="es-ES"/>
    </w:rPr>
  </w:style>
  <w:style w:type="paragraph" w:styleId="Ttulo4">
    <w:name w:val="heading 4"/>
    <w:aliases w:val="CIDIPORT4,Título 4 solta,Subinciso,Título 4 Car Car,Título 4 Car1,Título 4a"/>
    <w:basedOn w:val="Normal"/>
    <w:next w:val="Normal"/>
    <w:link w:val="Ttulo4Car"/>
    <w:qFormat/>
    <w:rsid w:val="0028592A"/>
    <w:pPr>
      <w:keepNext/>
      <w:keepLines/>
      <w:spacing w:before="200" w:after="0" w:line="240" w:lineRule="auto"/>
      <w:outlineLvl w:val="3"/>
    </w:pPr>
    <w:rPr>
      <w:rFonts w:ascii="Cambria" w:hAnsi="Cambria"/>
      <w:b/>
      <w:bCs/>
      <w:i/>
      <w:iCs/>
      <w:color w:val="4F81BD"/>
      <w:sz w:val="24"/>
      <w:szCs w:val="24"/>
      <w:lang w:val="x-none" w:eastAsia="x-none"/>
    </w:rPr>
  </w:style>
  <w:style w:type="paragraph" w:styleId="Ttulo5">
    <w:name w:val="heading 5"/>
    <w:aliases w:val="CIDIPORT5,Título 5 solta,Título 5a,Título 5 Car Car"/>
    <w:basedOn w:val="Normal"/>
    <w:next w:val="Normal"/>
    <w:link w:val="Ttulo5Car"/>
    <w:uiPriority w:val="99"/>
    <w:qFormat/>
    <w:rsid w:val="0028592A"/>
    <w:pPr>
      <w:keepNext/>
      <w:spacing w:after="0" w:line="240" w:lineRule="auto"/>
      <w:jc w:val="center"/>
      <w:outlineLvl w:val="4"/>
    </w:pPr>
    <w:rPr>
      <w:rFonts w:ascii="Arial" w:eastAsia="Times New Roman" w:hAnsi="Arial"/>
      <w:b/>
      <w:bCs/>
      <w:sz w:val="20"/>
      <w:szCs w:val="24"/>
      <w:lang w:val="x-none" w:eastAsia="es-ES"/>
    </w:rPr>
  </w:style>
  <w:style w:type="paragraph" w:styleId="Ttulo6">
    <w:name w:val="heading 6"/>
    <w:aliases w:val="Título 6 solta,CIDIPORT6,CIDIPORT6 Car Car Car,Subsub-inciso"/>
    <w:basedOn w:val="Normal"/>
    <w:next w:val="Normal"/>
    <w:link w:val="Ttulo6Car"/>
    <w:uiPriority w:val="99"/>
    <w:qFormat/>
    <w:rsid w:val="0028592A"/>
    <w:pPr>
      <w:keepNext/>
      <w:keepLines/>
      <w:spacing w:before="200" w:after="0" w:line="240" w:lineRule="auto"/>
      <w:outlineLvl w:val="5"/>
    </w:pPr>
    <w:rPr>
      <w:rFonts w:ascii="Cambria" w:hAnsi="Cambria"/>
      <w:i/>
      <w:iCs/>
      <w:color w:val="243F60"/>
      <w:sz w:val="24"/>
      <w:szCs w:val="24"/>
      <w:lang w:val="x-none" w:eastAsia="x-none"/>
    </w:rPr>
  </w:style>
  <w:style w:type="paragraph" w:styleId="Ttulo7">
    <w:name w:val="heading 7"/>
    <w:basedOn w:val="Normal"/>
    <w:next w:val="Normal"/>
    <w:link w:val="Ttulo7Car"/>
    <w:qFormat/>
    <w:rsid w:val="0028592A"/>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
    <w:qFormat/>
    <w:rsid w:val="0028592A"/>
    <w:pPr>
      <w:keepNext/>
      <w:tabs>
        <w:tab w:val="right" w:pos="9923"/>
      </w:tabs>
      <w:spacing w:after="0" w:line="240" w:lineRule="auto"/>
      <w:outlineLvl w:val="7"/>
    </w:pPr>
    <w:rPr>
      <w:rFonts w:ascii="Times New Roman" w:eastAsia="Times New Roman" w:hAnsi="Times New Roman"/>
      <w:b/>
      <w:sz w:val="16"/>
      <w:szCs w:val="20"/>
      <w:lang w:eastAsia="es-ES"/>
    </w:rPr>
  </w:style>
  <w:style w:type="paragraph" w:styleId="Ttulo9">
    <w:name w:val="heading 9"/>
    <w:basedOn w:val="Normal"/>
    <w:next w:val="Normal"/>
    <w:link w:val="Ttulo9Car"/>
    <w:qFormat/>
    <w:rsid w:val="0028592A"/>
    <w:pPr>
      <w:spacing w:before="240" w:after="60" w:line="240" w:lineRule="auto"/>
      <w:outlineLvl w:val="8"/>
    </w:pPr>
    <w:rPr>
      <w:rFonts w:ascii="Cambria" w:eastAsia="Times New Roman" w:hAnsi="Cambria"/>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uiPriority w:val="99"/>
    <w:rsid w:val="0028592A"/>
    <w:pPr>
      <w:spacing w:before="100" w:beforeAutospacing="1" w:after="100" w:afterAutospacing="1" w:line="240" w:lineRule="auto"/>
    </w:pPr>
    <w:rPr>
      <w:rFonts w:ascii="Arial Unicode MS" w:eastAsia="Times New Roman" w:hAnsi="Arial Unicode MS" w:cs="Arial Unicode MS"/>
      <w:color w:val="000000"/>
      <w:sz w:val="24"/>
      <w:szCs w:val="24"/>
      <w:lang w:eastAsia="es-ES"/>
    </w:rPr>
  </w:style>
  <w:style w:type="paragraph" w:styleId="Prrafodelista">
    <w:name w:val="List Paragraph"/>
    <w:basedOn w:val="Normal"/>
    <w:link w:val="PrrafodelistaCar"/>
    <w:uiPriority w:val="1"/>
    <w:qFormat/>
    <w:rsid w:val="0028592A"/>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x-none"/>
    </w:rPr>
  </w:style>
  <w:style w:type="character" w:customStyle="1" w:styleId="PrrafodelistaCar">
    <w:name w:val="Párrafo de lista Car"/>
    <w:link w:val="Prrafodelista"/>
    <w:uiPriority w:val="1"/>
    <w:locked/>
    <w:rsid w:val="0028592A"/>
    <w:rPr>
      <w:rFonts w:ascii="Times New Roman" w:eastAsia="Times New Roman" w:hAnsi="Times New Roman" w:cs="Times New Roman"/>
      <w:sz w:val="20"/>
      <w:szCs w:val="20"/>
      <w:lang w:val="es-ES_tradnl" w:eastAsia="x-none"/>
    </w:rPr>
  </w:style>
  <w:style w:type="paragraph" w:styleId="Textoindependiente2">
    <w:name w:val="Body Text 2"/>
    <w:basedOn w:val="Normal"/>
    <w:link w:val="Textoindependiente2Car"/>
    <w:uiPriority w:val="99"/>
    <w:rsid w:val="0028592A"/>
    <w:pPr>
      <w:spacing w:after="0" w:line="240" w:lineRule="auto"/>
      <w:jc w:val="both"/>
    </w:pPr>
    <w:rPr>
      <w:rFonts w:ascii="Gill Sans" w:hAnsi="Gill Sans"/>
      <w:sz w:val="20"/>
      <w:szCs w:val="20"/>
      <w:lang w:val="es-ES_tradnl" w:eastAsia="x-none"/>
    </w:rPr>
  </w:style>
  <w:style w:type="character" w:customStyle="1" w:styleId="Textoindependiente2Car">
    <w:name w:val="Texto independiente 2 Car"/>
    <w:link w:val="Textoindependiente2"/>
    <w:uiPriority w:val="99"/>
    <w:rsid w:val="0028592A"/>
    <w:rPr>
      <w:rFonts w:ascii="Gill Sans" w:eastAsia="Calibri" w:hAnsi="Gill Sans" w:cs="Times New Roman"/>
      <w:sz w:val="20"/>
      <w:szCs w:val="20"/>
      <w:lang w:val="es-ES_tradnl" w:eastAsia="x-none"/>
    </w:rPr>
  </w:style>
  <w:style w:type="character" w:styleId="Hipervnculo">
    <w:name w:val="Hyperlink"/>
    <w:aliases w:val="Hipervínculo1,Hipervínculo11,Hipervínculo12,Hipervínculo13,Hipervínculo14,Hipervínculo15,Hyperlink"/>
    <w:uiPriority w:val="99"/>
    <w:rsid w:val="0028592A"/>
    <w:rPr>
      <w:color w:val="0000FF"/>
      <w:u w:val="single"/>
    </w:rPr>
  </w:style>
  <w:style w:type="character" w:styleId="Textoennegrita">
    <w:name w:val="Strong"/>
    <w:uiPriority w:val="22"/>
    <w:qFormat/>
    <w:rsid w:val="0028592A"/>
    <w:rPr>
      <w:b/>
    </w:rPr>
  </w:style>
  <w:style w:type="paragraph" w:styleId="Lista">
    <w:name w:val="List"/>
    <w:basedOn w:val="Normal"/>
    <w:uiPriority w:val="99"/>
    <w:rsid w:val="0028592A"/>
    <w:pPr>
      <w:spacing w:after="0" w:line="240" w:lineRule="auto"/>
      <w:ind w:left="283" w:hanging="283"/>
    </w:pPr>
    <w:rPr>
      <w:rFonts w:ascii="Times New Roman" w:eastAsia="Times New Roman" w:hAnsi="Times New Roman"/>
      <w:sz w:val="24"/>
      <w:szCs w:val="24"/>
      <w:lang w:eastAsia="es-ES"/>
    </w:rPr>
  </w:style>
  <w:style w:type="character" w:customStyle="1" w:styleId="Ttulo1Car">
    <w:name w:val="Título 1 Car"/>
    <w:aliases w:val="CIDIPORT1 Car,Título 1 solta Car,Capítulo Car"/>
    <w:link w:val="Ttulo1"/>
    <w:uiPriority w:val="99"/>
    <w:rsid w:val="0028592A"/>
    <w:rPr>
      <w:rFonts w:ascii="Cambria" w:eastAsia="Times New Roman" w:hAnsi="Cambria" w:cs="Times New Roman"/>
      <w:b/>
      <w:bCs/>
      <w:kern w:val="32"/>
      <w:sz w:val="32"/>
      <w:szCs w:val="32"/>
      <w:lang w:val="x-none" w:eastAsia="x-none"/>
    </w:rPr>
  </w:style>
  <w:style w:type="character" w:customStyle="1" w:styleId="Ttulo2Car">
    <w:name w:val="Título 2 Car"/>
    <w:aliases w:val="Tema Car,CIDIPORT2 Car,Título 2 solta Car,Fracc. Car"/>
    <w:link w:val="Ttulo2"/>
    <w:rsid w:val="0028592A"/>
    <w:rPr>
      <w:rFonts w:ascii="Cambria" w:eastAsia="Times New Roman" w:hAnsi="Cambria" w:cs="Times New Roman"/>
      <w:b/>
      <w:bCs/>
      <w:i/>
      <w:iCs/>
      <w:sz w:val="28"/>
      <w:szCs w:val="28"/>
      <w:lang w:eastAsia="es-ES"/>
    </w:rPr>
  </w:style>
  <w:style w:type="character" w:customStyle="1" w:styleId="Ttulo3Car">
    <w:name w:val="Título 3 Car"/>
    <w:aliases w:val="CIDIPORT3 Car,Título 3 solta Car,Inciso Car,SubTema Car"/>
    <w:link w:val="Ttulo3"/>
    <w:rsid w:val="0028592A"/>
    <w:rPr>
      <w:rFonts w:ascii="Cambria" w:eastAsia="Times New Roman" w:hAnsi="Cambria" w:cs="Times New Roman"/>
      <w:b/>
      <w:bCs/>
      <w:sz w:val="26"/>
      <w:szCs w:val="26"/>
      <w:lang w:eastAsia="es-ES"/>
    </w:rPr>
  </w:style>
  <w:style w:type="character" w:customStyle="1" w:styleId="Ttulo4Car">
    <w:name w:val="Título 4 Car"/>
    <w:aliases w:val="CIDIPORT4 Car,Título 4 solta Car,Subinciso Car,Título 4 Car Car Car,Título 4 Car1 Car,Título 4a Car"/>
    <w:link w:val="Ttulo4"/>
    <w:rsid w:val="0028592A"/>
    <w:rPr>
      <w:rFonts w:ascii="Cambria" w:eastAsia="Calibri" w:hAnsi="Cambria" w:cs="Times New Roman"/>
      <w:b/>
      <w:bCs/>
      <w:i/>
      <w:iCs/>
      <w:color w:val="4F81BD"/>
      <w:sz w:val="24"/>
      <w:szCs w:val="24"/>
      <w:lang w:val="x-none" w:eastAsia="x-none"/>
    </w:rPr>
  </w:style>
  <w:style w:type="character" w:customStyle="1" w:styleId="Ttulo5Car">
    <w:name w:val="Título 5 Car"/>
    <w:aliases w:val="CIDIPORT5 Car,Título 5 solta Car,Título 5a Car,Título 5 Car Car Car"/>
    <w:link w:val="Ttulo5"/>
    <w:uiPriority w:val="99"/>
    <w:rsid w:val="0028592A"/>
    <w:rPr>
      <w:rFonts w:ascii="Arial" w:eastAsia="Times New Roman" w:hAnsi="Arial" w:cs="Times New Roman"/>
      <w:b/>
      <w:bCs/>
      <w:sz w:val="20"/>
      <w:szCs w:val="24"/>
      <w:lang w:val="x-none" w:eastAsia="es-ES"/>
    </w:rPr>
  </w:style>
  <w:style w:type="character" w:customStyle="1" w:styleId="Ttulo6Car">
    <w:name w:val="Título 6 Car"/>
    <w:aliases w:val="Título 6 solta Car,CIDIPORT6 Car,CIDIPORT6 Car Car Car Car,Subsub-inciso Car"/>
    <w:link w:val="Ttulo6"/>
    <w:uiPriority w:val="99"/>
    <w:rsid w:val="0028592A"/>
    <w:rPr>
      <w:rFonts w:ascii="Cambria" w:eastAsia="Calibri" w:hAnsi="Cambria" w:cs="Times New Roman"/>
      <w:i/>
      <w:iCs/>
      <w:color w:val="243F60"/>
      <w:sz w:val="24"/>
      <w:szCs w:val="24"/>
      <w:lang w:val="x-none" w:eastAsia="x-none"/>
    </w:rPr>
  </w:style>
  <w:style w:type="character" w:customStyle="1" w:styleId="Ttulo7Car">
    <w:name w:val="Título 7 Car"/>
    <w:link w:val="Ttulo7"/>
    <w:rsid w:val="0028592A"/>
    <w:rPr>
      <w:rFonts w:ascii="Times New Roman" w:eastAsia="Times New Roman" w:hAnsi="Times New Roman" w:cs="Times New Roman"/>
      <w:sz w:val="24"/>
      <w:szCs w:val="24"/>
      <w:lang w:val="x-none" w:eastAsia="x-none"/>
    </w:rPr>
  </w:style>
  <w:style w:type="character" w:customStyle="1" w:styleId="Ttulo8Car">
    <w:name w:val="Título 8 Car"/>
    <w:link w:val="Ttulo8"/>
    <w:rsid w:val="0028592A"/>
    <w:rPr>
      <w:rFonts w:ascii="Times New Roman" w:eastAsia="Times New Roman" w:hAnsi="Times New Roman" w:cs="Times New Roman"/>
      <w:b/>
      <w:sz w:val="16"/>
      <w:szCs w:val="20"/>
      <w:lang w:eastAsia="es-ES"/>
    </w:rPr>
  </w:style>
  <w:style w:type="character" w:customStyle="1" w:styleId="Ttulo9Car">
    <w:name w:val="Título 9 Car"/>
    <w:link w:val="Ttulo9"/>
    <w:rsid w:val="0028592A"/>
    <w:rPr>
      <w:rFonts w:ascii="Cambria" w:eastAsia="Times New Roman" w:hAnsi="Cambria" w:cs="Times New Roman"/>
      <w:lang w:val="x-none" w:eastAsia="x-none"/>
    </w:rPr>
  </w:style>
  <w:style w:type="paragraph" w:customStyle="1" w:styleId="ENCABEZADOEDICTO">
    <w:name w:val="ENCABEZADO EDICTO"/>
    <w:basedOn w:val="Normal"/>
    <w:autoRedefine/>
    <w:qFormat/>
    <w:rsid w:val="0028592A"/>
    <w:pPr>
      <w:spacing w:after="0" w:line="240" w:lineRule="auto"/>
      <w:jc w:val="center"/>
    </w:pPr>
    <w:rPr>
      <w:rFonts w:ascii="Arial" w:hAnsi="Arial"/>
      <w:b/>
      <w:sz w:val="16"/>
      <w:szCs w:val="24"/>
      <w:lang w:eastAsia="es-ES"/>
    </w:rPr>
  </w:style>
  <w:style w:type="paragraph" w:customStyle="1" w:styleId="EDICTO">
    <w:name w:val="EDICTO"/>
    <w:basedOn w:val="ENCABEZADOEDICTO"/>
    <w:link w:val="EDICTOCar4"/>
    <w:autoRedefine/>
    <w:qFormat/>
    <w:rsid w:val="0028592A"/>
    <w:rPr>
      <w:spacing w:val="70"/>
      <w:szCs w:val="16"/>
      <w:lang w:val="x-none"/>
    </w:rPr>
  </w:style>
  <w:style w:type="character" w:customStyle="1" w:styleId="EDICTOCar4">
    <w:name w:val="EDICTO Car4"/>
    <w:link w:val="EDICTO"/>
    <w:rsid w:val="0028592A"/>
    <w:rPr>
      <w:rFonts w:ascii="Arial" w:eastAsia="Calibri" w:hAnsi="Arial" w:cs="Times New Roman"/>
      <w:b/>
      <w:spacing w:val="70"/>
      <w:sz w:val="16"/>
      <w:szCs w:val="16"/>
      <w:lang w:eastAsia="es-ES"/>
    </w:rPr>
  </w:style>
  <w:style w:type="paragraph" w:customStyle="1" w:styleId="EXPEDIENTE">
    <w:name w:val="EXPEDIENTE"/>
    <w:basedOn w:val="EDICTO"/>
    <w:link w:val="EXPEDIENTECar1"/>
    <w:autoRedefine/>
    <w:qFormat/>
    <w:rsid w:val="0028592A"/>
    <w:pPr>
      <w:jc w:val="both"/>
    </w:pPr>
    <w:rPr>
      <w:b w:val="0"/>
      <w:spacing w:val="0"/>
      <w:szCs w:val="24"/>
    </w:rPr>
  </w:style>
  <w:style w:type="character" w:customStyle="1" w:styleId="EXPEDIENTECar1">
    <w:name w:val="EXPEDIENTE Car1"/>
    <w:link w:val="EXPEDIENTE"/>
    <w:rsid w:val="0028592A"/>
    <w:rPr>
      <w:rFonts w:ascii="Arial" w:eastAsia="Calibri" w:hAnsi="Arial" w:cs="Times New Roman"/>
      <w:sz w:val="16"/>
      <w:szCs w:val="24"/>
      <w:lang w:eastAsia="es-ES"/>
    </w:rPr>
  </w:style>
  <w:style w:type="paragraph" w:customStyle="1" w:styleId="FECHADEEDICION">
    <w:name w:val="FECHA DE EDICION"/>
    <w:basedOn w:val="Normal"/>
    <w:link w:val="FECHADEEDICIONCar1"/>
    <w:autoRedefine/>
    <w:qFormat/>
    <w:rsid w:val="0028592A"/>
    <w:pPr>
      <w:spacing w:after="0" w:line="240" w:lineRule="auto"/>
      <w:ind w:right="49"/>
      <w:jc w:val="right"/>
    </w:pPr>
    <w:rPr>
      <w:rFonts w:ascii="Arial" w:hAnsi="Arial"/>
      <w:sz w:val="16"/>
      <w:szCs w:val="16"/>
      <w:lang w:val="x-none" w:eastAsia="es-ES"/>
    </w:rPr>
  </w:style>
  <w:style w:type="character" w:customStyle="1" w:styleId="FECHADEEDICIONCar1">
    <w:name w:val="FECHA DE EDICION Car1"/>
    <w:link w:val="FECHADEEDICION"/>
    <w:rsid w:val="0028592A"/>
    <w:rPr>
      <w:rFonts w:ascii="Arial" w:eastAsia="Calibri" w:hAnsi="Arial" w:cs="Times New Roman"/>
      <w:sz w:val="16"/>
      <w:szCs w:val="16"/>
      <w:lang w:eastAsia="es-ES"/>
    </w:rPr>
  </w:style>
  <w:style w:type="paragraph" w:customStyle="1" w:styleId="LINEAARRIBA">
    <w:name w:val="LINEA ARRIBA"/>
    <w:basedOn w:val="FECHADEEDICION"/>
    <w:autoRedefine/>
    <w:qFormat/>
    <w:rsid w:val="0028592A"/>
    <w:pPr>
      <w:pBdr>
        <w:bottom w:val="single" w:sz="18" w:space="1" w:color="auto"/>
      </w:pBdr>
      <w:ind w:right="0" w:firstLine="709"/>
      <w:jc w:val="center"/>
    </w:pPr>
    <w:rPr>
      <w:sz w:val="14"/>
    </w:rPr>
  </w:style>
  <w:style w:type="paragraph" w:customStyle="1" w:styleId="PARRAFOEDICTO">
    <w:name w:val="PARRAFO EDICTO"/>
    <w:basedOn w:val="LINEAARRIBA"/>
    <w:link w:val="PARRAFOEDICTOCar7"/>
    <w:autoRedefine/>
    <w:qFormat/>
    <w:rsid w:val="0028592A"/>
    <w:pPr>
      <w:pBdr>
        <w:bottom w:val="none" w:sz="0" w:space="0" w:color="auto"/>
      </w:pBdr>
      <w:ind w:firstLine="567"/>
      <w:jc w:val="both"/>
    </w:pPr>
    <w:rPr>
      <w:sz w:val="16"/>
      <w:lang w:eastAsia="x-none"/>
    </w:rPr>
  </w:style>
  <w:style w:type="character" w:customStyle="1" w:styleId="PARRAFOEDICTOCar7">
    <w:name w:val="PARRAFO EDICTO Car7"/>
    <w:link w:val="PARRAFOEDICTO"/>
    <w:locked/>
    <w:rsid w:val="0028592A"/>
    <w:rPr>
      <w:rFonts w:ascii="Arial" w:eastAsia="Calibri" w:hAnsi="Arial" w:cs="Times New Roman"/>
      <w:sz w:val="16"/>
      <w:szCs w:val="16"/>
      <w:lang w:val="x-none" w:eastAsia="x-none"/>
    </w:rPr>
  </w:style>
  <w:style w:type="paragraph" w:customStyle="1" w:styleId="SUMARIO">
    <w:name w:val="SUMARIO"/>
    <w:basedOn w:val="EXPEDIENTE"/>
    <w:link w:val="SUMARIOCar"/>
    <w:qFormat/>
    <w:rsid w:val="0028592A"/>
    <w:pPr>
      <w:ind w:left="284" w:hanging="284"/>
    </w:pPr>
    <w:rPr>
      <w:rFonts w:ascii="Gill Sans" w:hAnsi="Gill Sans"/>
      <w:b/>
      <w:szCs w:val="20"/>
      <w:lang w:val="es-ES_tradnl"/>
    </w:rPr>
  </w:style>
  <w:style w:type="character" w:customStyle="1" w:styleId="SUMARIOCar">
    <w:name w:val="SUMARIO Car"/>
    <w:link w:val="SUMARIO"/>
    <w:rsid w:val="0028592A"/>
    <w:rPr>
      <w:rFonts w:ascii="Gill Sans" w:eastAsia="Calibri" w:hAnsi="Gill Sans" w:cs="Times New Roman"/>
      <w:b/>
      <w:sz w:val="16"/>
      <w:szCs w:val="20"/>
      <w:lang w:val="es-ES_tradnl" w:eastAsia="es-ES"/>
    </w:rPr>
  </w:style>
  <w:style w:type="character" w:customStyle="1" w:styleId="SECCIONCar">
    <w:name w:val="SECCION Car"/>
    <w:link w:val="SECCION"/>
    <w:rsid w:val="0028592A"/>
    <w:rPr>
      <w:rFonts w:ascii="Times New Roman" w:eastAsia="Times New Roman" w:hAnsi="Times New Roman" w:cs="Times New Roman"/>
      <w:b/>
      <w:sz w:val="20"/>
      <w:szCs w:val="20"/>
      <w:lang w:val="es-ES_tradnl" w:eastAsia="es-ES"/>
    </w:rPr>
  </w:style>
  <w:style w:type="paragraph" w:customStyle="1" w:styleId="SECCION">
    <w:name w:val="SECCION"/>
    <w:basedOn w:val="Normal"/>
    <w:link w:val="SECCIONCar"/>
    <w:rsid w:val="0028592A"/>
    <w:pPr>
      <w:spacing w:after="0" w:line="240" w:lineRule="auto"/>
      <w:jc w:val="center"/>
    </w:pPr>
    <w:rPr>
      <w:rFonts w:ascii="Times New Roman" w:eastAsia="Times New Roman" w:hAnsi="Times New Roman"/>
      <w:b/>
      <w:sz w:val="20"/>
      <w:szCs w:val="20"/>
      <w:lang w:val="es-ES_tradnl"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
    <w:basedOn w:val="Normal"/>
    <w:link w:val="EncabezadoCar"/>
    <w:uiPriority w:val="99"/>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link w:val="Encabezado"/>
    <w:uiPriority w:val="99"/>
    <w:rsid w:val="0028592A"/>
    <w:rPr>
      <w:rFonts w:ascii="Times New Roman" w:eastAsia="Times New Roman" w:hAnsi="Times New Roman" w:cs="Times New Roman"/>
      <w:sz w:val="24"/>
      <w:szCs w:val="24"/>
      <w:lang w:eastAsia="es-ES"/>
    </w:rPr>
  </w:style>
  <w:style w:type="character" w:styleId="Nmerodepgina">
    <w:name w:val="page number"/>
    <w:basedOn w:val="Fuentedeprrafopredeter"/>
    <w:rsid w:val="0028592A"/>
  </w:style>
  <w:style w:type="paragraph" w:customStyle="1" w:styleId="EDICTOCar">
    <w:name w:val="EDICTO Car"/>
    <w:basedOn w:val="Normal"/>
    <w:link w:val="EDICTOCarCar"/>
    <w:autoRedefine/>
    <w:rsid w:val="0028592A"/>
    <w:pPr>
      <w:widowControl w:val="0"/>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28592A"/>
    <w:rPr>
      <w:rFonts w:ascii="Arial" w:eastAsia="BatangChe" w:hAnsi="Arial" w:cs="Times New Roman"/>
      <w:b/>
      <w:spacing w:val="70"/>
      <w:sz w:val="16"/>
      <w:szCs w:val="16"/>
      <w:lang w:val="x-none" w:eastAsia="x-none"/>
    </w:rPr>
  </w:style>
  <w:style w:type="paragraph" w:customStyle="1" w:styleId="comicsans">
    <w:name w:val="comic sans"/>
    <w:basedOn w:val="Normal"/>
    <w:rsid w:val="0028592A"/>
    <w:pPr>
      <w:spacing w:after="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28592A"/>
    <w:pPr>
      <w:spacing w:after="0" w:line="240" w:lineRule="auto"/>
    </w:pPr>
    <w:rPr>
      <w:rFonts w:ascii="Tahoma" w:eastAsia="Times New Roman" w:hAnsi="Tahoma"/>
      <w:sz w:val="16"/>
      <w:szCs w:val="16"/>
      <w:lang w:eastAsia="es-ES"/>
    </w:rPr>
  </w:style>
  <w:style w:type="character" w:customStyle="1" w:styleId="TextodegloboCar">
    <w:name w:val="Texto de globo Car"/>
    <w:link w:val="Textodeglobo"/>
    <w:uiPriority w:val="99"/>
    <w:rsid w:val="0028592A"/>
    <w:rPr>
      <w:rFonts w:ascii="Tahoma" w:eastAsia="Times New Roman" w:hAnsi="Tahoma" w:cs="Times New Roman"/>
      <w:sz w:val="16"/>
      <w:szCs w:val="16"/>
      <w:lang w:eastAsia="es-ES"/>
    </w:rPr>
  </w:style>
  <w:style w:type="paragraph" w:styleId="Piedepgina">
    <w:name w:val="footer"/>
    <w:basedOn w:val="Normal"/>
    <w:link w:val="PiedepginaCar"/>
    <w:uiPriority w:val="99"/>
    <w:unhideWhenUsed/>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28592A"/>
    <w:rPr>
      <w:rFonts w:ascii="Times New Roman" w:eastAsia="Times New Roman" w:hAnsi="Times New Roman" w:cs="Times New Roman"/>
      <w:sz w:val="24"/>
      <w:szCs w:val="24"/>
      <w:lang w:eastAsia="es-ES"/>
    </w:rPr>
  </w:style>
  <w:style w:type="paragraph" w:customStyle="1" w:styleId="Estilo">
    <w:name w:val="Estilo"/>
    <w:rsid w:val="0028592A"/>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28592A"/>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28592A"/>
    <w:rPr>
      <w:rFonts w:ascii="Arial" w:eastAsia="Times New Roman" w:hAnsi="Arial" w:cs="Times New Roman"/>
      <w:snapToGrid w:val="0"/>
      <w:kern w:val="28"/>
      <w:sz w:val="20"/>
      <w:szCs w:val="20"/>
      <w:lang w:val="x-none" w:eastAsia="x-none"/>
    </w:rPr>
  </w:style>
  <w:style w:type="paragraph" w:customStyle="1" w:styleId="ENCABEZADO1PLANA">
    <w:name w:val="ENCABEZADO 1ª PLANA"/>
    <w:basedOn w:val="Normal"/>
    <w:link w:val="ENCABEZADO1PLANACar2"/>
    <w:rsid w:val="0028592A"/>
    <w:pPr>
      <w:widowControl w:val="0"/>
      <w:overflowPunct w:val="0"/>
      <w:autoSpaceDE w:val="0"/>
      <w:autoSpaceDN w:val="0"/>
      <w:adjustRightInd w:val="0"/>
      <w:spacing w:after="0" w:line="240" w:lineRule="auto"/>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28592A"/>
    <w:rPr>
      <w:rFonts w:ascii="Arial Negrita" w:eastAsia="Times New Roman" w:hAnsi="Arial Negrita" w:cs="Times New Roman"/>
      <w:b/>
      <w:bCs/>
      <w:snapToGrid w:val="0"/>
      <w:kern w:val="28"/>
      <w:sz w:val="20"/>
      <w:szCs w:val="20"/>
      <w:lang w:val="es-ES_tradnl" w:eastAsia="x-none"/>
    </w:rPr>
  </w:style>
  <w:style w:type="table" w:styleId="Tablaconcuadrcula">
    <w:name w:val="Table Grid"/>
    <w:basedOn w:val="Tablanormal"/>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ody,Specs,Body Text Char + 10 orpt"/>
    <w:basedOn w:val="Normal"/>
    <w:link w:val="TextoindependienteCar"/>
    <w:qFormat/>
    <w:rsid w:val="0028592A"/>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aliases w:val="body text Car,body Car,Specs Car,Body Text Char + 10 orpt Car"/>
    <w:link w:val="Textoindependiente"/>
    <w:rsid w:val="0028592A"/>
    <w:rPr>
      <w:rFonts w:ascii="Arial" w:eastAsia="Times New Roman" w:hAnsi="Arial" w:cs="Times New Roman"/>
      <w:sz w:val="24"/>
      <w:szCs w:val="24"/>
      <w:lang w:eastAsia="es-ES"/>
    </w:rPr>
  </w:style>
  <w:style w:type="paragraph" w:customStyle="1" w:styleId="texto">
    <w:name w:val="texto"/>
    <w:basedOn w:val="Normal"/>
    <w:uiPriority w:val="99"/>
    <w:rsid w:val="0028592A"/>
    <w:pPr>
      <w:spacing w:after="101" w:line="216" w:lineRule="atLeast"/>
      <w:ind w:firstLine="288"/>
      <w:jc w:val="both"/>
    </w:pPr>
    <w:rPr>
      <w:rFonts w:ascii="Arial" w:eastAsia="Times New Roman" w:hAnsi="Arial" w:cs="Arial"/>
      <w:sz w:val="18"/>
      <w:szCs w:val="18"/>
      <w:lang w:val="es-ES_tradnl" w:eastAsia="es-ES"/>
    </w:rPr>
  </w:style>
  <w:style w:type="paragraph" w:styleId="Sinespaciado">
    <w:name w:val="No Spacing"/>
    <w:link w:val="SinespaciadoCar"/>
    <w:uiPriority w:val="1"/>
    <w:qFormat/>
    <w:rsid w:val="0028592A"/>
    <w:rPr>
      <w:rFonts w:eastAsia="Times New Roman"/>
      <w:sz w:val="22"/>
      <w:szCs w:val="22"/>
    </w:rPr>
  </w:style>
  <w:style w:type="character" w:customStyle="1" w:styleId="SinespaciadoCar">
    <w:name w:val="Sin espaciado Car"/>
    <w:link w:val="Sinespaciado"/>
    <w:uiPriority w:val="1"/>
    <w:locked/>
    <w:rsid w:val="0028592A"/>
    <w:rPr>
      <w:rFonts w:eastAsia="Times New Roman"/>
      <w:sz w:val="22"/>
      <w:szCs w:val="22"/>
      <w:lang w:val="es-MX" w:eastAsia="es-MX" w:bidi="ar-SA"/>
    </w:rPr>
  </w:style>
  <w:style w:type="paragraph" w:customStyle="1" w:styleId="ListParagraph">
    <w:name w:val="List Paragraph"/>
    <w:basedOn w:val="Normal"/>
    <w:link w:val="ListParagraphChar"/>
    <w:rsid w:val="0028592A"/>
    <w:pPr>
      <w:spacing w:after="0" w:line="240" w:lineRule="auto"/>
      <w:ind w:left="720"/>
      <w:contextualSpacing/>
    </w:pPr>
    <w:rPr>
      <w:rFonts w:eastAsia="Times New Roman"/>
      <w:sz w:val="24"/>
      <w:szCs w:val="24"/>
      <w:lang w:val="es-MX" w:eastAsia="es-MX"/>
    </w:rPr>
  </w:style>
  <w:style w:type="character" w:customStyle="1" w:styleId="ListParagraphChar">
    <w:name w:val="List Paragraph Char"/>
    <w:link w:val="ListParagraph"/>
    <w:locked/>
    <w:rsid w:val="0028592A"/>
    <w:rPr>
      <w:rFonts w:ascii="Calibri" w:eastAsia="Times New Roman" w:hAnsi="Calibri" w:cs="Times New Roman"/>
      <w:sz w:val="24"/>
      <w:szCs w:val="24"/>
      <w:lang w:val="es-MX" w:eastAsia="es-MX"/>
    </w:rPr>
  </w:style>
  <w:style w:type="paragraph" w:customStyle="1" w:styleId="EstiloSUMARIONegrita">
    <w:name w:val="Estilo SUMARIO + Negrita"/>
    <w:basedOn w:val="SUMARIO"/>
    <w:autoRedefine/>
    <w:rsid w:val="0028592A"/>
    <w:rPr>
      <w:rFonts w:cs="Arial"/>
      <w:bCs/>
      <w:color w:val="000000"/>
      <w:sz w:val="14"/>
      <w:szCs w:val="14"/>
      <w:lang w:val="es-MX" w:eastAsia="es-MX"/>
    </w:rPr>
  </w:style>
  <w:style w:type="paragraph" w:styleId="Textonotapie">
    <w:name w:val="footnote text"/>
    <w:aliases w:val="Texto nota pie solta"/>
    <w:basedOn w:val="Normal"/>
    <w:link w:val="TextonotapieCar"/>
    <w:rsid w:val="0028592A"/>
    <w:pPr>
      <w:spacing w:after="0" w:line="240" w:lineRule="auto"/>
    </w:pPr>
    <w:rPr>
      <w:rFonts w:ascii="Times New Roman" w:hAnsi="Times New Roman"/>
      <w:sz w:val="20"/>
      <w:szCs w:val="20"/>
      <w:lang w:val="x-none" w:eastAsia="x-none"/>
    </w:rPr>
  </w:style>
  <w:style w:type="character" w:customStyle="1" w:styleId="TextonotapieCar">
    <w:name w:val="Texto nota pie Car"/>
    <w:aliases w:val="Texto nota pie solta Car"/>
    <w:link w:val="Textonotapie"/>
    <w:rsid w:val="0028592A"/>
    <w:rPr>
      <w:rFonts w:ascii="Times New Roman" w:eastAsia="Calibri" w:hAnsi="Times New Roman" w:cs="Times New Roman"/>
      <w:sz w:val="20"/>
      <w:szCs w:val="20"/>
      <w:lang w:val="x-none" w:eastAsia="x-none"/>
    </w:rPr>
  </w:style>
  <w:style w:type="character" w:styleId="Refdenotaalpie">
    <w:name w:val="footnote reference"/>
    <w:qFormat/>
    <w:rsid w:val="0028592A"/>
    <w:rPr>
      <w:vertAlign w:val="superscript"/>
    </w:rPr>
  </w:style>
  <w:style w:type="paragraph" w:customStyle="1" w:styleId="ROMANOS">
    <w:name w:val="ROMANOS"/>
    <w:basedOn w:val="Normal"/>
    <w:link w:val="ROMANOSCar"/>
    <w:rsid w:val="0028592A"/>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28592A"/>
    <w:rPr>
      <w:rFonts w:ascii="Arial" w:eastAsia="Calibri" w:hAnsi="Arial" w:cs="Times New Roman"/>
      <w:sz w:val="18"/>
      <w:szCs w:val="18"/>
      <w:lang w:val="x-none" w:eastAsia="x-none"/>
    </w:rPr>
  </w:style>
  <w:style w:type="paragraph" w:customStyle="1" w:styleId="Texto0">
    <w:name w:val="Texto"/>
    <w:aliases w:val="independiente"/>
    <w:basedOn w:val="Normal"/>
    <w:link w:val="TextoCar1"/>
    <w:rsid w:val="0028592A"/>
    <w:pPr>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28592A"/>
    <w:rPr>
      <w:rFonts w:ascii="Arial" w:eastAsia="Times New Roman" w:hAnsi="Arial" w:cs="Times New Roman"/>
      <w:sz w:val="18"/>
      <w:szCs w:val="20"/>
      <w:lang w:val="x-none" w:eastAsia="x-none"/>
    </w:rPr>
  </w:style>
  <w:style w:type="paragraph" w:customStyle="1" w:styleId="INCISO">
    <w:name w:val="INCISO"/>
    <w:basedOn w:val="Normal"/>
    <w:uiPriority w:val="99"/>
    <w:rsid w:val="0028592A"/>
    <w:pPr>
      <w:spacing w:after="101" w:line="216" w:lineRule="exact"/>
      <w:ind w:left="1080" w:hanging="360"/>
      <w:jc w:val="both"/>
    </w:pPr>
    <w:rPr>
      <w:rFonts w:ascii="Arial" w:hAnsi="Arial" w:cs="Arial"/>
      <w:sz w:val="18"/>
      <w:szCs w:val="18"/>
      <w:lang w:eastAsia="es-ES"/>
    </w:rPr>
  </w:style>
  <w:style w:type="character" w:styleId="Refdecomentario">
    <w:name w:val="annotation reference"/>
    <w:uiPriority w:val="99"/>
    <w:rsid w:val="0028592A"/>
    <w:rPr>
      <w:sz w:val="16"/>
    </w:rPr>
  </w:style>
  <w:style w:type="paragraph" w:styleId="Textocomentario">
    <w:name w:val="annotation text"/>
    <w:basedOn w:val="Normal"/>
    <w:link w:val="TextocomentarioCar"/>
    <w:rsid w:val="0028592A"/>
    <w:pPr>
      <w:spacing w:after="0" w:line="240" w:lineRule="auto"/>
    </w:pPr>
    <w:rPr>
      <w:rFonts w:ascii="Times New Roman" w:hAnsi="Times New Roman"/>
      <w:sz w:val="20"/>
      <w:szCs w:val="20"/>
      <w:lang w:val="x-none" w:eastAsia="x-none"/>
    </w:rPr>
  </w:style>
  <w:style w:type="character" w:customStyle="1" w:styleId="TextocomentarioCar">
    <w:name w:val="Texto comentario Car"/>
    <w:link w:val="Textocomentario"/>
    <w:rsid w:val="0028592A"/>
    <w:rPr>
      <w:rFonts w:ascii="Times New Roman" w:eastAsia="Calibri"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28592A"/>
    <w:rPr>
      <w:b/>
      <w:bCs/>
    </w:rPr>
  </w:style>
  <w:style w:type="character" w:customStyle="1" w:styleId="AsuntodelcomentarioCar">
    <w:name w:val="Asunto del comentario Car"/>
    <w:link w:val="Asuntodelcomentario"/>
    <w:uiPriority w:val="99"/>
    <w:rsid w:val="0028592A"/>
    <w:rPr>
      <w:rFonts w:ascii="Times New Roman" w:eastAsia="Calibri" w:hAnsi="Times New Roman" w:cs="Times New Roman"/>
      <w:b/>
      <w:bCs/>
      <w:sz w:val="20"/>
      <w:szCs w:val="20"/>
      <w:lang w:val="x-none" w:eastAsia="x-none"/>
    </w:rPr>
  </w:style>
  <w:style w:type="paragraph" w:styleId="Textonotaalfinal">
    <w:name w:val="endnote text"/>
    <w:basedOn w:val="Normal"/>
    <w:link w:val="TextonotaalfinalCar"/>
    <w:uiPriority w:val="99"/>
    <w:rsid w:val="0028592A"/>
    <w:pPr>
      <w:spacing w:after="0" w:line="240" w:lineRule="auto"/>
    </w:pPr>
    <w:rPr>
      <w:rFonts w:ascii="Times New Roman" w:hAnsi="Times New Roman"/>
      <w:sz w:val="20"/>
      <w:szCs w:val="20"/>
      <w:lang w:val="x-none" w:eastAsia="x-none"/>
    </w:rPr>
  </w:style>
  <w:style w:type="character" w:customStyle="1" w:styleId="TextonotaalfinalCar">
    <w:name w:val="Texto nota al final Car"/>
    <w:link w:val="Textonotaalfinal"/>
    <w:uiPriority w:val="99"/>
    <w:rsid w:val="0028592A"/>
    <w:rPr>
      <w:rFonts w:ascii="Times New Roman" w:eastAsia="Calibri" w:hAnsi="Times New Roman" w:cs="Times New Roman"/>
      <w:sz w:val="20"/>
      <w:szCs w:val="20"/>
      <w:lang w:val="x-none" w:eastAsia="x-none"/>
    </w:rPr>
  </w:style>
  <w:style w:type="character" w:styleId="Refdenotaalfinal">
    <w:name w:val="endnote reference"/>
    <w:rsid w:val="0028592A"/>
    <w:rPr>
      <w:vertAlign w:val="superscript"/>
    </w:rPr>
  </w:style>
  <w:style w:type="character" w:styleId="nfasis">
    <w:name w:val="Emphasis"/>
    <w:uiPriority w:val="20"/>
    <w:qFormat/>
    <w:rsid w:val="0028592A"/>
    <w:rPr>
      <w:i/>
    </w:rPr>
  </w:style>
  <w:style w:type="paragraph" w:styleId="Textoindependiente3">
    <w:name w:val="Body Text 3"/>
    <w:basedOn w:val="Normal"/>
    <w:link w:val="Textoindependiente3Car"/>
    <w:uiPriority w:val="99"/>
    <w:rsid w:val="0028592A"/>
    <w:pPr>
      <w:spacing w:after="120" w:line="240" w:lineRule="auto"/>
    </w:pPr>
    <w:rPr>
      <w:rFonts w:ascii="Times New Roman" w:hAnsi="Times New Roman"/>
      <w:sz w:val="16"/>
      <w:szCs w:val="16"/>
      <w:lang w:val="x-none" w:eastAsia="x-none"/>
    </w:rPr>
  </w:style>
  <w:style w:type="character" w:customStyle="1" w:styleId="Textoindependiente3Car">
    <w:name w:val="Texto independiente 3 Car"/>
    <w:link w:val="Textoindependiente3"/>
    <w:uiPriority w:val="99"/>
    <w:rsid w:val="0028592A"/>
    <w:rPr>
      <w:rFonts w:ascii="Times New Roman" w:eastAsia="Calibri" w:hAnsi="Times New Roman" w:cs="Times New Roman"/>
      <w:sz w:val="16"/>
      <w:szCs w:val="16"/>
      <w:lang w:val="x-none" w:eastAsia="x-none"/>
    </w:rPr>
  </w:style>
  <w:style w:type="paragraph" w:customStyle="1" w:styleId="BodyText22">
    <w:name w:val="Body Text 22"/>
    <w:basedOn w:val="Normal"/>
    <w:rsid w:val="0028592A"/>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eastAsia="es-ES"/>
    </w:rPr>
  </w:style>
  <w:style w:type="paragraph" w:customStyle="1" w:styleId="OmniPage262">
    <w:name w:val="OmniPage #262"/>
    <w:rsid w:val="0028592A"/>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28592A"/>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28592A"/>
    <w:pPr>
      <w:autoSpaceDE w:val="0"/>
      <w:autoSpaceDN w:val="0"/>
      <w:adjustRightInd w:val="0"/>
      <w:spacing w:after="0" w:line="240" w:lineRule="auto"/>
      <w:jc w:val="both"/>
    </w:pPr>
    <w:rPr>
      <w:rFonts w:ascii="Arial Narrow" w:eastAsia="Times New Roman" w:hAnsi="Arial Narrow" w:cs="Arial Narrow"/>
      <w:color w:val="000000"/>
      <w:sz w:val="24"/>
      <w:szCs w:val="24"/>
      <w:lang w:eastAsia="es-ES"/>
    </w:rPr>
  </w:style>
  <w:style w:type="paragraph" w:customStyle="1" w:styleId="OmniPage1797">
    <w:name w:val="OmniPage #1797"/>
    <w:rsid w:val="0028592A"/>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28592A"/>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28592A"/>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28592A"/>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28592A"/>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28592A"/>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uiPriority w:val="99"/>
    <w:rsid w:val="0028592A"/>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link w:val="Sangradetextonormal"/>
    <w:uiPriority w:val="99"/>
    <w:rsid w:val="0028592A"/>
    <w:rPr>
      <w:rFonts w:ascii="Times New Roman" w:eastAsia="Times New Roman" w:hAnsi="Times New Roman" w:cs="Times New Roman"/>
      <w:sz w:val="24"/>
      <w:szCs w:val="24"/>
      <w:lang w:val="x-none" w:eastAsia="x-none"/>
    </w:rPr>
  </w:style>
  <w:style w:type="paragraph" w:customStyle="1" w:styleId="OmniPage267">
    <w:name w:val="OmniPage #267"/>
    <w:rsid w:val="0028592A"/>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28592A"/>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rsid w:val="0028592A"/>
    <w:pPr>
      <w:widowControl w:val="0"/>
      <w:tabs>
        <w:tab w:val="left" w:pos="340"/>
      </w:tabs>
      <w:spacing w:after="0"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28592A"/>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28592A"/>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28592A"/>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uiPriority w:val="99"/>
    <w:rsid w:val="0028592A"/>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uiPriority w:val="99"/>
    <w:rsid w:val="0028592A"/>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rsid w:val="0028592A"/>
    <w:pPr>
      <w:widowControl w:val="0"/>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link w:val="Textosinformato"/>
    <w:uiPriority w:val="99"/>
    <w:rsid w:val="0028592A"/>
    <w:rPr>
      <w:rFonts w:ascii="Courier New" w:eastAsia="Times New Roman" w:hAnsi="Courier New" w:cs="Times New Roman"/>
      <w:sz w:val="20"/>
      <w:szCs w:val="20"/>
      <w:lang w:val="x-none" w:eastAsia="x-none"/>
    </w:rPr>
  </w:style>
  <w:style w:type="paragraph" w:customStyle="1" w:styleId="OmniPage7">
    <w:name w:val="OmniPage #7"/>
    <w:rsid w:val="0028592A"/>
    <w:pPr>
      <w:widowControl w:val="0"/>
      <w:tabs>
        <w:tab w:val="left" w:pos="100"/>
        <w:tab w:val="right" w:pos="4376"/>
      </w:tabs>
      <w:snapToGrid w:val="0"/>
      <w:jc w:val="both"/>
    </w:pPr>
    <w:rPr>
      <w:rFonts w:ascii="CG Times" w:eastAsia="Times New Roman" w:hAnsi="CG Times"/>
      <w:lang w:val="en-US" w:eastAsia="es-ES"/>
    </w:rPr>
  </w:style>
  <w:style w:type="paragraph" w:customStyle="1" w:styleId="Ttulo">
    <w:name w:val="Título"/>
    <w:aliases w:val="Puesto1,Car1,Car11, Car1, Car11,Title,Epígrafe"/>
    <w:basedOn w:val="Normal"/>
    <w:next w:val="Normal"/>
    <w:link w:val="EpgrafeCar"/>
    <w:unhideWhenUsed/>
    <w:qFormat/>
    <w:rsid w:val="0028592A"/>
    <w:pPr>
      <w:spacing w:after="0" w:line="240" w:lineRule="auto"/>
    </w:pPr>
    <w:rPr>
      <w:rFonts w:ascii="Times New Roman" w:eastAsia="Times New Roman" w:hAnsi="Times New Roman"/>
      <w:b/>
      <w:bCs/>
      <w:sz w:val="20"/>
      <w:szCs w:val="20"/>
      <w:lang w:eastAsia="es-ES"/>
    </w:rPr>
  </w:style>
  <w:style w:type="character" w:customStyle="1" w:styleId="TtuloCar">
    <w:name w:val="Título Car"/>
    <w:aliases w:val="Car1 Car2,Car11 Car, Car1 Car1, Car11 Car,Puesto Car"/>
    <w:rsid w:val="0028592A"/>
    <w:rPr>
      <w:rFonts w:ascii="Arial Narrow" w:eastAsia="Times New Roman" w:hAnsi="Arial Narrow"/>
      <w:b/>
      <w:bCs/>
      <w:color w:val="000000"/>
      <w:sz w:val="40"/>
      <w:szCs w:val="40"/>
      <w:lang w:val="es-ES_tradnl"/>
    </w:rPr>
  </w:style>
  <w:style w:type="paragraph" w:customStyle="1" w:styleId="BodyText25">
    <w:name w:val="Body Text 25"/>
    <w:basedOn w:val="Normal"/>
    <w:rsid w:val="0028592A"/>
    <w:pPr>
      <w:widowControl w:val="0"/>
      <w:spacing w:after="0" w:line="240" w:lineRule="auto"/>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uiPriority w:val="99"/>
    <w:rsid w:val="0028592A"/>
    <w:pPr>
      <w:spacing w:after="120" w:line="240" w:lineRule="auto"/>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link w:val="Sangra3detindependiente"/>
    <w:uiPriority w:val="99"/>
    <w:rsid w:val="0028592A"/>
    <w:rPr>
      <w:rFonts w:ascii="Times New Roman" w:eastAsia="Times New Roman" w:hAnsi="Times New Roman" w:cs="Times New Roman"/>
      <w:sz w:val="16"/>
      <w:szCs w:val="16"/>
      <w:lang w:val="x-none" w:eastAsia="x-none"/>
    </w:rPr>
  </w:style>
  <w:style w:type="paragraph" w:customStyle="1" w:styleId="a">
    <w:name w:val="a"/>
    <w:basedOn w:val="Encabezado"/>
    <w:rsid w:val="0028592A"/>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28592A"/>
    <w:pPr>
      <w:widowControl w:val="0"/>
      <w:spacing w:after="0" w:line="240" w:lineRule="auto"/>
    </w:pPr>
    <w:rPr>
      <w:rFonts w:ascii="Courier New" w:eastAsia="Times New Roman" w:hAnsi="Courier New"/>
      <w:sz w:val="20"/>
      <w:szCs w:val="20"/>
      <w:lang w:val="es-MX" w:eastAsia="es-ES"/>
    </w:rPr>
  </w:style>
  <w:style w:type="paragraph" w:customStyle="1" w:styleId="OmniPage1283">
    <w:name w:val="OmniPage #1283"/>
    <w:rsid w:val="0028592A"/>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28592A"/>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28592A"/>
    <w:rPr>
      <w:rFonts w:ascii="Tahoma" w:hAnsi="Tahoma"/>
      <w:sz w:val="24"/>
      <w:shd w:val="clear" w:color="auto" w:fill="000080"/>
    </w:rPr>
  </w:style>
  <w:style w:type="paragraph" w:styleId="Mapadeldocumento">
    <w:name w:val="Document Map"/>
    <w:basedOn w:val="Normal"/>
    <w:link w:val="MapadeldocumentoCar"/>
    <w:uiPriority w:val="99"/>
    <w:rsid w:val="0028592A"/>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link w:val="Mapadeldocumento"/>
    <w:rsid w:val="0028592A"/>
    <w:rPr>
      <w:rFonts w:ascii="Tahoma" w:hAnsi="Tahoma" w:cs="Tahoma"/>
      <w:sz w:val="16"/>
      <w:szCs w:val="16"/>
    </w:rPr>
  </w:style>
  <w:style w:type="paragraph" w:customStyle="1" w:styleId="OmniPage3589">
    <w:name w:val="OmniPage #3589"/>
    <w:rsid w:val="0028592A"/>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28592A"/>
    <w:pPr>
      <w:spacing w:before="100" w:beforeAutospacing="1" w:after="100" w:afterAutospacing="1" w:line="240" w:lineRule="auto"/>
      <w:jc w:val="both"/>
    </w:pPr>
    <w:rPr>
      <w:rFonts w:ascii="Arial" w:eastAsia="Times New Roman" w:hAnsi="Arial" w:cs="Arial"/>
      <w:sz w:val="18"/>
      <w:szCs w:val="18"/>
      <w:lang w:eastAsia="es-ES"/>
    </w:rPr>
  </w:style>
  <w:style w:type="paragraph" w:styleId="Listaconvietas">
    <w:name w:val="List Bullet"/>
    <w:basedOn w:val="Normal"/>
    <w:autoRedefine/>
    <w:rsid w:val="0028592A"/>
    <w:pPr>
      <w:tabs>
        <w:tab w:val="left" w:pos="1440"/>
      </w:tabs>
      <w:spacing w:after="0" w:line="240" w:lineRule="auto"/>
      <w:ind w:left="960" w:hanging="480"/>
      <w:jc w:val="both"/>
    </w:pPr>
    <w:rPr>
      <w:rFonts w:ascii="Gill Sans" w:eastAsia="Times New Roman" w:hAnsi="Gill Sans"/>
      <w:b/>
      <w:bCs/>
      <w:sz w:val="20"/>
      <w:szCs w:val="20"/>
      <w:lang w:eastAsia="es-ES"/>
    </w:rPr>
  </w:style>
  <w:style w:type="paragraph" w:styleId="Lista2">
    <w:name w:val="List 2"/>
    <w:basedOn w:val="Normal"/>
    <w:uiPriority w:val="99"/>
    <w:rsid w:val="0028592A"/>
    <w:pPr>
      <w:spacing w:after="0" w:line="240" w:lineRule="auto"/>
      <w:ind w:left="566" w:hanging="283"/>
    </w:pPr>
    <w:rPr>
      <w:rFonts w:ascii="Times New Roman" w:eastAsia="Times New Roman" w:hAnsi="Times New Roman"/>
      <w:sz w:val="24"/>
      <w:szCs w:val="24"/>
      <w:lang w:eastAsia="es-ES"/>
    </w:rPr>
  </w:style>
  <w:style w:type="paragraph" w:styleId="Lista3">
    <w:name w:val="List 3"/>
    <w:basedOn w:val="Normal"/>
    <w:uiPriority w:val="99"/>
    <w:rsid w:val="0028592A"/>
    <w:pPr>
      <w:spacing w:after="0" w:line="240" w:lineRule="auto"/>
      <w:ind w:left="849" w:hanging="283"/>
    </w:pPr>
    <w:rPr>
      <w:rFonts w:ascii="Times New Roman" w:eastAsia="Times New Roman" w:hAnsi="Times New Roman"/>
      <w:sz w:val="24"/>
      <w:szCs w:val="24"/>
      <w:lang w:eastAsia="es-ES"/>
    </w:rPr>
  </w:style>
  <w:style w:type="paragraph" w:styleId="Lista4">
    <w:name w:val="List 4"/>
    <w:basedOn w:val="Normal"/>
    <w:rsid w:val="0028592A"/>
    <w:pPr>
      <w:spacing w:after="0" w:line="240" w:lineRule="auto"/>
      <w:ind w:left="1132" w:hanging="283"/>
    </w:pPr>
    <w:rPr>
      <w:rFonts w:ascii="Times New Roman" w:eastAsia="Times New Roman" w:hAnsi="Times New Roman"/>
      <w:sz w:val="24"/>
      <w:szCs w:val="24"/>
      <w:lang w:eastAsia="es-ES"/>
    </w:rPr>
  </w:style>
  <w:style w:type="paragraph" w:styleId="Saludo">
    <w:name w:val="Salutation"/>
    <w:basedOn w:val="Normal"/>
    <w:next w:val="Normal"/>
    <w:link w:val="SaludoCar"/>
    <w:uiPriority w:val="99"/>
    <w:rsid w:val="0028592A"/>
    <w:pPr>
      <w:spacing w:after="0" w:line="240" w:lineRule="auto"/>
    </w:pPr>
    <w:rPr>
      <w:rFonts w:ascii="Times New Roman" w:eastAsia="Times New Roman" w:hAnsi="Times New Roman"/>
      <w:sz w:val="24"/>
      <w:szCs w:val="24"/>
      <w:lang w:val="x-none" w:eastAsia="x-none"/>
    </w:rPr>
  </w:style>
  <w:style w:type="character" w:customStyle="1" w:styleId="SaludoCar">
    <w:name w:val="Saludo Car"/>
    <w:link w:val="Saludo"/>
    <w:uiPriority w:val="99"/>
    <w:rsid w:val="0028592A"/>
    <w:rPr>
      <w:rFonts w:ascii="Times New Roman" w:eastAsia="Times New Roman" w:hAnsi="Times New Roman" w:cs="Times New Roman"/>
      <w:sz w:val="24"/>
      <w:szCs w:val="24"/>
      <w:lang w:val="x-none" w:eastAsia="x-none"/>
    </w:rPr>
  </w:style>
  <w:style w:type="paragraph" w:styleId="Continuarlista">
    <w:name w:val="List Continue"/>
    <w:basedOn w:val="Normal"/>
    <w:rsid w:val="0028592A"/>
    <w:pPr>
      <w:spacing w:after="120" w:line="240" w:lineRule="auto"/>
      <w:ind w:left="283"/>
    </w:pPr>
    <w:rPr>
      <w:rFonts w:ascii="Times New Roman" w:eastAsia="Times New Roman" w:hAnsi="Times New Roman"/>
      <w:sz w:val="24"/>
      <w:szCs w:val="24"/>
      <w:lang w:eastAsia="es-ES"/>
    </w:rPr>
  </w:style>
  <w:style w:type="paragraph" w:styleId="Continuarlista2">
    <w:name w:val="List Continue 2"/>
    <w:basedOn w:val="Normal"/>
    <w:uiPriority w:val="99"/>
    <w:rsid w:val="0028592A"/>
    <w:pPr>
      <w:spacing w:after="120" w:line="240" w:lineRule="auto"/>
      <w:ind w:left="566"/>
    </w:pPr>
    <w:rPr>
      <w:rFonts w:ascii="Times New Roman" w:eastAsia="Times New Roman" w:hAnsi="Times New Roman"/>
      <w:sz w:val="24"/>
      <w:szCs w:val="24"/>
      <w:lang w:eastAsia="es-ES"/>
    </w:rPr>
  </w:style>
  <w:style w:type="paragraph" w:styleId="Continuarlista3">
    <w:name w:val="List Continue 3"/>
    <w:basedOn w:val="Normal"/>
    <w:rsid w:val="0028592A"/>
    <w:pPr>
      <w:spacing w:after="120" w:line="240" w:lineRule="auto"/>
      <w:ind w:left="849"/>
    </w:pPr>
    <w:rPr>
      <w:rFonts w:ascii="Times New Roman" w:eastAsia="Times New Roman" w:hAnsi="Times New Roman"/>
      <w:sz w:val="24"/>
      <w:szCs w:val="24"/>
      <w:lang w:eastAsia="es-ES"/>
    </w:rPr>
  </w:style>
  <w:style w:type="paragraph" w:styleId="Continuarlista4">
    <w:name w:val="List Continue 4"/>
    <w:basedOn w:val="Normal"/>
    <w:rsid w:val="0028592A"/>
    <w:pPr>
      <w:spacing w:after="120" w:line="240" w:lineRule="auto"/>
      <w:ind w:left="1132"/>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28592A"/>
    <w:pPr>
      <w:spacing w:after="60" w:line="240" w:lineRule="auto"/>
      <w:jc w:val="center"/>
      <w:outlineLvl w:val="1"/>
    </w:pPr>
    <w:rPr>
      <w:rFonts w:ascii="Arial" w:eastAsia="Times New Roman" w:hAnsi="Arial"/>
      <w:sz w:val="24"/>
      <w:szCs w:val="24"/>
      <w:lang w:val="x-none" w:eastAsia="x-none"/>
    </w:rPr>
  </w:style>
  <w:style w:type="character" w:customStyle="1" w:styleId="SubttuloCar">
    <w:name w:val="Subtítulo Car"/>
    <w:link w:val="Subttulo"/>
    <w:uiPriority w:val="99"/>
    <w:rsid w:val="0028592A"/>
    <w:rPr>
      <w:rFonts w:ascii="Arial" w:eastAsia="Times New Roman" w:hAnsi="Arial" w:cs="Times New Roman"/>
      <w:sz w:val="24"/>
      <w:szCs w:val="24"/>
      <w:lang w:val="x-none" w:eastAsia="x-none"/>
    </w:rPr>
  </w:style>
  <w:style w:type="paragraph" w:styleId="Sangranormal">
    <w:name w:val="Normal Indent"/>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Remiteabreviado">
    <w:name w:val="Remite abreviado"/>
    <w:basedOn w:val="Normal"/>
    <w:rsid w:val="0028592A"/>
    <w:pPr>
      <w:spacing w:after="0" w:line="240" w:lineRule="auto"/>
    </w:pPr>
    <w:rPr>
      <w:rFonts w:ascii="Times New Roman" w:eastAsia="Times New Roman" w:hAnsi="Times New Roman"/>
      <w:sz w:val="24"/>
      <w:szCs w:val="24"/>
      <w:lang w:eastAsia="es-ES"/>
    </w:rPr>
  </w:style>
  <w:style w:type="paragraph" w:customStyle="1" w:styleId="OmniPage1028">
    <w:name w:val="OmniPage #1028"/>
    <w:rsid w:val="0028592A"/>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
    <w:name w:val="Párrafo de lista1"/>
    <w:basedOn w:val="Normal"/>
    <w:uiPriority w:val="34"/>
    <w:qFormat/>
    <w:rsid w:val="0028592A"/>
    <w:pPr>
      <w:ind w:left="720"/>
      <w:contextualSpacing/>
    </w:pPr>
  </w:style>
  <w:style w:type="paragraph" w:customStyle="1" w:styleId="Prrafodelista2">
    <w:name w:val="Párrafo de lista2"/>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PARRAFOEDIC">
    <w:name w:val="PARRAFO EDIC"/>
    <w:basedOn w:val="Normal"/>
    <w:link w:val="PARRAFOEDICCar"/>
    <w:autoRedefine/>
    <w:rsid w:val="0028592A"/>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28592A"/>
    <w:rPr>
      <w:rFonts w:ascii="Gill Sans" w:eastAsia="Times New Roman" w:hAnsi="Gill Sans" w:cs="Times New Roman"/>
      <w:b/>
      <w:sz w:val="20"/>
      <w:szCs w:val="20"/>
      <w:lang w:val="x-none" w:eastAsia="x-none"/>
    </w:rPr>
  </w:style>
  <w:style w:type="paragraph" w:customStyle="1" w:styleId="ENCABEZADO1PLANACar">
    <w:name w:val="ENCABEZADO 1ª PLANA Car"/>
    <w:basedOn w:val="Normal"/>
    <w:link w:val="ENCABEZADO1PLANACarCar"/>
    <w:rsid w:val="0028592A"/>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28592A"/>
    <w:rPr>
      <w:rFonts w:ascii="Arial Negrita" w:eastAsia="Times New Roman" w:hAnsi="Arial Negrita" w:cs="Times New Roman"/>
      <w:b/>
      <w:bCs/>
      <w:sz w:val="20"/>
      <w:szCs w:val="9"/>
      <w:lang w:val="x-none" w:eastAsia="x-none"/>
    </w:rPr>
  </w:style>
  <w:style w:type="paragraph" w:styleId="ndice1">
    <w:name w:val="index 1"/>
    <w:basedOn w:val="Normal"/>
    <w:next w:val="Normal"/>
    <w:autoRedefine/>
    <w:rsid w:val="0028592A"/>
    <w:pPr>
      <w:spacing w:after="0" w:line="240" w:lineRule="auto"/>
      <w:jc w:val="center"/>
    </w:pPr>
    <w:rPr>
      <w:rFonts w:ascii="Arial" w:hAnsi="Arial"/>
      <w:b/>
      <w:bCs/>
      <w:szCs w:val="20"/>
      <w:lang w:val="es-MX" w:eastAsia="es-ES"/>
    </w:rPr>
  </w:style>
  <w:style w:type="paragraph" w:customStyle="1" w:styleId="NoSpacing">
    <w:name w:val="No Spacing"/>
    <w:link w:val="NoSpacingChar1"/>
    <w:qFormat/>
    <w:rsid w:val="0028592A"/>
    <w:rPr>
      <w:rFonts w:eastAsia="Times New Roman"/>
      <w:sz w:val="22"/>
      <w:szCs w:val="22"/>
      <w:lang w:val="es-ES_tradnl" w:eastAsia="en-US"/>
    </w:rPr>
  </w:style>
  <w:style w:type="character" w:customStyle="1" w:styleId="NoSpacingChar1">
    <w:name w:val="No Spacing Char1"/>
    <w:link w:val="NoSpacing"/>
    <w:locked/>
    <w:rsid w:val="0028592A"/>
    <w:rPr>
      <w:rFonts w:eastAsia="Times New Roman"/>
      <w:sz w:val="22"/>
      <w:szCs w:val="22"/>
      <w:lang w:val="es-ES_tradnl" w:eastAsia="en-US" w:bidi="ar-SA"/>
    </w:rPr>
  </w:style>
  <w:style w:type="character" w:customStyle="1" w:styleId="Car1Car">
    <w:name w:val="Car1 Car"/>
    <w:aliases w:val="Car11 Car Car"/>
    <w:rsid w:val="0028592A"/>
    <w:rPr>
      <w:rFonts w:ascii="Tahoma" w:hAnsi="Tahoma"/>
      <w:b/>
      <w:sz w:val="24"/>
      <w:lang w:val="es-ES" w:eastAsia="es-ES"/>
    </w:rPr>
  </w:style>
  <w:style w:type="paragraph" w:customStyle="1" w:styleId="Sinespaciado1">
    <w:name w:val="Sin espaciado1"/>
    <w:link w:val="NoSpacingChar"/>
    <w:qFormat/>
    <w:rsid w:val="0028592A"/>
    <w:rPr>
      <w:sz w:val="22"/>
      <w:szCs w:val="22"/>
      <w:lang w:val="es-ES" w:eastAsia="en-US"/>
    </w:rPr>
  </w:style>
  <w:style w:type="character" w:customStyle="1" w:styleId="NoSpacingChar">
    <w:name w:val="No Spacing Char"/>
    <w:link w:val="Sinespaciado1"/>
    <w:locked/>
    <w:rsid w:val="0028592A"/>
    <w:rPr>
      <w:sz w:val="22"/>
      <w:szCs w:val="22"/>
      <w:lang w:val="es-ES" w:eastAsia="en-US" w:bidi="ar-SA"/>
    </w:rPr>
  </w:style>
  <w:style w:type="paragraph" w:customStyle="1" w:styleId="font5">
    <w:name w:val="font5"/>
    <w:basedOn w:val="Normal"/>
    <w:uiPriority w:val="99"/>
    <w:rsid w:val="0028592A"/>
    <w:pPr>
      <w:spacing w:before="100" w:beforeAutospacing="1" w:after="100" w:afterAutospacing="1" w:line="240" w:lineRule="auto"/>
    </w:pPr>
    <w:rPr>
      <w:rFonts w:ascii="Arial" w:eastAsia="Arial Unicode MS" w:hAnsi="Arial" w:cs="Arial"/>
      <w:sz w:val="18"/>
      <w:szCs w:val="18"/>
      <w:lang w:eastAsia="es-ES"/>
    </w:rPr>
  </w:style>
  <w:style w:type="character" w:customStyle="1" w:styleId="FooterChar2">
    <w:name w:val="Footer Char2"/>
    <w:locked/>
    <w:rsid w:val="0028592A"/>
    <w:rPr>
      <w:sz w:val="24"/>
      <w:lang w:val="es-ES" w:eastAsia="es-ES"/>
    </w:rPr>
  </w:style>
  <w:style w:type="paragraph" w:customStyle="1" w:styleId="Textoindependiente21">
    <w:name w:val="Texto independiente 21"/>
    <w:basedOn w:val="Normal"/>
    <w:rsid w:val="0028592A"/>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28592A"/>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28592A"/>
    <w:pPr>
      <w:overflowPunct w:val="0"/>
      <w:autoSpaceDE w:val="0"/>
      <w:autoSpaceDN w:val="0"/>
      <w:adjustRightInd w:val="0"/>
      <w:spacing w:after="0" w:line="240" w:lineRule="auto"/>
      <w:textAlignment w:val="baseline"/>
    </w:pPr>
    <w:rPr>
      <w:rFonts w:ascii="Courier New" w:hAnsi="Courier New"/>
      <w:sz w:val="20"/>
      <w:szCs w:val="20"/>
      <w:lang w:eastAsia="es-ES"/>
    </w:rPr>
  </w:style>
  <w:style w:type="paragraph" w:customStyle="1" w:styleId="Textoindependiente31">
    <w:name w:val="Texto independiente 31"/>
    <w:basedOn w:val="Normal"/>
    <w:rsid w:val="0028592A"/>
    <w:pPr>
      <w:overflowPunct w:val="0"/>
      <w:autoSpaceDE w:val="0"/>
      <w:autoSpaceDN w:val="0"/>
      <w:adjustRightInd w:val="0"/>
      <w:spacing w:after="0" w:line="240" w:lineRule="auto"/>
      <w:jc w:val="center"/>
      <w:textAlignment w:val="baseline"/>
    </w:pPr>
    <w:rPr>
      <w:rFonts w:ascii="Arial" w:hAnsi="Arial"/>
      <w:b/>
      <w:sz w:val="24"/>
      <w:szCs w:val="20"/>
      <w:lang w:eastAsia="es-ES"/>
    </w:rPr>
  </w:style>
  <w:style w:type="character" w:styleId="Hipervnculovisitado">
    <w:name w:val="FollowedHyperlink"/>
    <w:rsid w:val="0028592A"/>
    <w:rPr>
      <w:color w:val="auto"/>
      <w:u w:val="none"/>
    </w:rPr>
  </w:style>
  <w:style w:type="paragraph" w:customStyle="1" w:styleId="Default">
    <w:name w:val="Default"/>
    <w:qFormat/>
    <w:rsid w:val="0028592A"/>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28592A"/>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28592A"/>
    <w:rPr>
      <w:rFonts w:ascii="Arial" w:eastAsia="Calibri" w:hAnsi="Arial" w:cs="Times New Roman"/>
      <w:sz w:val="16"/>
      <w:szCs w:val="20"/>
      <w:lang w:val="x-none" w:eastAsia="x-none"/>
    </w:rPr>
  </w:style>
  <w:style w:type="paragraph" w:customStyle="1" w:styleId="CM17">
    <w:name w:val="CM17"/>
    <w:basedOn w:val="Default"/>
    <w:next w:val="Default"/>
    <w:rsid w:val="0028592A"/>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28592A"/>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28592A"/>
    <w:pPr>
      <w:spacing w:before="100" w:beforeAutospacing="1" w:after="100" w:afterAutospacing="1" w:line="240" w:lineRule="auto"/>
    </w:pPr>
    <w:rPr>
      <w:rFonts w:ascii="Times New Roman" w:hAnsi="Times New Roman"/>
      <w:sz w:val="24"/>
      <w:szCs w:val="24"/>
      <w:lang w:val="es-MX" w:eastAsia="es-ES"/>
    </w:rPr>
  </w:style>
  <w:style w:type="character" w:customStyle="1" w:styleId="TextoCar">
    <w:name w:val="Texto Car"/>
    <w:locked/>
    <w:rsid w:val="0028592A"/>
    <w:rPr>
      <w:rFonts w:ascii="Arial" w:hAnsi="Arial"/>
      <w:sz w:val="18"/>
      <w:lang w:val="x-none" w:eastAsia="es-ES"/>
    </w:rPr>
  </w:style>
  <w:style w:type="paragraph" w:customStyle="1" w:styleId="ecxmsonormal">
    <w:name w:val="ecxmsonormal"/>
    <w:basedOn w:val="Normal"/>
    <w:rsid w:val="0028592A"/>
    <w:pPr>
      <w:spacing w:after="324" w:line="240" w:lineRule="auto"/>
    </w:pPr>
    <w:rPr>
      <w:rFonts w:ascii="Times New Roman" w:hAnsi="Times New Roman"/>
      <w:sz w:val="24"/>
      <w:szCs w:val="24"/>
      <w:lang w:val="es-MX" w:eastAsia="es-MX"/>
    </w:rPr>
  </w:style>
  <w:style w:type="character" w:customStyle="1" w:styleId="estilo11">
    <w:name w:val="estilo11"/>
    <w:rsid w:val="0028592A"/>
    <w:rPr>
      <w:rFonts w:ascii="Arial" w:hAnsi="Arial"/>
    </w:rPr>
  </w:style>
  <w:style w:type="paragraph" w:customStyle="1" w:styleId="Textoindependiente211">
    <w:name w:val="Texto independiente 211"/>
    <w:basedOn w:val="Normal"/>
    <w:rsid w:val="0028592A"/>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28592A"/>
    <w:pPr>
      <w:spacing w:before="0" w:after="0"/>
      <w:jc w:val="both"/>
    </w:pPr>
    <w:rPr>
      <w:rFonts w:ascii="Gotham Bold" w:eastAsia="Calibri" w:hAnsi="Gotham Bold"/>
      <w:kern w:val="0"/>
      <w:sz w:val="24"/>
      <w:szCs w:val="24"/>
    </w:rPr>
  </w:style>
  <w:style w:type="character" w:customStyle="1" w:styleId="subtCar">
    <w:name w:val="subt Car"/>
    <w:link w:val="subt"/>
    <w:locked/>
    <w:rsid w:val="0028592A"/>
    <w:rPr>
      <w:rFonts w:ascii="Gotham Bold" w:eastAsia="Calibri" w:hAnsi="Gotham Bold" w:cs="Times New Roman"/>
      <w:b/>
      <w:bCs/>
      <w:sz w:val="24"/>
      <w:szCs w:val="24"/>
      <w:lang w:val="x-none" w:eastAsia="x-none"/>
    </w:rPr>
  </w:style>
  <w:style w:type="paragraph" w:customStyle="1" w:styleId="subtit">
    <w:name w:val="subtit"/>
    <w:basedOn w:val="Ttulo1"/>
    <w:link w:val="subtitCar"/>
    <w:rsid w:val="0028592A"/>
    <w:pPr>
      <w:spacing w:before="0" w:after="200"/>
      <w:jc w:val="both"/>
    </w:pPr>
    <w:rPr>
      <w:rFonts w:ascii="Gotham Bold" w:eastAsia="Calibri" w:hAnsi="Gotham Bold"/>
      <w:kern w:val="0"/>
      <w:sz w:val="24"/>
      <w:szCs w:val="24"/>
    </w:rPr>
  </w:style>
  <w:style w:type="character" w:customStyle="1" w:styleId="subtitCar">
    <w:name w:val="subtit Car"/>
    <w:link w:val="subtit"/>
    <w:locked/>
    <w:rsid w:val="0028592A"/>
    <w:rPr>
      <w:rFonts w:ascii="Gotham Bold" w:eastAsia="Calibri" w:hAnsi="Gotham Bold" w:cs="Times New Roman"/>
      <w:b/>
      <w:bCs/>
      <w:sz w:val="24"/>
      <w:szCs w:val="24"/>
      <w:lang w:val="x-none" w:eastAsia="x-none"/>
    </w:rPr>
  </w:style>
  <w:style w:type="paragraph" w:styleId="Listaconvietas3">
    <w:name w:val="List Bullet 3"/>
    <w:basedOn w:val="Normal"/>
    <w:rsid w:val="0028592A"/>
    <w:pPr>
      <w:numPr>
        <w:numId w:val="12"/>
      </w:numPr>
      <w:tabs>
        <w:tab w:val="num" w:pos="926"/>
      </w:tabs>
      <w:spacing w:after="0" w:line="240" w:lineRule="auto"/>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28592A"/>
    <w:pPr>
      <w:ind w:firstLine="210"/>
    </w:pPr>
    <w:rPr>
      <w:lang w:val="es-MX"/>
    </w:rPr>
  </w:style>
  <w:style w:type="character" w:customStyle="1" w:styleId="Textoindependienteprimerasangra2Car">
    <w:name w:val="Texto independiente primera sangría 2 Car"/>
    <w:link w:val="Textoindependienteprimerasangra2"/>
    <w:uiPriority w:val="99"/>
    <w:rsid w:val="0028592A"/>
    <w:rPr>
      <w:rFonts w:ascii="Times New Roman" w:eastAsia="Times New Roman" w:hAnsi="Times New Roman" w:cs="Times New Roman"/>
      <w:sz w:val="24"/>
      <w:szCs w:val="24"/>
      <w:lang w:val="es-MX" w:eastAsia="x-none"/>
    </w:rPr>
  </w:style>
  <w:style w:type="paragraph" w:customStyle="1" w:styleId="xl65">
    <w:name w:val="xl65"/>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6">
    <w:name w:val="xl66"/>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67">
    <w:name w:val="xl67"/>
    <w:basedOn w:val="Normal"/>
    <w:rsid w:val="0028592A"/>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68">
    <w:name w:val="xl68"/>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9">
    <w:name w:val="xl69"/>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70">
    <w:name w:val="xl70"/>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1">
    <w:name w:val="xl71"/>
    <w:basedOn w:val="Normal"/>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2">
    <w:name w:val="xl72"/>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73">
    <w:name w:val="xl73"/>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4">
    <w:name w:val="xl74"/>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5">
    <w:name w:val="xl75"/>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eastAsia="zh-CN"/>
    </w:rPr>
  </w:style>
  <w:style w:type="paragraph" w:customStyle="1" w:styleId="xl76">
    <w:name w:val="xl76"/>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7">
    <w:name w:val="xl77"/>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8">
    <w:name w:val="xl78"/>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9">
    <w:name w:val="xl7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80">
    <w:name w:val="xl8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81">
    <w:name w:val="xl8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2">
    <w:name w:val="xl8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3">
    <w:name w:val="xl8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84">
    <w:name w:val="xl84"/>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85">
    <w:name w:val="xl85"/>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6">
    <w:name w:val="xl8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7">
    <w:name w:val="xl8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8">
    <w:name w:val="xl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9">
    <w:name w:val="xl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eastAsia="zh-CN"/>
    </w:rPr>
  </w:style>
  <w:style w:type="paragraph" w:customStyle="1" w:styleId="xl90">
    <w:name w:val="xl9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1">
    <w:name w:val="xl91"/>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2">
    <w:name w:val="xl9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3">
    <w:name w:val="xl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4">
    <w:name w:val="xl94"/>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95">
    <w:name w:val="xl9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96">
    <w:name w:val="xl96"/>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97">
    <w:name w:val="xl9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8">
    <w:name w:val="xl9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99">
    <w:name w:val="xl9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eastAsia="zh-CN"/>
    </w:rPr>
  </w:style>
  <w:style w:type="paragraph" w:customStyle="1" w:styleId="xl100">
    <w:name w:val="xl100"/>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xl101">
    <w:name w:val="xl101"/>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eastAsia="zh-CN"/>
    </w:rPr>
  </w:style>
  <w:style w:type="paragraph" w:customStyle="1" w:styleId="xl102">
    <w:name w:val="xl102"/>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eastAsia="zh-CN"/>
    </w:rPr>
  </w:style>
  <w:style w:type="paragraph" w:customStyle="1" w:styleId="xl103">
    <w:name w:val="xl103"/>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Prrafo4">
    <w:name w:val="Párrafo 4"/>
    <w:basedOn w:val="Normal"/>
    <w:rsid w:val="0028592A"/>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28592A"/>
    <w:pPr>
      <w:spacing w:after="0" w:line="240" w:lineRule="auto"/>
      <w:jc w:val="both"/>
    </w:pPr>
    <w:rPr>
      <w:rFonts w:ascii="Arial" w:hAnsi="Arial"/>
      <w:sz w:val="32"/>
      <w:szCs w:val="32"/>
      <w:lang w:val="es-MX" w:eastAsia="es-MX"/>
    </w:rPr>
  </w:style>
  <w:style w:type="character" w:customStyle="1" w:styleId="Estilo1Car">
    <w:name w:val="Estilo1 Car"/>
    <w:link w:val="Estilo1"/>
    <w:uiPriority w:val="99"/>
    <w:locked/>
    <w:rsid w:val="0028592A"/>
    <w:rPr>
      <w:rFonts w:ascii="Arial" w:eastAsia="Calibri" w:hAnsi="Arial" w:cs="Times New Roman"/>
      <w:sz w:val="32"/>
      <w:szCs w:val="32"/>
      <w:lang w:val="es-MX" w:eastAsia="es-MX"/>
    </w:rPr>
  </w:style>
  <w:style w:type="character" w:customStyle="1" w:styleId="HTMLconformatoprevioCar">
    <w:name w:val="HTML con formato previo Car"/>
    <w:link w:val="HTMLconformatoprevio"/>
    <w:rsid w:val="0028592A"/>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28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link w:val="HTMLconformatoprevio"/>
    <w:uiPriority w:val="99"/>
    <w:semiHidden/>
    <w:rsid w:val="0028592A"/>
    <w:rPr>
      <w:rFonts w:ascii="Consolas" w:hAnsi="Consolas"/>
      <w:sz w:val="20"/>
      <w:szCs w:val="20"/>
    </w:rPr>
  </w:style>
  <w:style w:type="character" w:customStyle="1" w:styleId="BookTitle">
    <w:name w:val="Book Title"/>
    <w:rsid w:val="0028592A"/>
    <w:rPr>
      <w:b/>
      <w:smallCaps/>
      <w:spacing w:val="5"/>
    </w:rPr>
  </w:style>
  <w:style w:type="paragraph" w:customStyle="1" w:styleId="spip">
    <w:name w:val="spip"/>
    <w:basedOn w:val="Normal"/>
    <w:uiPriority w:val="99"/>
    <w:rsid w:val="0028592A"/>
    <w:pPr>
      <w:spacing w:before="100" w:beforeAutospacing="1" w:after="100" w:afterAutospacing="1" w:line="240" w:lineRule="auto"/>
    </w:pPr>
    <w:rPr>
      <w:rFonts w:ascii="Times New Roman" w:hAnsi="Times New Roman"/>
      <w:sz w:val="24"/>
      <w:szCs w:val="24"/>
      <w:lang w:eastAsia="es-ES"/>
    </w:rPr>
  </w:style>
  <w:style w:type="paragraph" w:customStyle="1" w:styleId="msonormalcxspmiddle">
    <w:name w:val="msonormalcxspmiddle"/>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styleId="Listaconvietas2">
    <w:name w:val="List Bullet 2"/>
    <w:basedOn w:val="Normal"/>
    <w:rsid w:val="0028592A"/>
    <w:pPr>
      <w:numPr>
        <w:numId w:val="13"/>
      </w:numPr>
      <w:tabs>
        <w:tab w:val="num" w:pos="643"/>
      </w:tabs>
      <w:spacing w:after="0" w:line="240" w:lineRule="auto"/>
      <w:ind w:left="643"/>
    </w:pPr>
    <w:rPr>
      <w:rFonts w:ascii="Times New Roman" w:hAnsi="Times New Roman"/>
      <w:sz w:val="24"/>
      <w:szCs w:val="24"/>
      <w:lang w:eastAsia="es-ES"/>
    </w:rPr>
  </w:style>
  <w:style w:type="paragraph" w:customStyle="1" w:styleId="vieta">
    <w:name w:val="viñeta"/>
    <w:basedOn w:val="Normal"/>
    <w:uiPriority w:val="99"/>
    <w:rsid w:val="0028592A"/>
    <w:pPr>
      <w:numPr>
        <w:numId w:val="14"/>
      </w:numPr>
      <w:tabs>
        <w:tab w:val="right" w:leader="dot" w:pos="9405"/>
        <w:tab w:val="right" w:leader="dot" w:pos="9639"/>
      </w:tabs>
      <w:spacing w:before="120" w:after="0" w:line="240" w:lineRule="auto"/>
      <w:jc w:val="both"/>
    </w:pPr>
    <w:rPr>
      <w:rFonts w:ascii="Arial" w:eastAsia="Times New Roman" w:hAnsi="Arial" w:cs="Arial"/>
      <w:bCs/>
      <w:sz w:val="16"/>
      <w:szCs w:val="24"/>
      <w:lang w:val="es-MX" w:eastAsia="es-ES"/>
    </w:rPr>
  </w:style>
  <w:style w:type="character" w:customStyle="1" w:styleId="Car1Car1">
    <w:name w:val="Car1 Car1"/>
    <w:aliases w:val="Car11 Car Car1"/>
    <w:rsid w:val="0028592A"/>
    <w:rPr>
      <w:rFonts w:ascii="Tahoma" w:hAnsi="Tahoma"/>
      <w:b/>
      <w:sz w:val="24"/>
      <w:lang w:val="es-ES" w:eastAsia="es-ES"/>
    </w:rPr>
  </w:style>
  <w:style w:type="character" w:customStyle="1" w:styleId="CarCar">
    <w:name w:val="Car Car"/>
    <w:aliases w:val="Normal (Web) Car,Normal (Web) Car1 Car,Normal (Web) Car Car Car1,Normal (Web) Car1 Car Car Car,Normal (Web) Car Car Car Car1,Normal (Web) Car Car Car Car Car,Car Car Car Car1,Normal (Web) Car1 Car Car Car Car Car"/>
    <w:rsid w:val="0028592A"/>
    <w:rPr>
      <w:sz w:val="24"/>
      <w:lang w:val="es-ES_tradnl" w:eastAsia="es-ES_tradnl"/>
    </w:rPr>
  </w:style>
  <w:style w:type="character" w:customStyle="1" w:styleId="CarCar14">
    <w:name w:val="Car Car14"/>
    <w:rsid w:val="0028592A"/>
    <w:rPr>
      <w:rFonts w:ascii="Times New Roman" w:hAnsi="Times New Roman"/>
      <w:sz w:val="24"/>
      <w:lang w:val="es-ES" w:eastAsia="es-ES"/>
    </w:rPr>
  </w:style>
  <w:style w:type="character" w:customStyle="1" w:styleId="CarCar0">
    <w:name w:val=" Car Car"/>
    <w:rsid w:val="0028592A"/>
    <w:rPr>
      <w:sz w:val="24"/>
      <w:szCs w:val="24"/>
      <w:lang w:val="es-ES_tradnl" w:eastAsia="es-ES_tradnl"/>
    </w:rPr>
  </w:style>
  <w:style w:type="character" w:customStyle="1" w:styleId="CarCar6">
    <w:name w:val=" Car Car6"/>
    <w:rsid w:val="0028592A"/>
    <w:rPr>
      <w:sz w:val="24"/>
      <w:szCs w:val="24"/>
      <w:lang w:eastAsia="es-ES"/>
    </w:rPr>
  </w:style>
  <w:style w:type="character" w:customStyle="1" w:styleId="CarCar4">
    <w:name w:val=" Car Car4"/>
    <w:rsid w:val="0028592A"/>
    <w:rPr>
      <w:sz w:val="24"/>
      <w:szCs w:val="24"/>
      <w:lang w:eastAsia="es-ES"/>
    </w:rPr>
  </w:style>
  <w:style w:type="character" w:customStyle="1" w:styleId="Car1Car0">
    <w:name w:val=" Car1 Car"/>
    <w:aliases w:val=" Car11 Car Car"/>
    <w:rsid w:val="0028592A"/>
    <w:rPr>
      <w:rFonts w:ascii="Tahoma" w:hAnsi="Tahoma"/>
      <w:b/>
      <w:sz w:val="24"/>
      <w:lang w:val="es-ES" w:eastAsia="es-ES" w:bidi="ar-SA"/>
    </w:rPr>
  </w:style>
  <w:style w:type="character" w:customStyle="1" w:styleId="CarCar9">
    <w:name w:val=" Car Car9"/>
    <w:rsid w:val="0028592A"/>
    <w:rPr>
      <w:rFonts w:ascii="Arial" w:hAnsi="Arial" w:cs="Arial"/>
      <w:i/>
      <w:iCs/>
      <w:lang w:val="es-ES_tradnl"/>
    </w:rPr>
  </w:style>
  <w:style w:type="character" w:customStyle="1" w:styleId="CarCar8">
    <w:name w:val=" Car Car8"/>
    <w:rsid w:val="0028592A"/>
    <w:rPr>
      <w:i/>
      <w:iCs/>
      <w:sz w:val="24"/>
      <w:szCs w:val="24"/>
      <w:lang w:val="es-ES_tradnl"/>
    </w:rPr>
  </w:style>
  <w:style w:type="character" w:customStyle="1" w:styleId="CarCar7">
    <w:name w:val=" Car Car7"/>
    <w:rsid w:val="0028592A"/>
    <w:rPr>
      <w:lang w:val="es-ES_tradnl"/>
    </w:rPr>
  </w:style>
  <w:style w:type="character" w:customStyle="1" w:styleId="CarCar3">
    <w:name w:val=" Car Car3"/>
    <w:rsid w:val="0028592A"/>
    <w:rPr>
      <w:lang w:val="es-ES_tradnl"/>
    </w:rPr>
  </w:style>
  <w:style w:type="character" w:customStyle="1" w:styleId="CarCar5">
    <w:name w:val=" Car Car5"/>
    <w:rsid w:val="0028592A"/>
    <w:rPr>
      <w:sz w:val="16"/>
      <w:szCs w:val="16"/>
      <w:lang w:val="es-ES_tradnl"/>
    </w:rPr>
  </w:style>
  <w:style w:type="character" w:customStyle="1" w:styleId="CarCar2">
    <w:name w:val=" Car Car2"/>
    <w:rsid w:val="0028592A"/>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28592A"/>
    <w:pPr>
      <w:jc w:val="left"/>
    </w:pPr>
    <w:rPr>
      <w:lang w:eastAsia="x-none"/>
    </w:rPr>
  </w:style>
  <w:style w:type="character" w:customStyle="1" w:styleId="ValidacionCar">
    <w:name w:val="Validacion Car"/>
    <w:link w:val="Validacion"/>
    <w:rsid w:val="0028592A"/>
    <w:rPr>
      <w:rFonts w:ascii="Arial" w:eastAsia="Calibri" w:hAnsi="Arial" w:cs="Times New Roman"/>
      <w:sz w:val="32"/>
      <w:szCs w:val="32"/>
      <w:lang w:val="es-MX"/>
    </w:rPr>
  </w:style>
  <w:style w:type="paragraph" w:customStyle="1" w:styleId="Validacin">
    <w:name w:val="Validación"/>
    <w:basedOn w:val="Normal"/>
    <w:link w:val="ValidacinCar"/>
    <w:autoRedefine/>
    <w:qFormat/>
    <w:rsid w:val="0028592A"/>
    <w:pPr>
      <w:spacing w:after="0" w:line="240" w:lineRule="auto"/>
      <w:ind w:firstLine="567"/>
      <w:jc w:val="both"/>
    </w:pPr>
    <w:rPr>
      <w:rFonts w:ascii="Arial" w:hAnsi="Arial"/>
      <w:color w:val="000000"/>
      <w:sz w:val="20"/>
      <w:szCs w:val="16"/>
      <w:lang w:val="es-MX" w:eastAsia="x-none"/>
    </w:rPr>
  </w:style>
  <w:style w:type="character" w:customStyle="1" w:styleId="ValidacinCar">
    <w:name w:val="Validación Car"/>
    <w:link w:val="Validacin"/>
    <w:rsid w:val="0028592A"/>
    <w:rPr>
      <w:rFonts w:ascii="Arial" w:eastAsia="Calibri" w:hAnsi="Arial" w:cs="Times New Roman"/>
      <w:color w:val="000000"/>
      <w:sz w:val="20"/>
      <w:szCs w:val="16"/>
      <w:lang w:val="es-MX"/>
    </w:rPr>
  </w:style>
  <w:style w:type="paragraph" w:customStyle="1" w:styleId="s">
    <w:name w:val="sí"/>
    <w:basedOn w:val="Normal"/>
    <w:link w:val="sCar"/>
    <w:autoRedefine/>
    <w:qFormat/>
    <w:rsid w:val="0028592A"/>
    <w:pPr>
      <w:spacing w:after="0" w:line="240" w:lineRule="auto"/>
      <w:ind w:firstLine="567"/>
      <w:jc w:val="both"/>
    </w:pPr>
    <w:rPr>
      <w:rFonts w:ascii="Arial" w:hAnsi="Arial"/>
      <w:sz w:val="20"/>
      <w:szCs w:val="20"/>
      <w:lang w:val="es-MX" w:eastAsia="x-none"/>
    </w:rPr>
  </w:style>
  <w:style w:type="character" w:customStyle="1" w:styleId="sCar">
    <w:name w:val="sí Car"/>
    <w:link w:val="s"/>
    <w:rsid w:val="0028592A"/>
    <w:rPr>
      <w:rFonts w:ascii="Arial" w:eastAsia="Calibri" w:hAnsi="Arial" w:cs="Times New Roman"/>
      <w:sz w:val="20"/>
      <w:szCs w:val="20"/>
      <w:lang w:val="es-MX"/>
    </w:rPr>
  </w:style>
  <w:style w:type="paragraph" w:customStyle="1" w:styleId="depsito">
    <w:name w:val="depósito"/>
    <w:basedOn w:val="Normal"/>
    <w:link w:val="depsitoCar"/>
    <w:autoRedefine/>
    <w:qFormat/>
    <w:rsid w:val="0028592A"/>
    <w:pPr>
      <w:spacing w:after="0" w:line="240" w:lineRule="auto"/>
      <w:ind w:firstLine="567"/>
      <w:jc w:val="right"/>
    </w:pPr>
    <w:rPr>
      <w:rFonts w:ascii="Arial" w:hAnsi="Arial"/>
      <w:sz w:val="20"/>
      <w:szCs w:val="20"/>
      <w:lang w:val="es-MX" w:eastAsia="x-none"/>
    </w:rPr>
  </w:style>
  <w:style w:type="character" w:customStyle="1" w:styleId="depsitoCar">
    <w:name w:val="depósito Car"/>
    <w:link w:val="depsito"/>
    <w:rsid w:val="0028592A"/>
    <w:rPr>
      <w:rFonts w:ascii="Arial" w:eastAsia="Calibri" w:hAnsi="Arial" w:cs="Times New Roman"/>
      <w:sz w:val="20"/>
      <w:szCs w:val="20"/>
      <w:lang w:val="es-MX"/>
    </w:rPr>
  </w:style>
  <w:style w:type="paragraph" w:customStyle="1" w:styleId="legtima">
    <w:name w:val="legítima"/>
    <w:basedOn w:val="Normal"/>
    <w:link w:val="legtimaCar"/>
    <w:autoRedefine/>
    <w:qFormat/>
    <w:rsid w:val="0028592A"/>
    <w:pPr>
      <w:spacing w:after="0" w:line="240" w:lineRule="auto"/>
      <w:ind w:firstLine="567"/>
      <w:jc w:val="both"/>
    </w:pPr>
    <w:rPr>
      <w:rFonts w:ascii="Arial" w:hAnsi="Arial"/>
      <w:sz w:val="20"/>
      <w:szCs w:val="20"/>
      <w:lang w:val="es-MX" w:eastAsia="x-none"/>
    </w:rPr>
  </w:style>
  <w:style w:type="character" w:customStyle="1" w:styleId="legtimaCar">
    <w:name w:val="legítima Car"/>
    <w:link w:val="legtima"/>
    <w:rsid w:val="0028592A"/>
    <w:rPr>
      <w:rFonts w:ascii="Arial" w:eastAsia="Calibri" w:hAnsi="Arial" w:cs="Times New Roman"/>
      <w:sz w:val="20"/>
      <w:szCs w:val="20"/>
      <w:lang w:val="es-MX"/>
    </w:rPr>
  </w:style>
  <w:style w:type="paragraph" w:customStyle="1" w:styleId="Martnez">
    <w:name w:val="Martínez"/>
    <w:basedOn w:val="Normal"/>
    <w:link w:val="MartnezCar"/>
    <w:autoRedefine/>
    <w:qFormat/>
    <w:rsid w:val="0028592A"/>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28592A"/>
    <w:rPr>
      <w:rFonts w:ascii="Arial" w:eastAsia="Times New Roman" w:hAnsi="Arial" w:cs="Times New Roman"/>
      <w:sz w:val="20"/>
      <w:szCs w:val="20"/>
      <w:lang w:val="x-none" w:eastAsia="x-none"/>
    </w:rPr>
  </w:style>
  <w:style w:type="paragraph" w:customStyle="1" w:styleId="peridico">
    <w:name w:val="periódico"/>
    <w:basedOn w:val="Normal"/>
    <w:link w:val="peridicoCar"/>
    <w:autoRedefine/>
    <w:qFormat/>
    <w:rsid w:val="0028592A"/>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28592A"/>
    <w:rPr>
      <w:rFonts w:ascii="Arial" w:eastAsia="Times New Roman" w:hAnsi="Arial" w:cs="Times New Roman"/>
      <w:sz w:val="20"/>
      <w:szCs w:val="20"/>
      <w:lang w:val="x-none" w:eastAsia="x-none"/>
    </w:rPr>
  </w:style>
  <w:style w:type="paragraph" w:customStyle="1" w:styleId="Hacindose">
    <w:name w:val="Haciéndose"/>
    <w:basedOn w:val="peridico"/>
    <w:link w:val="HacindoseCar"/>
    <w:autoRedefine/>
    <w:qFormat/>
    <w:rsid w:val="0028592A"/>
  </w:style>
  <w:style w:type="character" w:customStyle="1" w:styleId="HacindoseCar">
    <w:name w:val="Haciéndose Car"/>
    <w:basedOn w:val="peridicoCar"/>
    <w:link w:val="Hacindose"/>
    <w:rsid w:val="0028592A"/>
    <w:rPr>
      <w:rFonts w:ascii="Arial" w:eastAsia="Times New Roman" w:hAnsi="Arial" w:cs="Times New Roman"/>
      <w:sz w:val="20"/>
      <w:szCs w:val="20"/>
      <w:lang w:val="x-none" w:eastAsia="x-none"/>
    </w:rPr>
  </w:style>
  <w:style w:type="paragraph" w:customStyle="1" w:styleId="avalo">
    <w:name w:val="avalúo"/>
    <w:basedOn w:val="Normal"/>
    <w:link w:val="avaloCar"/>
    <w:autoRedefine/>
    <w:qFormat/>
    <w:rsid w:val="0028592A"/>
    <w:pPr>
      <w:widowControl w:val="0"/>
      <w:autoSpaceDE w:val="0"/>
      <w:autoSpaceDN w:val="0"/>
      <w:adjustRightInd w:val="0"/>
      <w:spacing w:after="0" w:line="240" w:lineRule="auto"/>
    </w:pPr>
    <w:rPr>
      <w:rFonts w:ascii="Arial" w:eastAsia="Times New Roman" w:hAnsi="Arial"/>
      <w:sz w:val="24"/>
      <w:szCs w:val="24"/>
      <w:lang w:val="es-MX" w:eastAsia="es-MX"/>
    </w:rPr>
  </w:style>
  <w:style w:type="character" w:customStyle="1" w:styleId="avaloCar">
    <w:name w:val="avalúo Car"/>
    <w:link w:val="avalo"/>
    <w:rsid w:val="0028592A"/>
    <w:rPr>
      <w:rFonts w:ascii="Arial" w:eastAsia="Times New Roman" w:hAnsi="Arial" w:cs="Times New Roman"/>
      <w:sz w:val="24"/>
      <w:szCs w:val="24"/>
      <w:lang w:val="es-MX" w:eastAsia="es-MX"/>
    </w:rPr>
  </w:style>
  <w:style w:type="paragraph" w:customStyle="1" w:styleId="Crnica">
    <w:name w:val="Crónica"/>
    <w:basedOn w:val="Normal"/>
    <w:link w:val="CrnicaCar"/>
    <w:autoRedefine/>
    <w:qFormat/>
    <w:rsid w:val="0028592A"/>
    <w:pPr>
      <w:spacing w:after="0" w:line="240" w:lineRule="auto"/>
      <w:jc w:val="both"/>
    </w:pPr>
    <w:rPr>
      <w:rFonts w:ascii="Arial" w:hAnsi="Arial"/>
      <w:sz w:val="20"/>
      <w:szCs w:val="20"/>
      <w:lang w:val="es-MX" w:eastAsia="x-none"/>
    </w:rPr>
  </w:style>
  <w:style w:type="character" w:customStyle="1" w:styleId="CrnicaCar">
    <w:name w:val="Crónica Car"/>
    <w:link w:val="Crnica"/>
    <w:rsid w:val="0028592A"/>
    <w:rPr>
      <w:rFonts w:ascii="Arial" w:eastAsia="Calibri" w:hAnsi="Arial" w:cs="Times New Roman"/>
      <w:sz w:val="20"/>
      <w:szCs w:val="20"/>
      <w:lang w:val="es-MX"/>
    </w:rPr>
  </w:style>
  <w:style w:type="paragraph" w:customStyle="1" w:styleId="publicacin">
    <w:name w:val="publicación"/>
    <w:basedOn w:val="Normal"/>
    <w:link w:val="publicacinCar"/>
    <w:autoRedefine/>
    <w:qFormat/>
    <w:rsid w:val="0028592A"/>
    <w:pPr>
      <w:widowControl w:val="0"/>
      <w:autoSpaceDE w:val="0"/>
      <w:autoSpaceDN w:val="0"/>
      <w:adjustRightInd w:val="0"/>
      <w:spacing w:after="0" w:line="240" w:lineRule="auto"/>
    </w:pPr>
    <w:rPr>
      <w:rFonts w:ascii="Arial" w:eastAsia="Times New Roman" w:hAnsi="Arial"/>
      <w:sz w:val="20"/>
      <w:szCs w:val="24"/>
      <w:lang w:val="es-MX" w:eastAsia="es-MX"/>
    </w:rPr>
  </w:style>
  <w:style w:type="character" w:customStyle="1" w:styleId="publicacinCar">
    <w:name w:val="publicación Car"/>
    <w:link w:val="publicacin"/>
    <w:rsid w:val="0028592A"/>
    <w:rPr>
      <w:rFonts w:ascii="Arial" w:eastAsia="Times New Roman" w:hAnsi="Arial" w:cs="Times New Roman"/>
      <w:sz w:val="20"/>
      <w:szCs w:val="24"/>
      <w:lang w:val="es-MX" w:eastAsia="es-MX"/>
    </w:rPr>
  </w:style>
  <w:style w:type="paragraph" w:customStyle="1" w:styleId="nmero">
    <w:name w:val="número"/>
    <w:basedOn w:val="Normal"/>
    <w:link w:val="nmeroCar"/>
    <w:autoRedefine/>
    <w:qFormat/>
    <w:rsid w:val="0028592A"/>
    <w:pPr>
      <w:spacing w:after="0" w:line="240" w:lineRule="auto"/>
    </w:pPr>
    <w:rPr>
      <w:rFonts w:ascii="Arial" w:hAnsi="Arial"/>
      <w:sz w:val="20"/>
      <w:szCs w:val="20"/>
      <w:lang w:val="es-MX" w:eastAsia="x-none"/>
    </w:rPr>
  </w:style>
  <w:style w:type="character" w:customStyle="1" w:styleId="nmeroCar">
    <w:name w:val="número Car"/>
    <w:link w:val="nmero"/>
    <w:rsid w:val="0028592A"/>
    <w:rPr>
      <w:rFonts w:ascii="Arial" w:eastAsia="Calibri" w:hAnsi="Arial" w:cs="Times New Roman"/>
      <w:sz w:val="20"/>
      <w:szCs w:val="20"/>
      <w:lang w:val="es-MX"/>
    </w:rPr>
  </w:style>
  <w:style w:type="paragraph" w:customStyle="1" w:styleId="Listavistosa-nfasis11">
    <w:name w:val="Lista vistosa - Énfasis 11"/>
    <w:basedOn w:val="Normal"/>
    <w:qFormat/>
    <w:rsid w:val="0028592A"/>
    <w:pPr>
      <w:ind w:left="720"/>
      <w:contextualSpacing/>
    </w:pPr>
    <w:rPr>
      <w:lang w:val="en-US"/>
    </w:rPr>
  </w:style>
  <w:style w:type="paragraph" w:customStyle="1" w:styleId="BodyText2">
    <w:name w:val="Body Text 2"/>
    <w:basedOn w:val="Normal"/>
    <w:rsid w:val="0028592A"/>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28592A"/>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28592A"/>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28592A"/>
    <w:pPr>
      <w:widowControl w:val="0"/>
    </w:pPr>
    <w:rPr>
      <w:rFonts w:ascii="OEJPGP+Impact" w:hAnsi="OEJPGP+Impact" w:cs="Times New Roman"/>
      <w:color w:val="auto"/>
      <w:lang w:val="es-ES_tradnl" w:eastAsia="es-ES_tradnl"/>
    </w:rPr>
  </w:style>
  <w:style w:type="character" w:customStyle="1" w:styleId="CarCar30">
    <w:name w:val="Car Car3"/>
    <w:locked/>
    <w:rsid w:val="0028592A"/>
    <w:rPr>
      <w:sz w:val="24"/>
      <w:szCs w:val="24"/>
      <w:lang w:val="es-ES" w:eastAsia="es-ES" w:bidi="ar-SA"/>
    </w:rPr>
  </w:style>
  <w:style w:type="paragraph" w:customStyle="1" w:styleId="CarCarCarCarCarCarCar">
    <w:name w:val=" 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28592A"/>
    <w:pPr>
      <w:spacing w:after="0" w:line="240" w:lineRule="auto"/>
    </w:pPr>
    <w:rPr>
      <w:rFonts w:ascii="Times New Roman" w:eastAsia="Times New Roman" w:hAnsi="Times New Roman"/>
      <w:sz w:val="20"/>
      <w:szCs w:val="20"/>
      <w:lang w:val="es-MX" w:eastAsia="es-ES"/>
    </w:rPr>
  </w:style>
  <w:style w:type="paragraph" w:customStyle="1" w:styleId="articulocompletop">
    <w:name w:val="articulocompletop"/>
    <w:basedOn w:val="Normal"/>
    <w:rsid w:val="0028592A"/>
    <w:pPr>
      <w:shd w:val="clear" w:color="auto" w:fill="FFFFFF"/>
      <w:spacing w:before="100" w:beforeAutospacing="1" w:after="100" w:afterAutospacing="1" w:line="240" w:lineRule="auto"/>
      <w:jc w:val="both"/>
    </w:pPr>
    <w:rPr>
      <w:rFonts w:ascii="Verdana" w:eastAsia="Times New Roman" w:hAnsi="Verdana"/>
      <w:sz w:val="20"/>
      <w:szCs w:val="20"/>
      <w:lang w:eastAsia="es-ES"/>
    </w:rPr>
  </w:style>
  <w:style w:type="paragraph" w:customStyle="1" w:styleId="articulocompletotd">
    <w:name w:val="articulocompletotd"/>
    <w:basedOn w:val="Normal"/>
    <w:rsid w:val="0028592A"/>
    <w:pPr>
      <w:spacing w:before="100" w:beforeAutospacing="1" w:after="100" w:afterAutospacing="1" w:line="240" w:lineRule="auto"/>
    </w:pPr>
    <w:rPr>
      <w:rFonts w:ascii="Arial" w:eastAsia="Times New Roman" w:hAnsi="Arial" w:cs="Arial"/>
      <w:color w:val="000000"/>
      <w:sz w:val="20"/>
      <w:szCs w:val="20"/>
      <w:lang w:eastAsia="es-ES"/>
    </w:rPr>
  </w:style>
  <w:style w:type="numbering" w:customStyle="1" w:styleId="Sinlista1">
    <w:name w:val="Sin lista1"/>
    <w:next w:val="Sinlista"/>
    <w:semiHidden/>
    <w:rsid w:val="0028592A"/>
  </w:style>
  <w:style w:type="paragraph" w:customStyle="1" w:styleId="xl33">
    <w:name w:val="xl33"/>
    <w:basedOn w:val="Normal"/>
    <w:rsid w:val="0028592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7">
    <w:name w:val="xl37"/>
    <w:basedOn w:val="Normal"/>
    <w:rsid w:val="0028592A"/>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ES"/>
    </w:rPr>
  </w:style>
  <w:style w:type="paragraph" w:customStyle="1" w:styleId="ecxmsobodytext">
    <w:name w:val="ecxmsobodytext"/>
    <w:basedOn w:val="Normal"/>
    <w:rsid w:val="0028592A"/>
    <w:pPr>
      <w:spacing w:after="324" w:line="240" w:lineRule="auto"/>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28592A"/>
    <w:rPr>
      <w:rFonts w:eastAsia="Calibri"/>
      <w:sz w:val="24"/>
      <w:szCs w:val="24"/>
      <w:lang w:val="es-ES" w:eastAsia="es-ES" w:bidi="ar-SA"/>
    </w:rPr>
  </w:style>
  <w:style w:type="character" w:customStyle="1" w:styleId="apple-converted-space">
    <w:name w:val="apple-converted-space"/>
    <w:basedOn w:val="Fuentedeprrafopredeter"/>
    <w:rsid w:val="0028592A"/>
  </w:style>
  <w:style w:type="character" w:customStyle="1" w:styleId="liststyle1881236023level1">
    <w:name w:val="liststyle_1881236023_level_1"/>
    <w:basedOn w:val="Fuentedeprrafopredeter"/>
    <w:rsid w:val="0028592A"/>
  </w:style>
  <w:style w:type="character" w:customStyle="1" w:styleId="liststyle237062551level1">
    <w:name w:val="liststyle_237062551_level_1"/>
    <w:basedOn w:val="Fuentedeprrafopredeter"/>
    <w:rsid w:val="0028592A"/>
  </w:style>
  <w:style w:type="paragraph" w:customStyle="1" w:styleId="p14">
    <w:name w:val="p14"/>
    <w:basedOn w:val="Normal"/>
    <w:rsid w:val="0028592A"/>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28592A"/>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28592A"/>
    <w:rPr>
      <w:sz w:val="18"/>
      <w:szCs w:val="18"/>
    </w:rPr>
  </w:style>
  <w:style w:type="paragraph" w:customStyle="1" w:styleId="DefinitionTerm">
    <w:name w:val="Definition Term"/>
    <w:basedOn w:val="Normal"/>
    <w:next w:val="Normal"/>
    <w:rsid w:val="0028592A"/>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DefinitionList">
    <w:name w:val="Definition List"/>
    <w:basedOn w:val="Default"/>
    <w:next w:val="Default"/>
    <w:rsid w:val="0028592A"/>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28592A"/>
  </w:style>
  <w:style w:type="paragraph" w:customStyle="1" w:styleId="INDICE">
    <w:name w:val="INDICE"/>
    <w:basedOn w:val="Normal"/>
    <w:rsid w:val="0028592A"/>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PlainText">
    <w:name w:val="Plain Text"/>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BodyText3">
    <w:name w:val="Body Text 3"/>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BodyTextIndent2">
    <w:name w:val="Body Text Indent 2"/>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BodyTextIndent3">
    <w:name w:val="Body Text Indent 3"/>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punto">
    <w:name w:val="punto"/>
    <w:basedOn w:val="Encabezado"/>
    <w:autoRedefine/>
    <w:rsid w:val="0028592A"/>
    <w:pPr>
      <w:numPr>
        <w:numId w:val="15"/>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28592A"/>
    <w:pPr>
      <w:spacing w:after="0" w:line="240" w:lineRule="auto"/>
    </w:pPr>
    <w:rPr>
      <w:rFonts w:ascii="Gotham Bold" w:eastAsia="Times New Roman" w:hAnsi="Gotham Bold"/>
      <w:b/>
      <w:bCs/>
      <w:sz w:val="23"/>
      <w:szCs w:val="23"/>
      <w:lang w:val="es-MX" w:eastAsia="x-none"/>
    </w:rPr>
  </w:style>
  <w:style w:type="character" w:customStyle="1" w:styleId="objfunCar">
    <w:name w:val="objfun Car"/>
    <w:link w:val="objfun"/>
    <w:rsid w:val="0028592A"/>
    <w:rPr>
      <w:rFonts w:ascii="Gotham Bold" w:eastAsia="Times New Roman" w:hAnsi="Gotham Bold" w:cs="Times New Roman"/>
      <w:b/>
      <w:bCs/>
      <w:sz w:val="23"/>
      <w:szCs w:val="23"/>
      <w:lang w:val="es-MX" w:eastAsia="x-none"/>
    </w:rPr>
  </w:style>
  <w:style w:type="paragraph" w:styleId="TDC2">
    <w:name w:val="toc 2"/>
    <w:basedOn w:val="Normal"/>
    <w:next w:val="Normal"/>
    <w:autoRedefine/>
    <w:uiPriority w:val="39"/>
    <w:unhideWhenUsed/>
    <w:qFormat/>
    <w:rsid w:val="0028592A"/>
    <w:pPr>
      <w:tabs>
        <w:tab w:val="right" w:leader="dot" w:pos="9923"/>
      </w:tabs>
      <w:spacing w:after="0" w:line="240" w:lineRule="auto"/>
      <w:jc w:val="both"/>
    </w:pPr>
    <w:rPr>
      <w:rFonts w:ascii="Arial" w:eastAsia="Times New Roman" w:hAnsi="Arial" w:cs="Arial"/>
      <w:bCs/>
      <w:noProof/>
      <w:color w:val="000000"/>
      <w:sz w:val="18"/>
      <w:szCs w:val="18"/>
      <w:lang w:eastAsia="es-MX"/>
    </w:rPr>
  </w:style>
  <w:style w:type="paragraph" w:customStyle="1" w:styleId="msolistparagraph0">
    <w:name w:val="msolistparagraph"/>
    <w:basedOn w:val="Normal"/>
    <w:rsid w:val="0028592A"/>
    <w:pPr>
      <w:ind w:left="720"/>
      <w:contextualSpacing/>
    </w:pPr>
    <w:rPr>
      <w:lang w:val="es-MX"/>
    </w:rPr>
  </w:style>
  <w:style w:type="paragraph" w:customStyle="1" w:styleId="p5">
    <w:name w:val="p5"/>
    <w:basedOn w:val="Normal"/>
    <w:rsid w:val="0028592A"/>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28592A"/>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
    <w:name w:val="style2"/>
    <w:basedOn w:val="Normal"/>
    <w:uiPriority w:val="99"/>
    <w:rsid w:val="0028592A"/>
    <w:pPr>
      <w:spacing w:before="100" w:beforeAutospacing="1" w:after="100" w:afterAutospacing="1" w:line="240" w:lineRule="auto"/>
    </w:pPr>
    <w:rPr>
      <w:rFonts w:ascii="Verdana" w:eastAsia="Times New Roman" w:hAnsi="Verdana"/>
      <w:color w:val="FF0000"/>
      <w:sz w:val="18"/>
      <w:szCs w:val="18"/>
      <w:lang w:eastAsia="es-ES"/>
    </w:rPr>
  </w:style>
  <w:style w:type="character" w:customStyle="1" w:styleId="estilo21">
    <w:name w:val="estilo21"/>
    <w:rsid w:val="0028592A"/>
    <w:rPr>
      <w:color w:val="006600"/>
      <w:sz w:val="16"/>
      <w:szCs w:val="16"/>
    </w:rPr>
  </w:style>
  <w:style w:type="character" w:customStyle="1" w:styleId="style31">
    <w:name w:val="style31"/>
    <w:rsid w:val="0028592A"/>
    <w:rPr>
      <w:rFonts w:ascii="Verdana" w:hAnsi="Verdana" w:hint="default"/>
      <w:b/>
      <w:bCs/>
      <w:color w:val="C91145"/>
      <w:sz w:val="15"/>
      <w:szCs w:val="15"/>
    </w:rPr>
  </w:style>
  <w:style w:type="character" w:customStyle="1" w:styleId="estilo51">
    <w:name w:val="estilo51"/>
    <w:rsid w:val="0028592A"/>
    <w:rPr>
      <w:rFonts w:ascii="Verdana" w:hAnsi="Verdana" w:hint="default"/>
      <w:color w:val="C91145"/>
      <w:sz w:val="15"/>
      <w:szCs w:val="15"/>
    </w:rPr>
  </w:style>
  <w:style w:type="character" w:customStyle="1" w:styleId="estilo71">
    <w:name w:val="estilo71"/>
    <w:rsid w:val="0028592A"/>
    <w:rPr>
      <w:rFonts w:ascii="Verdana" w:hAnsi="Verdana" w:hint="default"/>
      <w:color w:val="C81245"/>
      <w:sz w:val="15"/>
      <w:szCs w:val="15"/>
    </w:rPr>
  </w:style>
  <w:style w:type="character" w:customStyle="1" w:styleId="estilo91">
    <w:name w:val="estilo91"/>
    <w:rsid w:val="0028592A"/>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28592A"/>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uiPriority w:val="99"/>
    <w:rsid w:val="0028592A"/>
    <w:rPr>
      <w:rFonts w:ascii="Arial" w:eastAsia="Times New Roman" w:hAnsi="Arial" w:cs="Times New Roman"/>
      <w:vanish/>
      <w:sz w:val="16"/>
      <w:szCs w:val="16"/>
      <w:lang w:val="x-none" w:eastAsia="x-none"/>
    </w:rPr>
  </w:style>
  <w:style w:type="character" w:customStyle="1" w:styleId="estilo31">
    <w:name w:val="estilo31"/>
    <w:rsid w:val="0028592A"/>
    <w:rPr>
      <w:rFonts w:ascii="Verdana" w:hAnsi="Verdana" w:hint="default"/>
      <w:b/>
      <w:bCs/>
      <w:color w:val="C91145"/>
      <w:sz w:val="15"/>
      <w:szCs w:val="15"/>
    </w:rPr>
  </w:style>
  <w:style w:type="character" w:customStyle="1" w:styleId="style21">
    <w:name w:val="style21"/>
    <w:rsid w:val="0028592A"/>
    <w:rPr>
      <w:rFonts w:ascii="Verdana" w:hAnsi="Verdana" w:hint="default"/>
      <w:color w:val="CB1045"/>
      <w:sz w:val="15"/>
      <w:szCs w:val="15"/>
    </w:rPr>
  </w:style>
  <w:style w:type="character" w:customStyle="1" w:styleId="style11">
    <w:name w:val="style11"/>
    <w:rsid w:val="0028592A"/>
    <w:rPr>
      <w:rFonts w:ascii="Verdana" w:hAnsi="Verdana" w:hint="default"/>
      <w:sz w:val="14"/>
      <w:szCs w:val="14"/>
    </w:rPr>
  </w:style>
  <w:style w:type="character" w:customStyle="1" w:styleId="style91">
    <w:name w:val="style91"/>
    <w:rsid w:val="0028592A"/>
    <w:rPr>
      <w:rFonts w:ascii="Verdana" w:hAnsi="Verdana" w:hint="default"/>
      <w:color w:val="C91346"/>
      <w:sz w:val="15"/>
      <w:szCs w:val="15"/>
    </w:rPr>
  </w:style>
  <w:style w:type="paragraph" w:customStyle="1" w:styleId="FECHA">
    <w:name w:val="FECHA"/>
    <w:basedOn w:val="Normal"/>
    <w:qFormat/>
    <w:rsid w:val="0028592A"/>
    <w:pPr>
      <w:spacing w:after="0" w:line="240" w:lineRule="auto"/>
      <w:jc w:val="right"/>
    </w:pPr>
    <w:rPr>
      <w:rFonts w:ascii="Arial" w:hAnsi="Arial"/>
      <w:sz w:val="16"/>
      <w:lang w:val="es-MX"/>
    </w:rPr>
  </w:style>
  <w:style w:type="paragraph" w:customStyle="1" w:styleId="font6">
    <w:name w:val="font6"/>
    <w:basedOn w:val="Normal"/>
    <w:uiPriority w:val="99"/>
    <w:rsid w:val="0028592A"/>
    <w:pPr>
      <w:spacing w:before="100" w:beforeAutospacing="1" w:after="100" w:afterAutospacing="1" w:line="240" w:lineRule="auto"/>
    </w:pPr>
    <w:rPr>
      <w:rFonts w:ascii="Arial" w:eastAsia="Times New Roman" w:hAnsi="Arial" w:cs="Arial"/>
      <w:b/>
      <w:bCs/>
      <w:color w:val="FFFFFF"/>
      <w:sz w:val="20"/>
      <w:szCs w:val="20"/>
      <w:lang w:eastAsia="es-ES"/>
    </w:rPr>
  </w:style>
  <w:style w:type="paragraph" w:customStyle="1" w:styleId="xl27">
    <w:name w:val="xl27"/>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28">
    <w:name w:val="xl28"/>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eastAsia="es-ES"/>
    </w:rPr>
  </w:style>
  <w:style w:type="paragraph" w:customStyle="1" w:styleId="xl29">
    <w:name w:val="xl29"/>
    <w:basedOn w:val="Normal"/>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eastAsia="es-ES"/>
    </w:rPr>
  </w:style>
  <w:style w:type="paragraph" w:customStyle="1" w:styleId="xl30">
    <w:name w:val="xl30"/>
    <w:basedOn w:val="Normal"/>
    <w:rsid w:val="0028592A"/>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31">
    <w:name w:val="xl31"/>
    <w:basedOn w:val="Normal"/>
    <w:rsid w:val="0028592A"/>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2">
    <w:name w:val="xl32"/>
    <w:basedOn w:val="Normal"/>
    <w:rsid w:val="0028592A"/>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4">
    <w:name w:val="xl34"/>
    <w:basedOn w:val="Normal"/>
    <w:rsid w:val="0028592A"/>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5">
    <w:name w:val="xl35"/>
    <w:basedOn w:val="Normal"/>
    <w:rsid w:val="0028592A"/>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6">
    <w:name w:val="xl36"/>
    <w:basedOn w:val="Normal"/>
    <w:rsid w:val="0028592A"/>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8">
    <w:name w:val="xl38"/>
    <w:basedOn w:val="Normal"/>
    <w:rsid w:val="0028592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9">
    <w:name w:val="xl39"/>
    <w:basedOn w:val="Normal"/>
    <w:rsid w:val="0028592A"/>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0">
    <w:name w:val="xl40"/>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1">
    <w:name w:val="xl41"/>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2">
    <w:name w:val="xl42"/>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3">
    <w:name w:val="xl43"/>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4">
    <w:name w:val="xl44"/>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5">
    <w:name w:val="xl45"/>
    <w:basedOn w:val="Normal"/>
    <w:uiPriority w:val="99"/>
    <w:rsid w:val="0028592A"/>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6">
    <w:name w:val="xl46"/>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7">
    <w:name w:val="xl47"/>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8">
    <w:name w:val="xl48"/>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49">
    <w:name w:val="xl49"/>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0">
    <w:name w:val="xl50"/>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1">
    <w:name w:val="xl51"/>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2">
    <w:name w:val="xl52"/>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3">
    <w:name w:val="xl53"/>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4">
    <w:name w:val="xl54"/>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5">
    <w:name w:val="xl55"/>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6">
    <w:name w:val="xl56"/>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7">
    <w:name w:val="xl57"/>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8">
    <w:name w:val="xl58"/>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9">
    <w:name w:val="xl59"/>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0">
    <w:name w:val="xl60"/>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1">
    <w:name w:val="xl61"/>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2">
    <w:name w:val="xl62"/>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4">
    <w:name w:val="xl64"/>
    <w:basedOn w:val="Normal"/>
    <w:rsid w:val="0028592A"/>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eastAsia="es-ES"/>
    </w:rPr>
  </w:style>
  <w:style w:type="paragraph" w:customStyle="1" w:styleId="xl63">
    <w:name w:val="xl63"/>
    <w:basedOn w:val="Normal"/>
    <w:rsid w:val="0028592A"/>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Fraccin">
    <w:name w:val="Fracción"/>
    <w:basedOn w:val="Normal"/>
    <w:rsid w:val="0028592A"/>
    <w:pPr>
      <w:keepLines/>
      <w:numPr>
        <w:numId w:val="16"/>
      </w:numPr>
      <w:spacing w:after="240" w:line="240" w:lineRule="auto"/>
      <w:jc w:val="both"/>
    </w:pPr>
    <w:rPr>
      <w:rFonts w:ascii="Arial" w:eastAsia="Times New Roman" w:hAnsi="Arial" w:cs="Arial"/>
      <w:sz w:val="24"/>
      <w:szCs w:val="24"/>
      <w:lang w:eastAsia="es-ES"/>
    </w:rPr>
  </w:style>
  <w:style w:type="paragraph" w:customStyle="1" w:styleId="Artculo">
    <w:name w:val="Artículo"/>
    <w:basedOn w:val="Normal"/>
    <w:rsid w:val="0028592A"/>
    <w:pPr>
      <w:spacing w:after="240" w:line="240" w:lineRule="auto"/>
      <w:jc w:val="both"/>
    </w:pPr>
    <w:rPr>
      <w:rFonts w:ascii="Arial" w:eastAsia="Times New Roman" w:hAnsi="Arial" w:cs="Arial"/>
      <w:sz w:val="24"/>
      <w:szCs w:val="24"/>
      <w:lang w:eastAsia="es-ES"/>
    </w:rPr>
  </w:style>
  <w:style w:type="paragraph" w:customStyle="1" w:styleId="BodyText21Car">
    <w:name w:val="Body Text 21 Car"/>
    <w:basedOn w:val="Normal"/>
    <w:rsid w:val="0028592A"/>
    <w:pPr>
      <w:widowControl w:val="0"/>
      <w:spacing w:after="0" w:line="240" w:lineRule="auto"/>
      <w:jc w:val="both"/>
    </w:pPr>
    <w:rPr>
      <w:rFonts w:ascii="Arial" w:eastAsia="Times New Roman" w:hAnsi="Arial" w:cs="Arial Narrow"/>
      <w:snapToGrid w:val="0"/>
      <w:sz w:val="24"/>
      <w:szCs w:val="24"/>
      <w:lang w:val="es-MX" w:eastAsia="es-ES"/>
    </w:rPr>
  </w:style>
  <w:style w:type="character" w:customStyle="1" w:styleId="ilad">
    <w:name w:val="il_ad"/>
    <w:rsid w:val="0028592A"/>
  </w:style>
  <w:style w:type="paragraph" w:customStyle="1" w:styleId="2">
    <w:name w:val="2"/>
    <w:basedOn w:val="Normal"/>
    <w:next w:val="Ttulo0"/>
    <w:qFormat/>
    <w:rsid w:val="0028592A"/>
    <w:pPr>
      <w:spacing w:after="0" w:line="240" w:lineRule="auto"/>
      <w:jc w:val="center"/>
    </w:pPr>
    <w:rPr>
      <w:rFonts w:ascii="Tahoma" w:hAnsi="Tahoma" w:cs="Arial"/>
      <w:b/>
      <w:sz w:val="24"/>
      <w:szCs w:val="20"/>
      <w:lang w:val="es-MX" w:eastAsia="es-MX"/>
    </w:rPr>
  </w:style>
  <w:style w:type="paragraph" w:customStyle="1" w:styleId="Sinespaciado8">
    <w:name w:val="Sin espaciado8"/>
    <w:rsid w:val="0028592A"/>
    <w:rPr>
      <w:rFonts w:eastAsia="Times New Roman"/>
      <w:sz w:val="22"/>
      <w:szCs w:val="22"/>
      <w:lang w:eastAsia="en-US"/>
    </w:rPr>
  </w:style>
  <w:style w:type="paragraph" w:styleId="TtulodeTDC">
    <w:name w:val="TOC Heading"/>
    <w:basedOn w:val="Ttulo1"/>
    <w:next w:val="Normal"/>
    <w:uiPriority w:val="39"/>
    <w:unhideWhenUsed/>
    <w:qFormat/>
    <w:rsid w:val="0028592A"/>
    <w:pPr>
      <w:outlineLvl w:val="9"/>
    </w:pPr>
    <w:rPr>
      <w:rFonts w:ascii="Calibri Light" w:hAnsi="Calibri Light"/>
      <w:lang w:val="es-ES" w:eastAsia="es-ES"/>
    </w:rPr>
  </w:style>
  <w:style w:type="paragraph" w:styleId="TDC1">
    <w:name w:val="toc 1"/>
    <w:basedOn w:val="Normal"/>
    <w:next w:val="Normal"/>
    <w:autoRedefine/>
    <w:uiPriority w:val="39"/>
    <w:unhideWhenUsed/>
    <w:qFormat/>
    <w:rsid w:val="0028592A"/>
    <w:pPr>
      <w:tabs>
        <w:tab w:val="left" w:pos="440"/>
        <w:tab w:val="right" w:leader="dot" w:pos="9678"/>
      </w:tabs>
      <w:spacing w:after="0"/>
    </w:pPr>
    <w:rPr>
      <w:lang w:val="es-MX"/>
    </w:rPr>
  </w:style>
  <w:style w:type="paragraph" w:customStyle="1" w:styleId="1">
    <w:name w:val="1"/>
    <w:basedOn w:val="Normal"/>
    <w:next w:val="Ttulo0"/>
    <w:qFormat/>
    <w:rsid w:val="0028592A"/>
    <w:pPr>
      <w:spacing w:after="0" w:line="240" w:lineRule="auto"/>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28592A"/>
    <w:pPr>
      <w:autoSpaceDE w:val="0"/>
      <w:autoSpaceDN w:val="0"/>
      <w:adjustRightInd w:val="0"/>
      <w:spacing w:after="0" w:line="240" w:lineRule="auto"/>
      <w:ind w:left="426" w:hanging="426"/>
      <w:jc w:val="both"/>
    </w:pPr>
    <w:rPr>
      <w:rFonts w:ascii="Gotham Book" w:eastAsia="MS Mincho" w:hAnsi="Gotham Book"/>
      <w:sz w:val="20"/>
      <w:szCs w:val="20"/>
      <w:lang w:val="x-none" w:eastAsia="x-none"/>
    </w:rPr>
  </w:style>
  <w:style w:type="character" w:customStyle="1" w:styleId="Estilo2Car">
    <w:name w:val="Estilo2 Car"/>
    <w:link w:val="Estilo2"/>
    <w:rsid w:val="0028592A"/>
    <w:rPr>
      <w:rFonts w:ascii="Gotham Book" w:eastAsia="MS Mincho" w:hAnsi="Gotham Book" w:cs="Times New Roman"/>
      <w:lang w:val="x-none"/>
    </w:rPr>
  </w:style>
  <w:style w:type="paragraph" w:styleId="Revisin">
    <w:name w:val="Revision"/>
    <w:hidden/>
    <w:uiPriority w:val="99"/>
    <w:semiHidden/>
    <w:rsid w:val="0028592A"/>
    <w:rPr>
      <w:rFonts w:ascii="Times New Roman" w:eastAsia="Times New Roman" w:hAnsi="Times New Roman"/>
      <w:sz w:val="24"/>
      <w:szCs w:val="24"/>
      <w:lang w:eastAsia="es-ES"/>
    </w:rPr>
  </w:style>
  <w:style w:type="paragraph" w:customStyle="1" w:styleId="ENCA">
    <w:name w:val="ENCA"/>
    <w:basedOn w:val="Normal"/>
    <w:rsid w:val="0028592A"/>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28592A"/>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28592A"/>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28592A"/>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28592A"/>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28592A"/>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28592A"/>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rvts0">
    <w:name w:val="rvts0"/>
    <w:rsid w:val="0028592A"/>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28592A"/>
    <w:rPr>
      <w:b/>
      <w:bCs/>
      <w:smallCaps/>
      <w:spacing w:val="5"/>
    </w:rPr>
  </w:style>
  <w:style w:type="table" w:customStyle="1" w:styleId="Tablaconcuadrcula1">
    <w:name w:val="Tabla con cuadrícula1"/>
    <w:basedOn w:val="Tablanormal"/>
    <w:next w:val="Tablaconcuadrcula"/>
    <w:rsid w:val="0028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28592A"/>
    <w:pPr>
      <w:widowControl w:val="0"/>
      <w:spacing w:after="593"/>
    </w:pPr>
    <w:rPr>
      <w:color w:val="auto"/>
      <w:lang w:val="es-ES" w:eastAsia="es-ES"/>
    </w:rPr>
  </w:style>
  <w:style w:type="paragraph" w:customStyle="1" w:styleId="CM2">
    <w:name w:val="CM2"/>
    <w:basedOn w:val="Default"/>
    <w:next w:val="Default"/>
    <w:uiPriority w:val="99"/>
    <w:rsid w:val="0028592A"/>
    <w:pPr>
      <w:widowControl w:val="0"/>
      <w:spacing w:line="286" w:lineRule="atLeast"/>
    </w:pPr>
    <w:rPr>
      <w:color w:val="auto"/>
      <w:lang w:val="es-ES" w:eastAsia="es-ES"/>
    </w:rPr>
  </w:style>
  <w:style w:type="paragraph" w:customStyle="1" w:styleId="CM39">
    <w:name w:val="CM39"/>
    <w:basedOn w:val="Default"/>
    <w:next w:val="Default"/>
    <w:uiPriority w:val="99"/>
    <w:rsid w:val="0028592A"/>
    <w:pPr>
      <w:widowControl w:val="0"/>
      <w:spacing w:after="740"/>
    </w:pPr>
    <w:rPr>
      <w:color w:val="auto"/>
      <w:lang w:val="es-ES" w:eastAsia="es-ES"/>
    </w:rPr>
  </w:style>
  <w:style w:type="paragraph" w:customStyle="1" w:styleId="CM3">
    <w:name w:val="CM3"/>
    <w:basedOn w:val="Default"/>
    <w:next w:val="Default"/>
    <w:uiPriority w:val="99"/>
    <w:rsid w:val="0028592A"/>
    <w:pPr>
      <w:widowControl w:val="0"/>
      <w:spacing w:line="276" w:lineRule="atLeast"/>
    </w:pPr>
    <w:rPr>
      <w:color w:val="auto"/>
      <w:lang w:val="es-ES" w:eastAsia="es-ES"/>
    </w:rPr>
  </w:style>
  <w:style w:type="paragraph" w:customStyle="1" w:styleId="CM40">
    <w:name w:val="CM40"/>
    <w:basedOn w:val="Default"/>
    <w:next w:val="Default"/>
    <w:uiPriority w:val="99"/>
    <w:rsid w:val="0028592A"/>
    <w:pPr>
      <w:widowControl w:val="0"/>
      <w:spacing w:after="103"/>
    </w:pPr>
    <w:rPr>
      <w:color w:val="auto"/>
      <w:lang w:val="es-ES" w:eastAsia="es-ES"/>
    </w:rPr>
  </w:style>
  <w:style w:type="paragraph" w:customStyle="1" w:styleId="CM5">
    <w:name w:val="CM5"/>
    <w:basedOn w:val="Default"/>
    <w:next w:val="Default"/>
    <w:uiPriority w:val="99"/>
    <w:rsid w:val="0028592A"/>
    <w:pPr>
      <w:widowControl w:val="0"/>
    </w:pPr>
    <w:rPr>
      <w:color w:val="auto"/>
      <w:lang w:val="es-ES" w:eastAsia="es-ES"/>
    </w:rPr>
  </w:style>
  <w:style w:type="paragraph" w:customStyle="1" w:styleId="CM41">
    <w:name w:val="CM41"/>
    <w:basedOn w:val="Default"/>
    <w:next w:val="Default"/>
    <w:uiPriority w:val="99"/>
    <w:rsid w:val="0028592A"/>
    <w:pPr>
      <w:widowControl w:val="0"/>
      <w:spacing w:after="215"/>
    </w:pPr>
    <w:rPr>
      <w:color w:val="auto"/>
      <w:lang w:val="es-ES" w:eastAsia="es-ES"/>
    </w:rPr>
  </w:style>
  <w:style w:type="paragraph" w:customStyle="1" w:styleId="CM42">
    <w:name w:val="CM42"/>
    <w:basedOn w:val="Default"/>
    <w:next w:val="Default"/>
    <w:uiPriority w:val="99"/>
    <w:rsid w:val="0028592A"/>
    <w:pPr>
      <w:widowControl w:val="0"/>
      <w:spacing w:after="398"/>
    </w:pPr>
    <w:rPr>
      <w:color w:val="auto"/>
      <w:lang w:val="es-ES" w:eastAsia="es-ES"/>
    </w:rPr>
  </w:style>
  <w:style w:type="paragraph" w:customStyle="1" w:styleId="CM43">
    <w:name w:val="CM43"/>
    <w:basedOn w:val="Default"/>
    <w:next w:val="Default"/>
    <w:uiPriority w:val="99"/>
    <w:rsid w:val="0028592A"/>
    <w:pPr>
      <w:widowControl w:val="0"/>
      <w:spacing w:after="280"/>
    </w:pPr>
    <w:rPr>
      <w:color w:val="auto"/>
      <w:lang w:val="es-ES" w:eastAsia="es-ES"/>
    </w:rPr>
  </w:style>
  <w:style w:type="paragraph" w:customStyle="1" w:styleId="CM44">
    <w:name w:val="CM44"/>
    <w:basedOn w:val="Default"/>
    <w:next w:val="Default"/>
    <w:uiPriority w:val="99"/>
    <w:rsid w:val="0028592A"/>
    <w:pPr>
      <w:widowControl w:val="0"/>
      <w:spacing w:after="465"/>
    </w:pPr>
    <w:rPr>
      <w:color w:val="auto"/>
      <w:lang w:val="es-ES" w:eastAsia="es-ES"/>
    </w:rPr>
  </w:style>
  <w:style w:type="paragraph" w:customStyle="1" w:styleId="CM45">
    <w:name w:val="CM45"/>
    <w:basedOn w:val="Default"/>
    <w:next w:val="Default"/>
    <w:uiPriority w:val="99"/>
    <w:rsid w:val="0028592A"/>
    <w:pPr>
      <w:widowControl w:val="0"/>
      <w:spacing w:after="335"/>
    </w:pPr>
    <w:rPr>
      <w:color w:val="auto"/>
      <w:lang w:val="es-ES" w:eastAsia="es-ES"/>
    </w:rPr>
  </w:style>
  <w:style w:type="paragraph" w:customStyle="1" w:styleId="CM6">
    <w:name w:val="CM6"/>
    <w:basedOn w:val="Default"/>
    <w:next w:val="Default"/>
    <w:uiPriority w:val="99"/>
    <w:rsid w:val="0028592A"/>
    <w:pPr>
      <w:widowControl w:val="0"/>
      <w:spacing w:line="276" w:lineRule="atLeast"/>
    </w:pPr>
    <w:rPr>
      <w:color w:val="auto"/>
      <w:lang w:val="es-ES" w:eastAsia="es-ES"/>
    </w:rPr>
  </w:style>
  <w:style w:type="paragraph" w:customStyle="1" w:styleId="CM10">
    <w:name w:val="CM10"/>
    <w:basedOn w:val="Default"/>
    <w:next w:val="Default"/>
    <w:uiPriority w:val="99"/>
    <w:rsid w:val="0028592A"/>
    <w:pPr>
      <w:widowControl w:val="0"/>
      <w:spacing w:line="276" w:lineRule="atLeast"/>
    </w:pPr>
    <w:rPr>
      <w:color w:val="auto"/>
      <w:lang w:val="es-ES" w:eastAsia="es-ES"/>
    </w:rPr>
  </w:style>
  <w:style w:type="paragraph" w:customStyle="1" w:styleId="CM7">
    <w:name w:val="CM7"/>
    <w:basedOn w:val="Default"/>
    <w:next w:val="Default"/>
    <w:uiPriority w:val="99"/>
    <w:rsid w:val="0028592A"/>
    <w:pPr>
      <w:widowControl w:val="0"/>
      <w:spacing w:line="276" w:lineRule="atLeast"/>
    </w:pPr>
    <w:rPr>
      <w:color w:val="auto"/>
      <w:lang w:val="es-ES" w:eastAsia="es-ES"/>
    </w:rPr>
  </w:style>
  <w:style w:type="paragraph" w:customStyle="1" w:styleId="CM46">
    <w:name w:val="CM46"/>
    <w:basedOn w:val="Default"/>
    <w:next w:val="Default"/>
    <w:uiPriority w:val="99"/>
    <w:rsid w:val="0028592A"/>
    <w:pPr>
      <w:widowControl w:val="0"/>
      <w:spacing w:after="820"/>
    </w:pPr>
    <w:rPr>
      <w:color w:val="auto"/>
      <w:lang w:val="es-ES" w:eastAsia="es-ES"/>
    </w:rPr>
  </w:style>
  <w:style w:type="paragraph" w:customStyle="1" w:styleId="CM47">
    <w:name w:val="CM47"/>
    <w:basedOn w:val="Default"/>
    <w:next w:val="Default"/>
    <w:uiPriority w:val="99"/>
    <w:rsid w:val="0028592A"/>
    <w:pPr>
      <w:widowControl w:val="0"/>
      <w:spacing w:after="1500"/>
    </w:pPr>
    <w:rPr>
      <w:color w:val="auto"/>
      <w:lang w:val="es-ES" w:eastAsia="es-ES"/>
    </w:rPr>
  </w:style>
  <w:style w:type="paragraph" w:customStyle="1" w:styleId="CM48">
    <w:name w:val="CM48"/>
    <w:basedOn w:val="Default"/>
    <w:next w:val="Default"/>
    <w:uiPriority w:val="99"/>
    <w:rsid w:val="0028592A"/>
    <w:pPr>
      <w:widowControl w:val="0"/>
      <w:spacing w:after="1323"/>
    </w:pPr>
    <w:rPr>
      <w:color w:val="auto"/>
      <w:lang w:val="es-ES" w:eastAsia="es-ES"/>
    </w:rPr>
  </w:style>
  <w:style w:type="paragraph" w:customStyle="1" w:styleId="CM20">
    <w:name w:val="CM20"/>
    <w:basedOn w:val="Default"/>
    <w:next w:val="Default"/>
    <w:uiPriority w:val="99"/>
    <w:rsid w:val="0028592A"/>
    <w:pPr>
      <w:widowControl w:val="0"/>
      <w:spacing w:line="188" w:lineRule="atLeast"/>
    </w:pPr>
    <w:rPr>
      <w:color w:val="auto"/>
      <w:lang w:val="es-ES" w:eastAsia="es-ES"/>
    </w:rPr>
  </w:style>
  <w:style w:type="paragraph" w:customStyle="1" w:styleId="CM22">
    <w:name w:val="CM22"/>
    <w:basedOn w:val="Default"/>
    <w:next w:val="Default"/>
    <w:uiPriority w:val="99"/>
    <w:rsid w:val="0028592A"/>
    <w:pPr>
      <w:widowControl w:val="0"/>
      <w:spacing w:line="263" w:lineRule="atLeast"/>
    </w:pPr>
    <w:rPr>
      <w:color w:val="auto"/>
      <w:lang w:val="es-ES" w:eastAsia="es-ES"/>
    </w:rPr>
  </w:style>
  <w:style w:type="paragraph" w:customStyle="1" w:styleId="CM23">
    <w:name w:val="CM23"/>
    <w:basedOn w:val="Default"/>
    <w:next w:val="Default"/>
    <w:uiPriority w:val="99"/>
    <w:rsid w:val="0028592A"/>
    <w:pPr>
      <w:widowControl w:val="0"/>
      <w:spacing w:line="260" w:lineRule="atLeast"/>
    </w:pPr>
    <w:rPr>
      <w:color w:val="auto"/>
      <w:lang w:val="es-ES" w:eastAsia="es-ES"/>
    </w:rPr>
  </w:style>
  <w:style w:type="paragraph" w:customStyle="1" w:styleId="CM24">
    <w:name w:val="CM24"/>
    <w:basedOn w:val="Default"/>
    <w:next w:val="Default"/>
    <w:uiPriority w:val="99"/>
    <w:rsid w:val="0028592A"/>
    <w:pPr>
      <w:widowControl w:val="0"/>
      <w:spacing w:line="363" w:lineRule="atLeast"/>
    </w:pPr>
    <w:rPr>
      <w:color w:val="auto"/>
      <w:lang w:val="es-ES" w:eastAsia="es-ES"/>
    </w:rPr>
  </w:style>
  <w:style w:type="paragraph" w:customStyle="1" w:styleId="CM25">
    <w:name w:val="CM25"/>
    <w:basedOn w:val="Default"/>
    <w:next w:val="Default"/>
    <w:uiPriority w:val="99"/>
    <w:rsid w:val="0028592A"/>
    <w:pPr>
      <w:widowControl w:val="0"/>
      <w:spacing w:line="260" w:lineRule="atLeast"/>
    </w:pPr>
    <w:rPr>
      <w:color w:val="auto"/>
      <w:lang w:val="es-ES" w:eastAsia="es-ES"/>
    </w:rPr>
  </w:style>
  <w:style w:type="paragraph" w:customStyle="1" w:styleId="CM26">
    <w:name w:val="CM26"/>
    <w:basedOn w:val="Default"/>
    <w:next w:val="Default"/>
    <w:uiPriority w:val="99"/>
    <w:rsid w:val="0028592A"/>
    <w:pPr>
      <w:widowControl w:val="0"/>
      <w:spacing w:line="263" w:lineRule="atLeast"/>
    </w:pPr>
    <w:rPr>
      <w:color w:val="auto"/>
      <w:lang w:val="es-ES" w:eastAsia="es-ES"/>
    </w:rPr>
  </w:style>
  <w:style w:type="paragraph" w:customStyle="1" w:styleId="CM27">
    <w:name w:val="CM27"/>
    <w:basedOn w:val="Default"/>
    <w:next w:val="Default"/>
    <w:uiPriority w:val="99"/>
    <w:rsid w:val="0028592A"/>
    <w:pPr>
      <w:widowControl w:val="0"/>
      <w:spacing w:line="263" w:lineRule="atLeast"/>
    </w:pPr>
    <w:rPr>
      <w:color w:val="auto"/>
      <w:lang w:val="es-ES" w:eastAsia="es-ES"/>
    </w:rPr>
  </w:style>
  <w:style w:type="paragraph" w:customStyle="1" w:styleId="CM21">
    <w:name w:val="CM21"/>
    <w:basedOn w:val="Default"/>
    <w:next w:val="Default"/>
    <w:uiPriority w:val="99"/>
    <w:rsid w:val="0028592A"/>
    <w:pPr>
      <w:widowControl w:val="0"/>
      <w:spacing w:line="233" w:lineRule="atLeast"/>
    </w:pPr>
    <w:rPr>
      <w:color w:val="auto"/>
      <w:lang w:val="es-ES" w:eastAsia="es-ES"/>
    </w:rPr>
  </w:style>
  <w:style w:type="paragraph" w:customStyle="1" w:styleId="CM49">
    <w:name w:val="CM49"/>
    <w:basedOn w:val="Default"/>
    <w:next w:val="Default"/>
    <w:uiPriority w:val="99"/>
    <w:rsid w:val="0028592A"/>
    <w:pPr>
      <w:widowControl w:val="0"/>
      <w:spacing w:after="115"/>
    </w:pPr>
    <w:rPr>
      <w:color w:val="auto"/>
      <w:lang w:val="es-ES" w:eastAsia="es-ES"/>
    </w:rPr>
  </w:style>
  <w:style w:type="paragraph" w:customStyle="1" w:styleId="CM28">
    <w:name w:val="CM28"/>
    <w:basedOn w:val="Default"/>
    <w:next w:val="Default"/>
    <w:uiPriority w:val="99"/>
    <w:rsid w:val="0028592A"/>
    <w:pPr>
      <w:widowControl w:val="0"/>
      <w:spacing w:line="160" w:lineRule="atLeast"/>
    </w:pPr>
    <w:rPr>
      <w:color w:val="auto"/>
      <w:lang w:val="es-ES" w:eastAsia="es-ES"/>
    </w:rPr>
  </w:style>
  <w:style w:type="paragraph" w:customStyle="1" w:styleId="CM50">
    <w:name w:val="CM50"/>
    <w:basedOn w:val="Default"/>
    <w:next w:val="Default"/>
    <w:uiPriority w:val="99"/>
    <w:rsid w:val="0028592A"/>
    <w:pPr>
      <w:widowControl w:val="0"/>
      <w:spacing w:after="237"/>
    </w:pPr>
    <w:rPr>
      <w:b/>
      <w:bCs/>
      <w:color w:val="auto"/>
      <w:sz w:val="16"/>
      <w:szCs w:val="16"/>
      <w:lang w:val="es-ES" w:eastAsia="es-ES"/>
    </w:rPr>
  </w:style>
  <w:style w:type="paragraph" w:customStyle="1" w:styleId="CM29">
    <w:name w:val="CM29"/>
    <w:basedOn w:val="Default"/>
    <w:next w:val="Default"/>
    <w:uiPriority w:val="99"/>
    <w:rsid w:val="0028592A"/>
    <w:pPr>
      <w:widowControl w:val="0"/>
      <w:spacing w:line="351" w:lineRule="atLeast"/>
    </w:pPr>
    <w:rPr>
      <w:color w:val="auto"/>
      <w:lang w:val="es-ES" w:eastAsia="es-ES"/>
    </w:rPr>
  </w:style>
  <w:style w:type="paragraph" w:customStyle="1" w:styleId="CM30">
    <w:name w:val="CM30"/>
    <w:basedOn w:val="Default"/>
    <w:next w:val="Default"/>
    <w:uiPriority w:val="99"/>
    <w:rsid w:val="0028592A"/>
    <w:pPr>
      <w:widowControl w:val="0"/>
      <w:spacing w:line="351" w:lineRule="atLeast"/>
    </w:pPr>
    <w:rPr>
      <w:color w:val="auto"/>
      <w:lang w:val="es-ES" w:eastAsia="es-ES"/>
    </w:rPr>
  </w:style>
  <w:style w:type="paragraph" w:customStyle="1" w:styleId="CM31">
    <w:name w:val="CM31"/>
    <w:basedOn w:val="Default"/>
    <w:next w:val="Default"/>
    <w:uiPriority w:val="99"/>
    <w:rsid w:val="0028592A"/>
    <w:pPr>
      <w:widowControl w:val="0"/>
      <w:spacing w:line="351" w:lineRule="atLeast"/>
    </w:pPr>
    <w:rPr>
      <w:color w:val="auto"/>
      <w:lang w:val="es-ES" w:eastAsia="es-ES"/>
    </w:rPr>
  </w:style>
  <w:style w:type="paragraph" w:customStyle="1" w:styleId="CM32">
    <w:name w:val="CM32"/>
    <w:basedOn w:val="Default"/>
    <w:next w:val="Default"/>
    <w:uiPriority w:val="99"/>
    <w:rsid w:val="0028592A"/>
    <w:pPr>
      <w:widowControl w:val="0"/>
      <w:spacing w:line="233" w:lineRule="atLeast"/>
    </w:pPr>
    <w:rPr>
      <w:color w:val="auto"/>
      <w:lang w:val="es-ES" w:eastAsia="es-ES"/>
    </w:rPr>
  </w:style>
  <w:style w:type="paragraph" w:customStyle="1" w:styleId="CM34">
    <w:name w:val="CM34"/>
    <w:basedOn w:val="Default"/>
    <w:next w:val="Default"/>
    <w:uiPriority w:val="99"/>
    <w:rsid w:val="0028592A"/>
    <w:pPr>
      <w:widowControl w:val="0"/>
      <w:spacing w:line="233" w:lineRule="atLeast"/>
    </w:pPr>
    <w:rPr>
      <w:color w:val="auto"/>
      <w:lang w:val="es-ES" w:eastAsia="es-ES"/>
    </w:rPr>
  </w:style>
  <w:style w:type="paragraph" w:customStyle="1" w:styleId="CM35">
    <w:name w:val="CM35"/>
    <w:basedOn w:val="Default"/>
    <w:next w:val="Default"/>
    <w:uiPriority w:val="99"/>
    <w:rsid w:val="0028592A"/>
    <w:pPr>
      <w:widowControl w:val="0"/>
      <w:spacing w:line="233" w:lineRule="atLeast"/>
    </w:pPr>
    <w:rPr>
      <w:color w:val="auto"/>
      <w:lang w:val="es-ES" w:eastAsia="es-ES"/>
    </w:rPr>
  </w:style>
  <w:style w:type="paragraph" w:customStyle="1" w:styleId="CM36">
    <w:name w:val="CM36"/>
    <w:basedOn w:val="Default"/>
    <w:next w:val="Default"/>
    <w:uiPriority w:val="99"/>
    <w:rsid w:val="0028592A"/>
    <w:pPr>
      <w:widowControl w:val="0"/>
      <w:spacing w:line="580" w:lineRule="atLeast"/>
    </w:pPr>
    <w:rPr>
      <w:color w:val="auto"/>
      <w:lang w:val="es-ES" w:eastAsia="es-ES"/>
    </w:rPr>
  </w:style>
  <w:style w:type="paragraph" w:customStyle="1" w:styleId="CM37">
    <w:name w:val="CM37"/>
    <w:basedOn w:val="Default"/>
    <w:next w:val="Default"/>
    <w:uiPriority w:val="99"/>
    <w:rsid w:val="0028592A"/>
    <w:pPr>
      <w:widowControl w:val="0"/>
      <w:spacing w:line="436" w:lineRule="atLeast"/>
    </w:pPr>
    <w:rPr>
      <w:color w:val="auto"/>
      <w:lang w:val="es-ES" w:eastAsia="es-ES"/>
    </w:rPr>
  </w:style>
  <w:style w:type="paragraph" w:customStyle="1" w:styleId="Texto1">
    <w:name w:val="Texto_1"/>
    <w:basedOn w:val="Normal"/>
    <w:uiPriority w:val="99"/>
    <w:rsid w:val="0028592A"/>
    <w:pPr>
      <w:spacing w:before="240" w:after="240" w:line="240" w:lineRule="auto"/>
      <w:jc w:val="both"/>
    </w:pPr>
    <w:rPr>
      <w:rFonts w:ascii="Arial" w:eastAsia="Times New Roman" w:hAnsi="Arial"/>
      <w:szCs w:val="24"/>
      <w:lang w:val="es-MX" w:eastAsia="es-ES"/>
    </w:rPr>
  </w:style>
  <w:style w:type="character" w:styleId="nfasissutil">
    <w:name w:val="Subtle Emphasis"/>
    <w:uiPriority w:val="19"/>
    <w:qFormat/>
    <w:rsid w:val="0028592A"/>
    <w:rPr>
      <w:i/>
      <w:iCs/>
      <w:color w:val="808080"/>
    </w:rPr>
  </w:style>
  <w:style w:type="character" w:customStyle="1" w:styleId="Fuentedeprrafopredeter2">
    <w:name w:val="Fuente de párrafo predeter.2"/>
    <w:rsid w:val="0028592A"/>
  </w:style>
  <w:style w:type="paragraph" w:customStyle="1" w:styleId="western">
    <w:name w:val="western"/>
    <w:basedOn w:val="Normal"/>
    <w:uiPriority w:val="99"/>
    <w:rsid w:val="0028592A"/>
    <w:pPr>
      <w:spacing w:before="100" w:beforeAutospacing="1" w:after="0" w:line="240" w:lineRule="auto"/>
      <w:jc w:val="both"/>
    </w:pPr>
    <w:rPr>
      <w:rFonts w:ascii="Arial" w:eastAsia="Times New Roman" w:hAnsi="Arial" w:cs="Arial"/>
      <w:color w:val="000000"/>
      <w:lang w:eastAsia="es-ES"/>
    </w:rPr>
  </w:style>
  <w:style w:type="paragraph" w:customStyle="1" w:styleId="cjk">
    <w:name w:val="cjk"/>
    <w:basedOn w:val="Normal"/>
    <w:uiPriority w:val="99"/>
    <w:rsid w:val="0028592A"/>
    <w:pPr>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ctl">
    <w:name w:val="ctl"/>
    <w:basedOn w:val="Normal"/>
    <w:uiPriority w:val="99"/>
    <w:rsid w:val="0028592A"/>
    <w:pPr>
      <w:spacing w:before="100" w:beforeAutospacing="1" w:after="0" w:line="240" w:lineRule="auto"/>
      <w:jc w:val="both"/>
    </w:pPr>
    <w:rPr>
      <w:rFonts w:eastAsia="Times New Roman"/>
      <w:color w:val="000000"/>
      <w:sz w:val="20"/>
      <w:szCs w:val="20"/>
      <w:lang w:eastAsia="es-ES"/>
    </w:rPr>
  </w:style>
  <w:style w:type="paragraph" w:customStyle="1" w:styleId="firmas1">
    <w:name w:val="firmas1"/>
    <w:basedOn w:val="Normal"/>
    <w:uiPriority w:val="99"/>
    <w:rsid w:val="0028592A"/>
    <w:pPr>
      <w:spacing w:before="100" w:beforeAutospacing="1" w:after="0" w:line="240" w:lineRule="auto"/>
    </w:pPr>
    <w:rPr>
      <w:rFonts w:ascii="Arial" w:eastAsia="Times New Roman" w:hAnsi="Arial" w:cs="Arial"/>
      <w:color w:val="000000"/>
      <w:lang w:eastAsia="es-ES"/>
    </w:rPr>
  </w:style>
  <w:style w:type="paragraph" w:customStyle="1" w:styleId="fail">
    <w:name w:val="fail"/>
    <w:basedOn w:val="Normal"/>
    <w:uiPriority w:val="99"/>
    <w:rsid w:val="0028592A"/>
    <w:pPr>
      <w:shd w:val="clear" w:color="auto" w:fill="FF0000"/>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success">
    <w:name w:val="success"/>
    <w:basedOn w:val="Normal"/>
    <w:uiPriority w:val="99"/>
    <w:rsid w:val="0028592A"/>
    <w:pPr>
      <w:shd w:val="clear" w:color="auto" w:fill="FFFF99"/>
      <w:spacing w:before="100" w:beforeAutospacing="1" w:after="0" w:line="240" w:lineRule="auto"/>
      <w:jc w:val="both"/>
    </w:pPr>
    <w:rPr>
      <w:rFonts w:ascii="Times New Roman" w:eastAsia="Times New Roman" w:hAnsi="Times New Roman"/>
      <w:color w:val="000000"/>
      <w:sz w:val="24"/>
      <w:szCs w:val="24"/>
      <w:lang w:eastAsia="es-ES"/>
    </w:rPr>
  </w:style>
  <w:style w:type="character" w:customStyle="1" w:styleId="lblcamponegrita1">
    <w:name w:val="lblcamponegrita1"/>
    <w:rsid w:val="0028592A"/>
    <w:rPr>
      <w:b/>
      <w:bCs/>
      <w:color w:val="666666"/>
      <w:sz w:val="20"/>
      <w:szCs w:val="20"/>
    </w:rPr>
  </w:style>
  <w:style w:type="character" w:customStyle="1" w:styleId="TextosinformatoCar1">
    <w:name w:val="Texto sin formato Car1"/>
    <w:rsid w:val="0028592A"/>
    <w:rPr>
      <w:rFonts w:ascii="Courier New" w:eastAsia="Times New Roman" w:hAnsi="Courier New" w:cs="Times New Roman"/>
      <w:sz w:val="20"/>
      <w:szCs w:val="20"/>
      <w:lang w:eastAsia="es-ES"/>
    </w:rPr>
  </w:style>
  <w:style w:type="character" w:customStyle="1" w:styleId="EncabezadoCar1">
    <w:name w:val="Encabezado Car1"/>
    <w:uiPriority w:val="99"/>
    <w:rsid w:val="0028592A"/>
    <w:rPr>
      <w:rFonts w:ascii="Times New Roman" w:eastAsia="Times New Roman" w:hAnsi="Times New Roman" w:cs="Times New Roman"/>
      <w:sz w:val="24"/>
      <w:szCs w:val="24"/>
      <w:lang w:eastAsia="es-ES"/>
    </w:rPr>
  </w:style>
  <w:style w:type="character" w:customStyle="1" w:styleId="PiedepginaCar1">
    <w:name w:val="Pie de página Car1"/>
    <w:uiPriority w:val="99"/>
    <w:rsid w:val="0028592A"/>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28592A"/>
    <w:rPr>
      <w:rFonts w:ascii="Tahoma" w:eastAsia="Times New Roman" w:hAnsi="Tahoma" w:cs="Tahoma"/>
      <w:sz w:val="16"/>
      <w:szCs w:val="16"/>
    </w:rPr>
  </w:style>
  <w:style w:type="paragraph" w:customStyle="1" w:styleId="Lista21">
    <w:name w:val="Lista 21"/>
    <w:basedOn w:val="Normal"/>
    <w:uiPriority w:val="99"/>
    <w:rsid w:val="0028592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CarCar40">
    <w:name w:val="Car Car4"/>
    <w:rsid w:val="0028592A"/>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28592A"/>
    <w:rPr>
      <w:rFonts w:eastAsia="Times New Roman"/>
      <w:lang w:val="es-ES" w:eastAsia="es-ES"/>
    </w:rPr>
  </w:style>
  <w:style w:type="table" w:customStyle="1" w:styleId="ConMarcoA7">
    <w:name w:val="ConMarcoA7"/>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28592A"/>
    <w:rPr>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28592A"/>
    <w:rPr>
      <w:lang w:eastAsia="es-ES"/>
    </w:rPr>
    <w:tblPr>
      <w:tblStyleRowBandSize w:val="1"/>
    </w:tblPr>
    <w:tcPr>
      <w:shd w:val="clear" w:color="auto" w:fill="auto"/>
    </w:tcPr>
  </w:style>
  <w:style w:type="table" w:customStyle="1" w:styleId="ConMarcoA9X">
    <w:name w:val="ConMarcoA9X"/>
    <w:basedOn w:val="Tablanormal"/>
    <w:rsid w:val="0028592A"/>
    <w:rPr>
      <w:rFonts w:ascii="Arial" w:hAnsi="Arial" w:cs="Arial"/>
      <w:sz w:val="18"/>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28592A"/>
    <w:rPr>
      <w:rFonts w:ascii="Arial" w:hAnsi="Arial" w:cs="Arial"/>
      <w:sz w:val="16"/>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28592A"/>
    <w:rPr>
      <w:rFonts w:ascii="Arial" w:hAnsi="Arial" w:cs="Arial"/>
      <w:sz w:val="13"/>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28592A"/>
    <w:rPr>
      <w:rFonts w:ascii="Arial" w:hAnsi="Arial" w:cs="Arial"/>
      <w:sz w:val="11"/>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28592A"/>
    <w:rPr>
      <w:rFonts w:ascii="Arial" w:hAnsi="Arial" w:cs="Arial"/>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28592A"/>
    <w:pPr>
      <w:spacing w:before="200" w:after="0" w:line="240" w:lineRule="auto"/>
      <w:contextualSpacing/>
    </w:pPr>
    <w:rPr>
      <w:rFonts w:ascii="Century Schoolbook" w:eastAsia="Times New Roman" w:hAnsi="Century Schoolbook"/>
      <w:caps/>
      <w:noProof/>
      <w:color w:val="575F6D"/>
      <w:spacing w:val="10"/>
      <w:sz w:val="20"/>
      <w:szCs w:val="20"/>
    </w:rPr>
  </w:style>
  <w:style w:type="paragraph" w:customStyle="1" w:styleId="Nezahualcyotl">
    <w:name w:val="Nezahualcóyotl"/>
    <w:basedOn w:val="Normal"/>
    <w:autoRedefine/>
    <w:rsid w:val="0028592A"/>
    <w:pPr>
      <w:widowControl w:val="0"/>
      <w:autoSpaceDE w:val="0"/>
      <w:autoSpaceDN w:val="0"/>
      <w:adjustRightInd w:val="0"/>
      <w:spacing w:after="0" w:line="240" w:lineRule="auto"/>
    </w:pPr>
    <w:rPr>
      <w:rFonts w:ascii="Arial" w:eastAsia="MS Mincho" w:hAnsi="Arial" w:cs="Arial"/>
      <w:color w:val="152218"/>
      <w:sz w:val="20"/>
      <w:szCs w:val="20"/>
      <w:lang w:val="es-ES_tradnl"/>
    </w:rPr>
  </w:style>
  <w:style w:type="paragraph" w:customStyle="1" w:styleId="11">
    <w:name w:val="11"/>
    <w:basedOn w:val="Normal"/>
    <w:next w:val="Ttulo0"/>
    <w:qFormat/>
    <w:rsid w:val="0028592A"/>
    <w:pPr>
      <w:spacing w:after="0" w:line="240" w:lineRule="auto"/>
      <w:jc w:val="center"/>
    </w:pPr>
    <w:rPr>
      <w:rFonts w:ascii="Trebuchet MS" w:eastAsia="Times New Roman" w:hAnsi="Trebuchet MS"/>
      <w:b/>
      <w:bCs/>
      <w:szCs w:val="24"/>
      <w:lang w:eastAsia="es-ES"/>
    </w:rPr>
  </w:style>
  <w:style w:type="character" w:customStyle="1" w:styleId="i">
    <w:name w:val="i"/>
    <w:basedOn w:val="Fuentedeprrafopredeter"/>
    <w:rsid w:val="0028592A"/>
  </w:style>
  <w:style w:type="character" w:customStyle="1" w:styleId="justificadofotos">
    <w:name w:val="justificado_fotos"/>
    <w:rsid w:val="0028592A"/>
  </w:style>
  <w:style w:type="paragraph" w:styleId="Cita">
    <w:name w:val="Quote"/>
    <w:basedOn w:val="Normal"/>
    <w:next w:val="Normal"/>
    <w:link w:val="CitaCar"/>
    <w:uiPriority w:val="29"/>
    <w:qFormat/>
    <w:rsid w:val="0028592A"/>
    <w:pPr>
      <w:spacing w:after="0" w:line="240" w:lineRule="auto"/>
    </w:pPr>
    <w:rPr>
      <w:rFonts w:ascii="Times New Roman" w:eastAsia="Times New Roman" w:hAnsi="Times New Roman"/>
      <w:i/>
      <w:iCs/>
      <w:color w:val="000000"/>
      <w:sz w:val="24"/>
      <w:szCs w:val="24"/>
      <w:lang w:val="es-ES_tradnl" w:eastAsia="es-ES"/>
    </w:rPr>
  </w:style>
  <w:style w:type="character" w:customStyle="1" w:styleId="CitaCar">
    <w:name w:val="Cita Car"/>
    <w:link w:val="Cita"/>
    <w:uiPriority w:val="29"/>
    <w:rsid w:val="0028592A"/>
    <w:rPr>
      <w:rFonts w:ascii="Times New Roman" w:eastAsia="Times New Roman" w:hAnsi="Times New Roman" w:cs="Times New Roman"/>
      <w:i/>
      <w:iCs/>
      <w:color w:val="000000"/>
      <w:sz w:val="24"/>
      <w:szCs w:val="24"/>
      <w:lang w:val="es-ES_tradnl" w:eastAsia="es-ES"/>
    </w:rPr>
  </w:style>
  <w:style w:type="paragraph" w:customStyle="1" w:styleId="Sangradetextonormal1">
    <w:name w:val="Sangría de texto normal1"/>
    <w:basedOn w:val="Normal"/>
    <w:rsid w:val="0028592A"/>
    <w:pPr>
      <w:tabs>
        <w:tab w:val="left" w:pos="357"/>
      </w:tabs>
      <w:suppressAutoHyphens/>
      <w:spacing w:after="0" w:line="240" w:lineRule="auto"/>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
    <w:basedOn w:val="Normal"/>
    <w:rsid w:val="0028592A"/>
    <w:pPr>
      <w:framePr w:hSpace="141" w:wrap="auto" w:vAnchor="text" w:hAnchor="page" w:x="1" w:y="-4746"/>
      <w:tabs>
        <w:tab w:val="left" w:pos="9945"/>
      </w:tabs>
      <w:suppressAutoHyphens/>
      <w:spacing w:after="0" w:line="240" w:lineRule="auto"/>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28592A"/>
    <w:pPr>
      <w:widowControl w:val="0"/>
      <w:suppressLineNumbers/>
      <w:suppressAutoHyphens/>
      <w:spacing w:after="0" w:line="240" w:lineRule="auto"/>
    </w:pPr>
    <w:rPr>
      <w:rFonts w:ascii="Times" w:eastAsia="DejaVuSans" w:hAnsi="Times"/>
      <w:kern w:val="1"/>
      <w:sz w:val="24"/>
      <w:szCs w:val="24"/>
      <w:lang w:val="es-MX"/>
    </w:rPr>
  </w:style>
  <w:style w:type="numbering" w:styleId="111111">
    <w:name w:val="Outline List 2"/>
    <w:basedOn w:val="Sinlista"/>
    <w:rsid w:val="0028592A"/>
    <w:pPr>
      <w:numPr>
        <w:numId w:val="17"/>
      </w:numPr>
    </w:pPr>
  </w:style>
  <w:style w:type="paragraph" w:customStyle="1" w:styleId="Cuadrculaclara-nfasis31">
    <w:name w:val="Cuadrícula clara - Énfasis 31"/>
    <w:basedOn w:val="Normal"/>
    <w:uiPriority w:val="34"/>
    <w:qFormat/>
    <w:rsid w:val="0028592A"/>
    <w:pPr>
      <w:spacing w:after="0" w:line="240" w:lineRule="auto"/>
      <w:ind w:left="708"/>
    </w:pPr>
    <w:rPr>
      <w:rFonts w:ascii="Times New Roman" w:eastAsia="Times New Roman" w:hAnsi="Times New Roman"/>
      <w:sz w:val="20"/>
      <w:szCs w:val="20"/>
      <w:lang w:eastAsia="es-ES"/>
    </w:rPr>
  </w:style>
  <w:style w:type="paragraph" w:styleId="Citadestacada">
    <w:name w:val="Intense Quote"/>
    <w:basedOn w:val="Normal"/>
    <w:next w:val="Normal"/>
    <w:link w:val="CitadestacadaCar"/>
    <w:uiPriority w:val="30"/>
    <w:qFormat/>
    <w:rsid w:val="0028592A"/>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itadestacadaCar">
    <w:name w:val="Cita destacada Car"/>
    <w:link w:val="Citadestacada"/>
    <w:uiPriority w:val="30"/>
    <w:rsid w:val="0028592A"/>
    <w:rPr>
      <w:rFonts w:ascii="Arial" w:eastAsia="Calibri" w:hAnsi="Arial" w:cs="Times New Roman"/>
      <w:i/>
      <w:iCs/>
      <w:color w:val="000000"/>
      <w:sz w:val="20"/>
      <w:szCs w:val="20"/>
      <w:lang w:val="x-none"/>
    </w:rPr>
  </w:style>
  <w:style w:type="paragraph" w:customStyle="1" w:styleId="xl104">
    <w:name w:val="xl104"/>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5">
    <w:name w:val="xl105"/>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6">
    <w:name w:val="xl106"/>
    <w:basedOn w:val="Normal"/>
    <w:uiPriority w:val="99"/>
    <w:rsid w:val="0028592A"/>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7">
    <w:name w:val="xl107"/>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8">
    <w:name w:val="xl10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10">
    <w:name w:val="xl110"/>
    <w:basedOn w:val="Normal"/>
    <w:uiPriority w:val="99"/>
    <w:rsid w:val="002859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1">
    <w:name w:val="xl111"/>
    <w:basedOn w:val="Normal"/>
    <w:uiPriority w:val="99"/>
    <w:rsid w:val="002859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2">
    <w:name w:val="xl112"/>
    <w:basedOn w:val="Normal"/>
    <w:uiPriority w:val="99"/>
    <w:rsid w:val="002859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3">
    <w:name w:val="xl113"/>
    <w:basedOn w:val="Normal"/>
    <w:uiPriority w:val="99"/>
    <w:rsid w:val="002859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4">
    <w:name w:val="xl1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5">
    <w:name w:val="xl115"/>
    <w:basedOn w:val="Normal"/>
    <w:uiPriority w:val="99"/>
    <w:rsid w:val="00285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6">
    <w:name w:val="xl116"/>
    <w:basedOn w:val="Normal"/>
    <w:uiPriority w:val="99"/>
    <w:rsid w:val="002859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7">
    <w:name w:val="xl117"/>
    <w:basedOn w:val="Normal"/>
    <w:uiPriority w:val="99"/>
    <w:rsid w:val="002859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8">
    <w:name w:val="xl118"/>
    <w:basedOn w:val="Normal"/>
    <w:uiPriority w:val="99"/>
    <w:rsid w:val="002859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9">
    <w:name w:val="xl119"/>
    <w:basedOn w:val="Normal"/>
    <w:uiPriority w:val="99"/>
    <w:rsid w:val="0028592A"/>
    <w:pPr>
      <w:pBdr>
        <w:top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styleId="Cierre">
    <w:name w:val="Closing"/>
    <w:basedOn w:val="Normal"/>
    <w:link w:val="CierreCar"/>
    <w:uiPriority w:val="99"/>
    <w:rsid w:val="0028592A"/>
    <w:pPr>
      <w:spacing w:after="960" w:line="240" w:lineRule="auto"/>
    </w:pPr>
    <w:rPr>
      <w:rFonts w:ascii="Arial" w:eastAsia="Times New Roman" w:hAnsi="Arial"/>
      <w:sz w:val="20"/>
      <w:szCs w:val="20"/>
      <w:lang w:val="en-US"/>
    </w:rPr>
  </w:style>
  <w:style w:type="character" w:customStyle="1" w:styleId="CierreCar">
    <w:name w:val="Cierre Car"/>
    <w:link w:val="Cierre"/>
    <w:uiPriority w:val="99"/>
    <w:rsid w:val="0028592A"/>
    <w:rPr>
      <w:rFonts w:ascii="Arial" w:eastAsia="Times New Roman" w:hAnsi="Arial" w:cs="Times New Roman"/>
      <w:sz w:val="20"/>
      <w:szCs w:val="20"/>
      <w:lang w:val="en-US"/>
    </w:rPr>
  </w:style>
  <w:style w:type="paragraph" w:styleId="Fecha0">
    <w:name w:val="Date"/>
    <w:basedOn w:val="Normal"/>
    <w:next w:val="Normal"/>
    <w:link w:val="FechaCar"/>
    <w:rsid w:val="0028592A"/>
    <w:pPr>
      <w:spacing w:before="1560" w:after="480" w:line="240" w:lineRule="auto"/>
    </w:pPr>
    <w:rPr>
      <w:rFonts w:ascii="Arial" w:eastAsia="Times New Roman" w:hAnsi="Arial"/>
      <w:sz w:val="20"/>
      <w:szCs w:val="20"/>
      <w:lang w:val="en-US"/>
    </w:rPr>
  </w:style>
  <w:style w:type="character" w:customStyle="1" w:styleId="FechaCar">
    <w:name w:val="Fecha Car"/>
    <w:link w:val="Fecha0"/>
    <w:rsid w:val="0028592A"/>
    <w:rPr>
      <w:rFonts w:ascii="Arial" w:eastAsia="Times New Roman" w:hAnsi="Arial" w:cs="Times New Roman"/>
      <w:sz w:val="20"/>
      <w:szCs w:val="20"/>
      <w:lang w:val="en-US"/>
    </w:rPr>
  </w:style>
  <w:style w:type="paragraph" w:customStyle="1" w:styleId="Clausulas">
    <w:name w:val="Clausulas"/>
    <w:basedOn w:val="Normal"/>
    <w:uiPriority w:val="99"/>
    <w:rsid w:val="0028592A"/>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28592A"/>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28592A"/>
    <w:rPr>
      <w:i/>
      <w:iCs/>
    </w:rPr>
  </w:style>
  <w:style w:type="paragraph" w:customStyle="1" w:styleId="Listaconvietas1">
    <w:name w:val="Lista con viñetas1"/>
    <w:basedOn w:val="Normal"/>
    <w:rsid w:val="0028592A"/>
    <w:pPr>
      <w:tabs>
        <w:tab w:val="left" w:pos="360"/>
        <w:tab w:val="num" w:pos="720"/>
      </w:tabs>
      <w:suppressAutoHyphens/>
      <w:spacing w:after="0" w:line="240" w:lineRule="auto"/>
      <w:ind w:left="360"/>
      <w:jc w:val="both"/>
    </w:pPr>
    <w:rPr>
      <w:rFonts w:ascii="Gill Sans" w:eastAsia="Times New Roman" w:hAnsi="Gill Sans" w:cs="Gill Sans"/>
      <w:sz w:val="24"/>
      <w:szCs w:val="24"/>
      <w:lang w:val="es-MX" w:eastAsia="ar-SA"/>
    </w:rPr>
  </w:style>
  <w:style w:type="character" w:customStyle="1" w:styleId="b1">
    <w:name w:val="b1"/>
    <w:rsid w:val="0028592A"/>
    <w:rPr>
      <w:color w:val="000000"/>
    </w:rPr>
  </w:style>
  <w:style w:type="paragraph" w:customStyle="1" w:styleId="ANOTACION">
    <w:name w:val="ANOTACION"/>
    <w:basedOn w:val="Normal"/>
    <w:link w:val="ANOTACIONCar"/>
    <w:rsid w:val="0028592A"/>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28592A"/>
    <w:rPr>
      <w:rFonts w:ascii="Times New Roman" w:eastAsia="Times New Roman" w:hAnsi="Times New Roman" w:cs="Times New Roman"/>
      <w:b/>
      <w:sz w:val="18"/>
      <w:szCs w:val="20"/>
      <w:lang w:val="es-ES_tradnl" w:eastAsia="es-ES"/>
    </w:rPr>
  </w:style>
  <w:style w:type="paragraph" w:customStyle="1" w:styleId="TAB">
    <w:name w:val="TAB"/>
    <w:basedOn w:val="Normal"/>
    <w:rsid w:val="0028592A"/>
    <w:pPr>
      <w:widowControl w:val="0"/>
      <w:spacing w:after="0" w:line="240" w:lineRule="auto"/>
    </w:pPr>
    <w:rPr>
      <w:rFonts w:ascii="Times New Roman" w:eastAsia="Times New Roman" w:hAnsi="Times New Roman"/>
      <w:noProof/>
      <w:sz w:val="20"/>
      <w:szCs w:val="20"/>
      <w:lang w:val="es-MX" w:eastAsia="es-ES"/>
    </w:rPr>
  </w:style>
  <w:style w:type="paragraph" w:customStyle="1" w:styleId="cabuni">
    <w:name w:val="cabuni"/>
    <w:basedOn w:val="Normal"/>
    <w:rsid w:val="0028592A"/>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28592A"/>
    <w:rPr>
      <w:lang w:eastAsia="en-US"/>
    </w:rPr>
  </w:style>
  <w:style w:type="character" w:customStyle="1" w:styleId="AsuntodelcomentarioCar1">
    <w:name w:val="Asunto del comentario Car1"/>
    <w:uiPriority w:val="99"/>
    <w:semiHidden/>
    <w:rsid w:val="0028592A"/>
    <w:rPr>
      <w:b/>
      <w:bCs/>
      <w:lang w:eastAsia="en-US"/>
    </w:rPr>
  </w:style>
  <w:style w:type="paragraph" w:customStyle="1" w:styleId="Ttulo10">
    <w:name w:val="Título1"/>
    <w:basedOn w:val="Normal"/>
    <w:next w:val="Normal"/>
    <w:qFormat/>
    <w:rsid w:val="0028592A"/>
    <w:pPr>
      <w:spacing w:before="240" w:after="60" w:line="240" w:lineRule="auto"/>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28592A"/>
    <w:pPr>
      <w:spacing w:after="120" w:line="276" w:lineRule="auto"/>
      <w:jc w:val="left"/>
    </w:pPr>
    <w:rPr>
      <w:rFonts w:ascii="Gotham Book" w:eastAsia="Calibri" w:hAnsi="Gotham Book"/>
      <w:sz w:val="20"/>
      <w:szCs w:val="20"/>
      <w:lang w:eastAsia="en-US"/>
    </w:rPr>
  </w:style>
  <w:style w:type="paragraph" w:customStyle="1" w:styleId="Cuerpo">
    <w:name w:val="Cuerpo"/>
    <w:rsid w:val="0028592A"/>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28592A"/>
  </w:style>
  <w:style w:type="paragraph" w:customStyle="1" w:styleId="Textodebloque1">
    <w:name w:val="Texto de bloque1"/>
    <w:basedOn w:val="Normal"/>
    <w:rsid w:val="0028592A"/>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5">
    <w:name w:val="xl25"/>
    <w:basedOn w:val="Normal"/>
    <w:uiPriority w:val="99"/>
    <w:rsid w:val="0028592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6">
    <w:name w:val="xl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eastAsia="es-ES"/>
    </w:rPr>
  </w:style>
  <w:style w:type="paragraph" w:styleId="Encabezadodemensaje">
    <w:name w:val="Message Header"/>
    <w:basedOn w:val="Normal"/>
    <w:link w:val="EncabezadodemensajeCar"/>
    <w:rsid w:val="0028592A"/>
    <w:pPr>
      <w:numPr>
        <w:numId w:val="18"/>
      </w:numPr>
      <w:pBdr>
        <w:top w:val="single" w:sz="6" w:space="1" w:color="auto"/>
        <w:left w:val="single" w:sz="6" w:space="1" w:color="auto"/>
        <w:bottom w:val="single" w:sz="6" w:space="1" w:color="auto"/>
        <w:right w:val="single" w:sz="6" w:space="1" w:color="auto"/>
      </w:pBdr>
      <w:shd w:val="pct20" w:color="auto" w:fill="auto"/>
      <w:tabs>
        <w:tab w:val="clear" w:pos="643"/>
      </w:tabs>
      <w:spacing w:after="0" w:line="240" w:lineRule="auto"/>
      <w:ind w:left="1134" w:hanging="1134"/>
    </w:pPr>
    <w:rPr>
      <w:rFonts w:ascii="Cambria" w:eastAsia="Times New Roman" w:hAnsi="Cambria"/>
      <w:sz w:val="24"/>
      <w:szCs w:val="24"/>
      <w:lang w:val="x-none" w:eastAsia="x-none"/>
    </w:rPr>
  </w:style>
  <w:style w:type="character" w:customStyle="1" w:styleId="EncabezadodemensajeCar">
    <w:name w:val="Encabezado de mensaje Car"/>
    <w:link w:val="Encabezadodemensaje"/>
    <w:rsid w:val="0028592A"/>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28592A"/>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28592A"/>
    <w:pPr>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28592A"/>
    <w:rPr>
      <w:rFonts w:ascii="Trebuchet MS" w:eastAsia="Trebuchet MS" w:hAnsi="Trebuchet MS" w:cs="Trebuchet MS"/>
      <w:sz w:val="23"/>
      <w:szCs w:val="23"/>
      <w:shd w:val="clear" w:color="auto" w:fill="FFFFFF"/>
    </w:rPr>
  </w:style>
  <w:style w:type="character" w:customStyle="1" w:styleId="CuerpodeltextoCursiva">
    <w:name w:val="Cuerpo del texto + Cursiva"/>
    <w:rsid w:val="0028592A"/>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28592A"/>
    <w:pPr>
      <w:widowControl w:val="0"/>
      <w:shd w:val="clear" w:color="auto" w:fill="FFFFFF"/>
      <w:spacing w:after="0"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28592A"/>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iPriority w:val="39"/>
    <w:unhideWhenUsed/>
    <w:qFormat/>
    <w:rsid w:val="0028592A"/>
    <w:pPr>
      <w:spacing w:after="0" w:line="240" w:lineRule="auto"/>
      <w:ind w:left="480"/>
    </w:pPr>
    <w:rPr>
      <w:rFonts w:ascii="Times New Roman" w:eastAsia="Times New Roman" w:hAnsi="Times New Roman"/>
      <w:sz w:val="24"/>
      <w:szCs w:val="24"/>
      <w:lang w:eastAsia="es-ES"/>
    </w:rPr>
  </w:style>
  <w:style w:type="paragraph" w:styleId="Tabladeilustraciones">
    <w:name w:val="table of figures"/>
    <w:basedOn w:val="Normal"/>
    <w:next w:val="Normal"/>
    <w:uiPriority w:val="99"/>
    <w:rsid w:val="0028592A"/>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uiPriority w:val="39"/>
    <w:rsid w:val="0028592A"/>
    <w:pPr>
      <w:spacing w:after="0" w:line="240" w:lineRule="auto"/>
      <w:ind w:left="660"/>
      <w:jc w:val="both"/>
    </w:pPr>
    <w:rPr>
      <w:rFonts w:cs="Calibri"/>
      <w:sz w:val="18"/>
      <w:szCs w:val="18"/>
      <w:lang w:val="es-MX"/>
    </w:rPr>
  </w:style>
  <w:style w:type="paragraph" w:styleId="TDC5">
    <w:name w:val="toc 5"/>
    <w:basedOn w:val="Normal"/>
    <w:next w:val="Normal"/>
    <w:autoRedefine/>
    <w:uiPriority w:val="39"/>
    <w:rsid w:val="0028592A"/>
    <w:pPr>
      <w:spacing w:after="0" w:line="240" w:lineRule="auto"/>
      <w:ind w:left="880"/>
      <w:jc w:val="both"/>
    </w:pPr>
    <w:rPr>
      <w:rFonts w:cs="Calibri"/>
      <w:sz w:val="18"/>
      <w:szCs w:val="18"/>
      <w:lang w:val="es-MX"/>
    </w:rPr>
  </w:style>
  <w:style w:type="paragraph" w:customStyle="1" w:styleId="Normalinicial">
    <w:name w:val="Normal inicial"/>
    <w:basedOn w:val="Normal"/>
    <w:uiPriority w:val="99"/>
    <w:rsid w:val="0028592A"/>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28592A"/>
    <w:pPr>
      <w:numPr>
        <w:numId w:val="19"/>
      </w:numPr>
      <w:spacing w:after="0"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28592A"/>
    <w:pPr>
      <w:numPr>
        <w:ilvl w:val="2"/>
      </w:numPr>
      <w:overflowPunct w:val="0"/>
      <w:autoSpaceDE w:val="0"/>
      <w:autoSpaceDN w:val="0"/>
      <w:adjustRightInd w:val="0"/>
      <w:ind w:left="720" w:hanging="720"/>
      <w:jc w:val="both"/>
      <w:textAlignment w:val="baseline"/>
      <w:outlineLvl w:val="9"/>
    </w:pPr>
    <w:rPr>
      <w:rFonts w:ascii="Arial" w:hAnsi="Arial"/>
      <w:bCs w:val="0"/>
      <w:noProof/>
      <w:spacing w:val="-8"/>
      <w:sz w:val="24"/>
      <w:szCs w:val="20"/>
      <w:lang w:val="es-MX"/>
    </w:rPr>
  </w:style>
  <w:style w:type="paragraph" w:customStyle="1" w:styleId="Cuerpodetexto">
    <w:name w:val="Cuerpo de texto"/>
    <w:basedOn w:val="Normal"/>
    <w:autoRedefine/>
    <w:uiPriority w:val="99"/>
    <w:rsid w:val="0028592A"/>
    <w:pPr>
      <w:spacing w:before="40" w:after="40" w:line="240" w:lineRule="auto"/>
      <w:ind w:left="567"/>
      <w:jc w:val="both"/>
    </w:pPr>
    <w:rPr>
      <w:rFonts w:ascii="Arial" w:eastAsia="Times New Roman" w:hAnsi="Arial" w:cs="Arial"/>
      <w:szCs w:val="20"/>
      <w:lang w:val="es-MX" w:eastAsia="es-ES"/>
    </w:rPr>
  </w:style>
  <w:style w:type="paragraph" w:styleId="TDC6">
    <w:name w:val="toc 6"/>
    <w:basedOn w:val="Normal"/>
    <w:next w:val="Normal"/>
    <w:autoRedefine/>
    <w:uiPriority w:val="39"/>
    <w:rsid w:val="0028592A"/>
    <w:pPr>
      <w:spacing w:after="0" w:line="240" w:lineRule="auto"/>
      <w:ind w:left="1100"/>
      <w:jc w:val="both"/>
    </w:pPr>
    <w:rPr>
      <w:rFonts w:cs="Calibri"/>
      <w:sz w:val="18"/>
      <w:szCs w:val="18"/>
      <w:lang w:val="es-MX"/>
    </w:rPr>
  </w:style>
  <w:style w:type="paragraph" w:customStyle="1" w:styleId="Vieta1">
    <w:name w:val="Viñeta 1"/>
    <w:basedOn w:val="Normal"/>
    <w:link w:val="Vieta1Car"/>
    <w:uiPriority w:val="99"/>
    <w:rsid w:val="0028592A"/>
    <w:pPr>
      <w:keepLines/>
      <w:numPr>
        <w:numId w:val="20"/>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28592A"/>
    <w:pPr>
      <w:spacing w:before="100" w:after="0" w:line="240" w:lineRule="auto"/>
      <w:ind w:left="400" w:right="400"/>
      <w:jc w:val="both"/>
    </w:pPr>
    <w:rPr>
      <w:rFonts w:ascii="Arial" w:eastAsia="Times New Roman" w:hAnsi="Arial" w:cs="Arial"/>
      <w:color w:val="000000"/>
      <w:lang w:val="es-MX" w:eastAsia="es-MX"/>
    </w:rPr>
  </w:style>
  <w:style w:type="character" w:customStyle="1" w:styleId="name">
    <w:name w:val="name"/>
    <w:rsid w:val="0028592A"/>
  </w:style>
  <w:style w:type="paragraph" w:styleId="TDC7">
    <w:name w:val="toc 7"/>
    <w:basedOn w:val="Normal"/>
    <w:next w:val="Normal"/>
    <w:autoRedefine/>
    <w:uiPriority w:val="39"/>
    <w:unhideWhenUsed/>
    <w:rsid w:val="0028592A"/>
    <w:pPr>
      <w:spacing w:after="0" w:line="240" w:lineRule="auto"/>
      <w:ind w:left="1320"/>
      <w:jc w:val="both"/>
    </w:pPr>
    <w:rPr>
      <w:rFonts w:cs="Calibri"/>
      <w:sz w:val="18"/>
      <w:szCs w:val="18"/>
      <w:lang w:val="es-MX"/>
    </w:rPr>
  </w:style>
  <w:style w:type="paragraph" w:styleId="TDC8">
    <w:name w:val="toc 8"/>
    <w:basedOn w:val="Normal"/>
    <w:next w:val="Normal"/>
    <w:autoRedefine/>
    <w:uiPriority w:val="39"/>
    <w:unhideWhenUsed/>
    <w:rsid w:val="0028592A"/>
    <w:pPr>
      <w:spacing w:after="0" w:line="240" w:lineRule="auto"/>
      <w:ind w:left="1540"/>
      <w:jc w:val="both"/>
    </w:pPr>
    <w:rPr>
      <w:rFonts w:cs="Calibri"/>
      <w:sz w:val="18"/>
      <w:szCs w:val="18"/>
      <w:lang w:val="es-MX"/>
    </w:rPr>
  </w:style>
  <w:style w:type="paragraph" w:styleId="TDC9">
    <w:name w:val="toc 9"/>
    <w:basedOn w:val="Normal"/>
    <w:next w:val="Normal"/>
    <w:autoRedefine/>
    <w:uiPriority w:val="39"/>
    <w:unhideWhenUsed/>
    <w:rsid w:val="0028592A"/>
    <w:pPr>
      <w:spacing w:after="0" w:line="240" w:lineRule="auto"/>
      <w:ind w:left="1760"/>
      <w:jc w:val="both"/>
    </w:pPr>
    <w:rPr>
      <w:rFonts w:cs="Calibri"/>
      <w:sz w:val="18"/>
      <w:szCs w:val="18"/>
      <w:lang w:val="es-MX"/>
    </w:rPr>
  </w:style>
  <w:style w:type="paragraph" w:customStyle="1" w:styleId="fnt">
    <w:name w:val="fnt"/>
    <w:basedOn w:val="Normal"/>
    <w:uiPriority w:val="99"/>
    <w:rsid w:val="0028592A"/>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28592A"/>
    <w:rPr>
      <w:rFonts w:ascii="Arial" w:eastAsia="Times New Roman" w:hAnsi="Arial"/>
      <w:lang w:val="x-none" w:eastAsia="x-none"/>
    </w:rPr>
  </w:style>
  <w:style w:type="paragraph" w:customStyle="1" w:styleId="Pa9">
    <w:name w:val="Pa9"/>
    <w:basedOn w:val="Normal"/>
    <w:next w:val="Normal"/>
    <w:uiPriority w:val="99"/>
    <w:rsid w:val="0028592A"/>
    <w:pPr>
      <w:autoSpaceDE w:val="0"/>
      <w:autoSpaceDN w:val="0"/>
      <w:adjustRightInd w:val="0"/>
      <w:spacing w:after="0" w:line="241" w:lineRule="atLeast"/>
      <w:jc w:val="both"/>
    </w:pPr>
    <w:rPr>
      <w:rFonts w:ascii="Eureka Sans" w:hAnsi="Eureka Sans"/>
      <w:sz w:val="24"/>
      <w:szCs w:val="24"/>
    </w:rPr>
  </w:style>
  <w:style w:type="character" w:customStyle="1" w:styleId="A6">
    <w:name w:val="A6"/>
    <w:uiPriority w:val="99"/>
    <w:rsid w:val="0028592A"/>
    <w:rPr>
      <w:color w:val="000000"/>
      <w:sz w:val="27"/>
    </w:rPr>
  </w:style>
  <w:style w:type="paragraph" w:customStyle="1" w:styleId="Pa10">
    <w:name w:val="Pa10"/>
    <w:basedOn w:val="Normal"/>
    <w:next w:val="Normal"/>
    <w:uiPriority w:val="99"/>
    <w:rsid w:val="0028592A"/>
    <w:pPr>
      <w:autoSpaceDE w:val="0"/>
      <w:autoSpaceDN w:val="0"/>
      <w:adjustRightInd w:val="0"/>
      <w:spacing w:after="0" w:line="781" w:lineRule="atLeast"/>
      <w:jc w:val="both"/>
    </w:pPr>
    <w:rPr>
      <w:rFonts w:ascii="Eureka Sans" w:hAnsi="Eureka Sans"/>
      <w:sz w:val="24"/>
      <w:szCs w:val="24"/>
    </w:rPr>
  </w:style>
  <w:style w:type="paragraph" w:customStyle="1" w:styleId="TablaTexto">
    <w:name w:val="Tabla Texto"/>
    <w:basedOn w:val="Normal"/>
    <w:link w:val="TablaTextoCar"/>
    <w:rsid w:val="0028592A"/>
    <w:pPr>
      <w:keepNext/>
      <w:keepLines/>
      <w:suppressAutoHyphens/>
      <w:autoSpaceDE w:val="0"/>
      <w:autoSpaceDN w:val="0"/>
      <w:spacing w:before="60" w:after="60" w:line="240" w:lineRule="auto"/>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28592A"/>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28592A"/>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28592A"/>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28592A"/>
    <w:rPr>
      <w:rFonts w:ascii="Arial" w:eastAsia="Calibri" w:hAnsi="Arial" w:cs="Times New Roman"/>
      <w:i/>
      <w:sz w:val="20"/>
      <w:szCs w:val="20"/>
      <w:lang w:val="x-none"/>
    </w:rPr>
  </w:style>
  <w:style w:type="paragraph" w:customStyle="1" w:styleId="NormalAtlasdePeligros">
    <w:name w:val="Normal Atlas de Peligros"/>
    <w:basedOn w:val="Normal"/>
    <w:link w:val="NormalAtlasdePeligrosCar"/>
    <w:qFormat/>
    <w:rsid w:val="0028592A"/>
    <w:pPr>
      <w:spacing w:before="200" w:line="240" w:lineRule="auto"/>
      <w:jc w:val="both"/>
    </w:pPr>
    <w:rPr>
      <w:rFonts w:ascii="Arial" w:hAnsi="Arial"/>
      <w:sz w:val="20"/>
      <w:szCs w:val="20"/>
      <w:lang w:val="x-none" w:eastAsia="es-ES"/>
    </w:rPr>
  </w:style>
  <w:style w:type="character" w:customStyle="1" w:styleId="NormalAtlasdePeligrosCar">
    <w:name w:val="Normal Atlas de Peligros Car"/>
    <w:link w:val="NormalAtlasdePeligros"/>
    <w:rsid w:val="0028592A"/>
    <w:rPr>
      <w:rFonts w:ascii="Arial" w:eastAsia="Calibri" w:hAnsi="Arial" w:cs="Times New Roman"/>
      <w:sz w:val="20"/>
      <w:szCs w:val="20"/>
      <w:lang w:val="x-none" w:eastAsia="es-ES"/>
    </w:rPr>
  </w:style>
  <w:style w:type="paragraph" w:customStyle="1" w:styleId="figura">
    <w:name w:val="figura"/>
    <w:basedOn w:val="Normal"/>
    <w:uiPriority w:val="99"/>
    <w:qFormat/>
    <w:rsid w:val="0028592A"/>
    <w:pPr>
      <w:spacing w:after="0" w:line="240" w:lineRule="auto"/>
      <w:jc w:val="both"/>
    </w:pPr>
    <w:rPr>
      <w:rFonts w:ascii="Arial" w:hAnsi="Arial"/>
      <w:bCs/>
      <w:sz w:val="20"/>
      <w:szCs w:val="20"/>
      <w:lang w:val="es-MX"/>
    </w:rPr>
  </w:style>
  <w:style w:type="paragraph" w:customStyle="1" w:styleId="Style210">
    <w:name w:val="Style 21"/>
    <w:basedOn w:val="Normal"/>
    <w:uiPriority w:val="99"/>
    <w:rsid w:val="0028592A"/>
    <w:pPr>
      <w:widowControl w:val="0"/>
      <w:autoSpaceDE w:val="0"/>
      <w:autoSpaceDN w:val="0"/>
      <w:adjustRightInd w:val="0"/>
      <w:spacing w:after="0" w:line="240" w:lineRule="auto"/>
      <w:jc w:val="both"/>
    </w:pPr>
    <w:rPr>
      <w:rFonts w:ascii="Times New Roman" w:eastAsia="Times New Roman" w:hAnsi="Times New Roman"/>
      <w:sz w:val="24"/>
      <w:szCs w:val="24"/>
      <w:lang w:val="en-US" w:eastAsia="es-MX"/>
    </w:rPr>
  </w:style>
  <w:style w:type="paragraph" w:customStyle="1" w:styleId="Style48">
    <w:name w:val="Style 48"/>
    <w:basedOn w:val="Normal"/>
    <w:uiPriority w:val="99"/>
    <w:rsid w:val="0028592A"/>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28592A"/>
    <w:pPr>
      <w:spacing w:after="0" w:line="240" w:lineRule="auto"/>
      <w:jc w:val="both"/>
    </w:pPr>
    <w:rPr>
      <w:rFonts w:ascii="Arial" w:hAnsi="Arial"/>
      <w:i/>
      <w:sz w:val="20"/>
      <w:szCs w:val="20"/>
      <w:lang w:val="x-none" w:eastAsia="x-none"/>
    </w:rPr>
  </w:style>
  <w:style w:type="character" w:customStyle="1" w:styleId="FuenteCar">
    <w:name w:val="Fuente Car"/>
    <w:link w:val="Fuente"/>
    <w:rsid w:val="0028592A"/>
    <w:rPr>
      <w:rFonts w:ascii="Arial" w:eastAsia="Calibri" w:hAnsi="Arial" w:cs="Times New Roman"/>
      <w:i/>
      <w:sz w:val="20"/>
      <w:szCs w:val="20"/>
      <w:lang w:val="x-none"/>
    </w:rPr>
  </w:style>
  <w:style w:type="character" w:customStyle="1" w:styleId="FuenteChar">
    <w:name w:val="Fuente Char"/>
    <w:rsid w:val="0028592A"/>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28592A"/>
    <w:pPr>
      <w:spacing w:line="360" w:lineRule="auto"/>
      <w:ind w:firstLine="709"/>
    </w:pPr>
    <w:rPr>
      <w:lang w:val="es-ES_tradnl"/>
    </w:rPr>
  </w:style>
  <w:style w:type="character" w:customStyle="1" w:styleId="EstiloTextoindependiente12ptPrimeralnea125cmCar">
    <w:name w:val="Estilo Texto independiente + 12 pt Primera línea:  1.25 cm Car"/>
    <w:link w:val="EstiloTextoindependiente12ptPrimeralnea125cm"/>
    <w:rsid w:val="0028592A"/>
    <w:rPr>
      <w:rFonts w:ascii="Arial" w:eastAsia="Times New Roman" w:hAnsi="Arial" w:cs="Times New Roman"/>
      <w:sz w:val="24"/>
      <w:szCs w:val="24"/>
      <w:lang w:val="es-ES_tradnl" w:eastAsia="es-ES"/>
    </w:rPr>
  </w:style>
  <w:style w:type="paragraph" w:customStyle="1" w:styleId="Bloque-1">
    <w:name w:val="Bloque-1"/>
    <w:basedOn w:val="Normal"/>
    <w:uiPriority w:val="99"/>
    <w:qFormat/>
    <w:rsid w:val="0028592A"/>
    <w:pPr>
      <w:numPr>
        <w:numId w:val="21"/>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28592A"/>
    <w:pPr>
      <w:widowControl/>
      <w:numPr>
        <w:numId w:val="22"/>
      </w:numPr>
      <w:overflowPunct/>
      <w:autoSpaceDE/>
      <w:autoSpaceDN/>
      <w:adjustRightInd/>
      <w:spacing w:after="240"/>
      <w:jc w:val="both"/>
      <w:textAlignment w:val="auto"/>
    </w:pPr>
    <w:rPr>
      <w:rFonts w:ascii="Arial" w:hAnsi="Arial"/>
      <w:lang w:val="x-none"/>
    </w:rPr>
  </w:style>
  <w:style w:type="character" w:customStyle="1" w:styleId="ArticuloCar">
    <w:name w:val="Articulo Car"/>
    <w:link w:val="Articulo"/>
    <w:uiPriority w:val="99"/>
    <w:rsid w:val="0028592A"/>
    <w:rPr>
      <w:rFonts w:ascii="Arial" w:eastAsia="Times New Roman" w:hAnsi="Arial"/>
      <w:lang w:val="x-none" w:eastAsia="x-none"/>
    </w:rPr>
  </w:style>
  <w:style w:type="paragraph" w:customStyle="1" w:styleId="Pa2">
    <w:name w:val="Pa2"/>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character" w:customStyle="1" w:styleId="A5">
    <w:name w:val="A5"/>
    <w:uiPriority w:val="99"/>
    <w:rsid w:val="0028592A"/>
    <w:rPr>
      <w:rFonts w:cs="Frutiger-LightCn"/>
      <w:color w:val="6B6D6F"/>
      <w:sz w:val="22"/>
      <w:szCs w:val="22"/>
    </w:rPr>
  </w:style>
  <w:style w:type="paragraph" w:customStyle="1" w:styleId="Pa0">
    <w:name w:val="Pa0"/>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28592A"/>
    <w:pPr>
      <w:tabs>
        <w:tab w:val="left" w:pos="0"/>
      </w:tabs>
      <w:jc w:val="both"/>
    </w:pPr>
    <w:rPr>
      <w:rFonts w:ascii="Arial" w:hAnsi="Arial" w:cs="Arial"/>
      <w:sz w:val="24"/>
      <w:szCs w:val="24"/>
      <w:lang w:val="es-MX"/>
    </w:rPr>
  </w:style>
  <w:style w:type="character" w:styleId="nfasisintenso">
    <w:name w:val="Intense Emphasis"/>
    <w:uiPriority w:val="21"/>
    <w:qFormat/>
    <w:rsid w:val="0028592A"/>
    <w:rPr>
      <w:b/>
      <w:bCs/>
      <w:i/>
      <w:iCs/>
      <w:color w:val="4F81BD"/>
    </w:rPr>
  </w:style>
  <w:style w:type="character" w:styleId="Referenciasutil">
    <w:name w:val="Subtle Reference"/>
    <w:uiPriority w:val="31"/>
    <w:qFormat/>
    <w:rsid w:val="0028592A"/>
    <w:rPr>
      <w:smallCaps/>
      <w:color w:val="C0504D"/>
      <w:u w:val="single"/>
    </w:rPr>
  </w:style>
  <w:style w:type="character" w:styleId="Referenciaintensa">
    <w:name w:val="Intense Reference"/>
    <w:uiPriority w:val="32"/>
    <w:qFormat/>
    <w:rsid w:val="0028592A"/>
    <w:rPr>
      <w:b/>
      <w:bCs/>
      <w:smallCaps/>
      <w:color w:val="C0504D"/>
      <w:spacing w:val="5"/>
      <w:u w:val="single"/>
    </w:rPr>
  </w:style>
  <w:style w:type="paragraph" w:customStyle="1" w:styleId="CIDIPORT">
    <w:name w:val="CIDIPORT"/>
    <w:basedOn w:val="Ttulo1"/>
    <w:link w:val="CIDIPORTCar"/>
    <w:qFormat/>
    <w:rsid w:val="0028592A"/>
    <w:pPr>
      <w:tabs>
        <w:tab w:val="left" w:pos="0"/>
      </w:tabs>
      <w:spacing w:before="120" w:after="240"/>
      <w:ind w:left="432" w:hanging="432"/>
      <w:jc w:val="both"/>
    </w:pPr>
    <w:rPr>
      <w:rFonts w:ascii="Arial" w:hAnsi="Arial"/>
      <w:color w:val="000000"/>
      <w:spacing w:val="-8"/>
      <w:kern w:val="28"/>
      <w:sz w:val="28"/>
      <w:szCs w:val="28"/>
      <w:lang w:val="es-ES_tradnl" w:eastAsia="es-ES"/>
    </w:rPr>
  </w:style>
  <w:style w:type="character" w:customStyle="1" w:styleId="CIDIPORTCar">
    <w:name w:val="CIDIPORT Car"/>
    <w:link w:val="CIDIPORT"/>
    <w:rsid w:val="0028592A"/>
    <w:rPr>
      <w:rFonts w:ascii="Arial" w:eastAsia="Times New Roman" w:hAnsi="Arial" w:cs="Times New Roman"/>
      <w:b/>
      <w:bCs/>
      <w:color w:val="000000"/>
      <w:spacing w:val="-8"/>
      <w:kern w:val="28"/>
      <w:sz w:val="28"/>
      <w:szCs w:val="28"/>
      <w:lang w:val="es-ES_tradnl" w:eastAsia="es-ES"/>
    </w:rPr>
  </w:style>
  <w:style w:type="character" w:customStyle="1" w:styleId="nav1">
    <w:name w:val="nav1"/>
    <w:rsid w:val="0028592A"/>
    <w:rPr>
      <w:rFonts w:ascii="Times New Roman" w:hAnsi="Times New Roman" w:cs="Times New Roman" w:hint="default"/>
      <w:color w:val="000000"/>
      <w:sz w:val="18"/>
      <w:szCs w:val="18"/>
    </w:rPr>
  </w:style>
  <w:style w:type="paragraph" w:customStyle="1" w:styleId="nav">
    <w:name w:val="nav"/>
    <w:basedOn w:val="Normal"/>
    <w:uiPriority w:val="99"/>
    <w:rsid w:val="0028592A"/>
    <w:pPr>
      <w:spacing w:before="100" w:beforeAutospacing="1" w:after="100" w:afterAutospacing="1" w:line="240" w:lineRule="auto"/>
      <w:jc w:val="both"/>
    </w:pPr>
    <w:rPr>
      <w:rFonts w:ascii="Times New Roman" w:eastAsia="Times New Roman" w:hAnsi="Times New Roman"/>
      <w:color w:val="000000"/>
      <w:sz w:val="18"/>
      <w:szCs w:val="18"/>
      <w:lang w:eastAsia="es-ES"/>
    </w:rPr>
  </w:style>
  <w:style w:type="paragraph" w:customStyle="1" w:styleId="citas1">
    <w:name w:val="citas1"/>
    <w:basedOn w:val="Normal"/>
    <w:uiPriority w:val="99"/>
    <w:rsid w:val="0028592A"/>
    <w:pPr>
      <w:spacing w:before="100" w:beforeAutospacing="1" w:after="100" w:afterAutospacing="1" w:line="240" w:lineRule="auto"/>
      <w:ind w:left="37"/>
      <w:jc w:val="both"/>
    </w:pPr>
    <w:rPr>
      <w:rFonts w:ascii="Georgia" w:eastAsia="Times New Roman" w:hAnsi="Georgia"/>
      <w:b/>
      <w:bCs/>
      <w:color w:val="000000"/>
      <w:sz w:val="28"/>
      <w:szCs w:val="28"/>
      <w:lang w:eastAsia="es-ES"/>
    </w:rPr>
  </w:style>
  <w:style w:type="character" w:customStyle="1" w:styleId="a13g1">
    <w:name w:val="a13g1"/>
    <w:rsid w:val="0028592A"/>
    <w:rPr>
      <w:rFonts w:ascii="Arial" w:hAnsi="Arial" w:cs="Arial" w:hint="default"/>
      <w:color w:val="4F4F4F"/>
      <w:sz w:val="24"/>
      <w:szCs w:val="24"/>
    </w:rPr>
  </w:style>
  <w:style w:type="paragraph" w:customStyle="1" w:styleId="FiguraTtulo">
    <w:name w:val="Figura Título"/>
    <w:basedOn w:val="Normal"/>
    <w:link w:val="FiguraTtuloCar"/>
    <w:rsid w:val="0028592A"/>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es-ES"/>
    </w:rPr>
  </w:style>
  <w:style w:type="paragraph" w:customStyle="1" w:styleId="n">
    <w:name w:val="n"/>
    <w:basedOn w:val="Normal"/>
    <w:uiPriority w:val="99"/>
    <w:rsid w:val="0028592A"/>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val="es-MX" w:eastAsia="es-ES"/>
    </w:rPr>
  </w:style>
  <w:style w:type="paragraph" w:styleId="Listaconnmeros">
    <w:name w:val="List Number"/>
    <w:basedOn w:val="Normal"/>
    <w:uiPriority w:val="99"/>
    <w:rsid w:val="0028592A"/>
    <w:pPr>
      <w:spacing w:after="0" w:line="240" w:lineRule="auto"/>
      <w:contextualSpacing/>
      <w:jc w:val="both"/>
    </w:pPr>
    <w:rPr>
      <w:rFonts w:ascii="Times New Roman" w:eastAsia="Times New Roman" w:hAnsi="Times New Roman"/>
      <w:sz w:val="24"/>
      <w:szCs w:val="24"/>
      <w:lang w:eastAsia="es-ES"/>
    </w:rPr>
  </w:style>
  <w:style w:type="paragraph" w:customStyle="1" w:styleId="EstiloAntes0ptoDespus0pto">
    <w:name w:val="Estilo Antes:  0 pto Después:  0 pto"/>
    <w:basedOn w:val="Normal"/>
    <w:uiPriority w:val="99"/>
    <w:rsid w:val="0028592A"/>
    <w:pPr>
      <w:keepLines/>
      <w:suppressAutoHyphens/>
      <w:autoSpaceDE w:val="0"/>
      <w:autoSpaceDN w:val="0"/>
      <w:spacing w:before="120" w:after="120" w:line="240" w:lineRule="auto"/>
      <w:jc w:val="both"/>
    </w:pPr>
    <w:rPr>
      <w:rFonts w:ascii="Arial" w:eastAsia="Times New Roman" w:hAnsi="Arial" w:cs="Arial"/>
      <w:sz w:val="24"/>
      <w:szCs w:val="24"/>
      <w:lang w:eastAsia="es-ES"/>
    </w:rPr>
  </w:style>
  <w:style w:type="paragraph" w:customStyle="1" w:styleId="Textodenotaalfin">
    <w:name w:val="Texto de nota al fin"/>
    <w:uiPriority w:val="99"/>
    <w:rsid w:val="0028592A"/>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28592A"/>
    <w:pPr>
      <w:numPr>
        <w:numId w:val="25"/>
      </w:numPr>
      <w:tabs>
        <w:tab w:val="clear" w:pos="510"/>
        <w:tab w:val="clear" w:pos="567"/>
        <w:tab w:val="num" w:pos="907"/>
      </w:tabs>
      <w:ind w:left="360" w:hanging="360"/>
    </w:pPr>
    <w:rPr>
      <w:sz w:val="24"/>
      <w:szCs w:val="24"/>
      <w:lang w:val="es-MX"/>
    </w:rPr>
  </w:style>
  <w:style w:type="paragraph" w:customStyle="1" w:styleId="TablaTtulo">
    <w:name w:val="Tabla Título"/>
    <w:basedOn w:val="Normal"/>
    <w:link w:val="TablaTtuloCar1"/>
    <w:uiPriority w:val="99"/>
    <w:qFormat/>
    <w:rsid w:val="0028592A"/>
    <w:pPr>
      <w:keepLines/>
      <w:numPr>
        <w:numId w:val="23"/>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28592A"/>
    <w:pPr>
      <w:keepLines/>
      <w:numPr>
        <w:numId w:val="24"/>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28592A"/>
    <w:pPr>
      <w:keepLines/>
      <w:suppressAutoHyphens/>
      <w:autoSpaceDE w:val="0"/>
      <w:autoSpaceDN w:val="0"/>
      <w:spacing w:before="120" w:after="120" w:line="240" w:lineRule="auto"/>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28592A"/>
    <w:pPr>
      <w:jc w:val="left"/>
    </w:pPr>
  </w:style>
  <w:style w:type="paragraph" w:customStyle="1" w:styleId="Vietas1">
    <w:name w:val="Viñetas 1"/>
    <w:basedOn w:val="Normal"/>
    <w:uiPriority w:val="99"/>
    <w:rsid w:val="0028592A"/>
    <w:pPr>
      <w:spacing w:after="120" w:line="240" w:lineRule="auto"/>
      <w:jc w:val="both"/>
    </w:pPr>
    <w:rPr>
      <w:rFonts w:ascii="Arial" w:eastAsia="Times New Roman" w:hAnsi="Arial"/>
      <w:sz w:val="24"/>
      <w:szCs w:val="24"/>
      <w:lang w:val="es-MX" w:eastAsia="es-ES"/>
    </w:rPr>
  </w:style>
  <w:style w:type="paragraph" w:customStyle="1" w:styleId="Subtitulos">
    <w:name w:val="Subtitulos"/>
    <w:basedOn w:val="Normal"/>
    <w:uiPriority w:val="99"/>
    <w:rsid w:val="0028592A"/>
    <w:pPr>
      <w:numPr>
        <w:numId w:val="26"/>
      </w:numPr>
      <w:tabs>
        <w:tab w:val="clear" w:pos="720"/>
      </w:tabs>
      <w:spacing w:before="240" w:after="240" w:line="240" w:lineRule="auto"/>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28592A"/>
    <w:pPr>
      <w:spacing w:after="120" w:line="240" w:lineRule="auto"/>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28592A"/>
    <w:pPr>
      <w:spacing w:after="0" w:line="240" w:lineRule="auto"/>
      <w:jc w:val="center"/>
    </w:pPr>
    <w:rPr>
      <w:rFonts w:ascii="Arial" w:eastAsia="Times New Roman" w:hAnsi="Arial"/>
      <w:b/>
      <w:bCs/>
      <w:szCs w:val="24"/>
      <w:lang w:eastAsia="es-ES"/>
    </w:rPr>
  </w:style>
  <w:style w:type="paragraph" w:customStyle="1" w:styleId="Textocuadros">
    <w:name w:val="Texto cuadros"/>
    <w:basedOn w:val="Normal"/>
    <w:uiPriority w:val="99"/>
    <w:rsid w:val="0028592A"/>
    <w:pPr>
      <w:spacing w:after="0" w:line="240" w:lineRule="auto"/>
      <w:jc w:val="center"/>
    </w:pPr>
    <w:rPr>
      <w:rFonts w:ascii="Arial" w:eastAsia="Times New Roman" w:hAnsi="Arial" w:cs="Arial"/>
      <w:bCs/>
      <w:szCs w:val="36"/>
      <w:lang w:val="es-MX" w:eastAsia="es-ES"/>
    </w:rPr>
  </w:style>
  <w:style w:type="character" w:customStyle="1" w:styleId="textos1">
    <w:name w:val="textos1"/>
    <w:rsid w:val="0028592A"/>
    <w:rPr>
      <w:rFonts w:ascii="Arial" w:hAnsi="Arial" w:cs="Arial" w:hint="default"/>
      <w:sz w:val="18"/>
      <w:szCs w:val="18"/>
    </w:rPr>
  </w:style>
  <w:style w:type="paragraph" w:customStyle="1" w:styleId="Vieta0">
    <w:name w:val="Viñeta"/>
    <w:basedOn w:val="Normal"/>
    <w:autoRedefine/>
    <w:uiPriority w:val="99"/>
    <w:rsid w:val="0028592A"/>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eastAsia="es-ES"/>
    </w:rPr>
  </w:style>
  <w:style w:type="paragraph" w:customStyle="1" w:styleId="Piedecuadroomapa">
    <w:name w:val="Pie de cuadro o mapa"/>
    <w:basedOn w:val="Normal"/>
    <w:autoRedefine/>
    <w:uiPriority w:val="99"/>
    <w:rsid w:val="0028592A"/>
    <w:pPr>
      <w:spacing w:before="120" w:after="240" w:line="240" w:lineRule="auto"/>
      <w:jc w:val="center"/>
    </w:pPr>
    <w:rPr>
      <w:rFonts w:ascii="Century Gothic" w:eastAsia="Times New Roman" w:hAnsi="Century Gothic"/>
      <w:sz w:val="18"/>
      <w:szCs w:val="24"/>
      <w:lang w:eastAsia="es-ES"/>
    </w:rPr>
  </w:style>
  <w:style w:type="paragraph" w:customStyle="1" w:styleId="Ttulodecuadro">
    <w:name w:val="Título de cuadro"/>
    <w:basedOn w:val="Textoindependiente"/>
    <w:autoRedefine/>
    <w:uiPriority w:val="99"/>
    <w:rsid w:val="0028592A"/>
    <w:pPr>
      <w:autoSpaceDE w:val="0"/>
      <w:autoSpaceDN w:val="0"/>
      <w:adjustRightInd w:val="0"/>
      <w:spacing w:before="240"/>
      <w:jc w:val="center"/>
    </w:pPr>
    <w:rPr>
      <w:rFonts w:ascii="Century Gothic" w:hAnsi="Century Gothic" w:cs="Arial"/>
      <w:b/>
      <w:color w:val="000000"/>
      <w:szCs w:val="22"/>
    </w:rPr>
  </w:style>
  <w:style w:type="paragraph" w:customStyle="1" w:styleId="Textodecuadro">
    <w:name w:val="Texto de cuadro"/>
    <w:basedOn w:val="Textoindependiente3"/>
    <w:autoRedefine/>
    <w:uiPriority w:val="99"/>
    <w:rsid w:val="0028592A"/>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28592A"/>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28592A"/>
    <w:pPr>
      <w:spacing w:before="40" w:after="0" w:line="240" w:lineRule="auto"/>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28592A"/>
    <w:pPr>
      <w:spacing w:before="120"/>
      <w:ind w:left="57" w:right="57"/>
      <w:jc w:val="center"/>
    </w:pPr>
    <w:rPr>
      <w:rFonts w:ascii="Century Gothic" w:hAnsi="Century Gothic"/>
      <w:b/>
      <w:sz w:val="22"/>
    </w:rPr>
  </w:style>
  <w:style w:type="character" w:customStyle="1" w:styleId="verde111">
    <w:name w:val="verde111"/>
    <w:rsid w:val="0028592A"/>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28592A"/>
    <w:rPr>
      <w:rFonts w:ascii="Century Gothic" w:hAnsi="Century Gothic"/>
      <w:sz w:val="18"/>
      <w:szCs w:val="24"/>
      <w:lang w:val="es-ES" w:eastAsia="es-ES" w:bidi="ar-SA"/>
    </w:rPr>
  </w:style>
  <w:style w:type="paragraph" w:customStyle="1" w:styleId="Adrin">
    <w:name w:val="Adrián"/>
    <w:basedOn w:val="Normal"/>
    <w:autoRedefine/>
    <w:uiPriority w:val="99"/>
    <w:rsid w:val="0028592A"/>
    <w:pPr>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28592A"/>
    <w:pPr>
      <w:spacing w:after="0" w:line="240" w:lineRule="auto"/>
      <w:jc w:val="both"/>
    </w:pPr>
    <w:rPr>
      <w:rFonts w:ascii="Arial" w:eastAsia="Times New Roman" w:hAnsi="Arial"/>
      <w:sz w:val="24"/>
      <w:szCs w:val="20"/>
      <w:lang w:eastAsia="es-ES"/>
    </w:rPr>
  </w:style>
  <w:style w:type="character" w:customStyle="1" w:styleId="tipo">
    <w:name w:val="tipo"/>
    <w:rsid w:val="0028592A"/>
  </w:style>
  <w:style w:type="paragraph" w:customStyle="1" w:styleId="romanos0">
    <w:name w:val="romanos"/>
    <w:basedOn w:val="Normal"/>
    <w:uiPriority w:val="99"/>
    <w:rsid w:val="0028592A"/>
    <w:pP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120">
    <w:name w:val="xl120"/>
    <w:basedOn w:val="Normal"/>
    <w:uiPriority w:val="99"/>
    <w:rsid w:val="0028592A"/>
    <w:pP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1">
    <w:name w:val="xl121"/>
    <w:basedOn w:val="Normal"/>
    <w:uiPriority w:val="99"/>
    <w:rsid w:val="0028592A"/>
    <w:pP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22">
    <w:name w:val="xl12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23">
    <w:name w:val="xl12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4">
    <w:name w:val="xl12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5">
    <w:name w:val="xl125"/>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6">
    <w:name w:val="xl126"/>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7">
    <w:name w:val="xl127"/>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8">
    <w:name w:val="xl128"/>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9">
    <w:name w:val="xl12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0">
    <w:name w:val="xl130"/>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1">
    <w:name w:val="xl13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32">
    <w:name w:val="xl13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3">
    <w:name w:val="xl13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34">
    <w:name w:val="xl1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5">
    <w:name w:val="xl13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6">
    <w:name w:val="xl13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7">
    <w:name w:val="xl13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8">
    <w:name w:val="xl13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39">
    <w:name w:val="xl13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0">
    <w:name w:val="xl14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1">
    <w:name w:val="xl14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2">
    <w:name w:val="xl142"/>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3">
    <w:name w:val="xl143"/>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4">
    <w:name w:val="xl144"/>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5">
    <w:name w:val="xl145"/>
    <w:basedOn w:val="Normal"/>
    <w:uiPriority w:val="99"/>
    <w:rsid w:val="0028592A"/>
    <w:pP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46">
    <w:name w:val="xl146"/>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47">
    <w:name w:val="xl147"/>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8">
    <w:name w:val="xl148"/>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9">
    <w:name w:val="xl149"/>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0">
    <w:name w:val="xl150"/>
    <w:basedOn w:val="Normal"/>
    <w:uiPriority w:val="99"/>
    <w:rsid w:val="0028592A"/>
    <w:pP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51">
    <w:name w:val="xl15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2">
    <w:name w:val="xl152"/>
    <w:basedOn w:val="Normal"/>
    <w:uiPriority w:val="99"/>
    <w:rsid w:val="0028592A"/>
    <w:pPr>
      <w:shd w:val="clear" w:color="000000" w:fill="99CCFF"/>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3">
    <w:name w:val="xl15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54">
    <w:name w:val="xl15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155">
    <w:name w:val="xl155"/>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6">
    <w:name w:val="xl156"/>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7">
    <w:name w:val="xl157"/>
    <w:basedOn w:val="Normal"/>
    <w:uiPriority w:val="99"/>
    <w:rsid w:val="0028592A"/>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8">
    <w:name w:val="xl158"/>
    <w:basedOn w:val="Normal"/>
    <w:uiPriority w:val="99"/>
    <w:rsid w:val="0028592A"/>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eastAsia="es-ES"/>
    </w:rPr>
  </w:style>
  <w:style w:type="paragraph" w:customStyle="1" w:styleId="xl159">
    <w:name w:val="xl159"/>
    <w:basedOn w:val="Normal"/>
    <w:uiPriority w:val="99"/>
    <w:rsid w:val="0028592A"/>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60">
    <w:name w:val="xl160"/>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1">
    <w:name w:val="xl161"/>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2">
    <w:name w:val="xl16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3">
    <w:name w:val="xl16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4">
    <w:name w:val="xl16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5">
    <w:name w:val="xl16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6">
    <w:name w:val="xl16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7">
    <w:name w:val="xl167"/>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68">
    <w:name w:val="xl168"/>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9">
    <w:name w:val="xl169"/>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70">
    <w:name w:val="xl17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71">
    <w:name w:val="xl1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72">
    <w:name w:val="xl172"/>
    <w:basedOn w:val="Normal"/>
    <w:uiPriority w:val="99"/>
    <w:rsid w:val="0028592A"/>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73">
    <w:name w:val="xl173"/>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color w:val="FFFFFF"/>
      <w:sz w:val="24"/>
      <w:szCs w:val="24"/>
      <w:lang w:eastAsia="es-ES"/>
    </w:rPr>
  </w:style>
  <w:style w:type="paragraph" w:customStyle="1" w:styleId="xl174">
    <w:name w:val="xl174"/>
    <w:basedOn w:val="Normal"/>
    <w:uiPriority w:val="99"/>
    <w:rsid w:val="0028592A"/>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eastAsia="es-ES"/>
    </w:rPr>
  </w:style>
  <w:style w:type="paragraph" w:customStyle="1" w:styleId="xl175">
    <w:name w:val="xl175"/>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eastAsia="es-ES"/>
    </w:rPr>
  </w:style>
  <w:style w:type="paragraph" w:customStyle="1" w:styleId="xl176">
    <w:name w:val="xl176"/>
    <w:basedOn w:val="Normal"/>
    <w:uiPriority w:val="99"/>
    <w:rsid w:val="0028592A"/>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77">
    <w:name w:val="xl177"/>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eastAsia="es-ES"/>
    </w:rPr>
  </w:style>
  <w:style w:type="paragraph" w:customStyle="1" w:styleId="xl178">
    <w:name w:val="xl178"/>
    <w:basedOn w:val="Normal"/>
    <w:uiPriority w:val="99"/>
    <w:rsid w:val="0028592A"/>
    <w:pP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79">
    <w:name w:val="xl17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0">
    <w:name w:val="xl180"/>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1">
    <w:name w:val="xl18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2">
    <w:name w:val="xl18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3">
    <w:name w:val="xl18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4">
    <w:name w:val="xl18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85">
    <w:name w:val="xl18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6">
    <w:name w:val="xl18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7">
    <w:name w:val="xl18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8">
    <w:name w:val="xl1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9">
    <w:name w:val="xl1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0">
    <w:name w:val="xl19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1">
    <w:name w:val="xl19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2">
    <w:name w:val="xl19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3">
    <w:name w:val="xl1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94">
    <w:name w:val="xl19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5">
    <w:name w:val="xl19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6">
    <w:name w:val="xl19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7">
    <w:name w:val="xl19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8">
    <w:name w:val="xl19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9">
    <w:name w:val="xl19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0">
    <w:name w:val="xl20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1">
    <w:name w:val="xl20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02">
    <w:name w:val="xl20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3">
    <w:name w:val="xl20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4">
    <w:name w:val="xl20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5">
    <w:name w:val="xl20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6">
    <w:name w:val="xl20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7">
    <w:name w:val="xl20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8">
    <w:name w:val="xl20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9">
    <w:name w:val="xl20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0">
    <w:name w:val="xl21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1">
    <w:name w:val="xl21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2">
    <w:name w:val="xl21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3">
    <w:name w:val="xl21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14">
    <w:name w:val="xl2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5">
    <w:name w:val="xl21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6">
    <w:name w:val="xl21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7">
    <w:name w:val="xl21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18">
    <w:name w:val="xl218"/>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9">
    <w:name w:val="xl219"/>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0">
    <w:name w:val="xl220"/>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1">
    <w:name w:val="xl22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2">
    <w:name w:val="xl22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23">
    <w:name w:val="xl22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224">
    <w:name w:val="xl2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5">
    <w:name w:val="xl22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6">
    <w:name w:val="xl2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7">
    <w:name w:val="xl22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8">
    <w:name w:val="xl228"/>
    <w:basedOn w:val="Normal"/>
    <w:uiPriority w:val="99"/>
    <w:rsid w:val="0028592A"/>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9">
    <w:name w:val="xl229"/>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0">
    <w:name w:val="xl230"/>
    <w:basedOn w:val="Normal"/>
    <w:uiPriority w:val="99"/>
    <w:rsid w:val="0028592A"/>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1">
    <w:name w:val="xl23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32">
    <w:name w:val="xl232"/>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3">
    <w:name w:val="xl233"/>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4">
    <w:name w:val="xl2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5">
    <w:name w:val="xl235"/>
    <w:basedOn w:val="Normal"/>
    <w:uiPriority w:val="99"/>
    <w:rsid w:val="0028592A"/>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6">
    <w:name w:val="xl236"/>
    <w:basedOn w:val="Normal"/>
    <w:uiPriority w:val="99"/>
    <w:rsid w:val="0028592A"/>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font0">
    <w:name w:val="font0"/>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numbering" w:customStyle="1" w:styleId="Estilo3">
    <w:name w:val="Estilo3"/>
    <w:uiPriority w:val="99"/>
    <w:rsid w:val="0028592A"/>
    <w:pPr>
      <w:numPr>
        <w:numId w:val="27"/>
      </w:numPr>
    </w:pPr>
  </w:style>
  <w:style w:type="numbering" w:customStyle="1" w:styleId="Estilo4">
    <w:name w:val="Estilo4"/>
    <w:uiPriority w:val="99"/>
    <w:rsid w:val="0028592A"/>
    <w:pPr>
      <w:numPr>
        <w:numId w:val="28"/>
      </w:numPr>
    </w:pPr>
  </w:style>
  <w:style w:type="paragraph" w:customStyle="1" w:styleId="TtuloA">
    <w:name w:val="Título A"/>
    <w:basedOn w:val="Ttulo0"/>
    <w:link w:val="TtuloACar"/>
    <w:uiPriority w:val="99"/>
    <w:qFormat/>
    <w:rsid w:val="0028592A"/>
    <w:pPr>
      <w:numPr>
        <w:numId w:val="29"/>
      </w:numPr>
      <w:pBdr>
        <w:bottom w:val="none" w:sz="0" w:space="0" w:color="auto"/>
      </w:pBdr>
      <w:spacing w:before="120" w:after="240"/>
    </w:pPr>
    <w:rPr>
      <w:rFonts w:ascii="Arial" w:hAnsi="Arial"/>
      <w:b/>
      <w:color w:val="auto"/>
      <w:sz w:val="24"/>
      <w:szCs w:val="24"/>
      <w:lang w:val="x-none" w:eastAsia="x-none"/>
    </w:rPr>
  </w:style>
  <w:style w:type="paragraph" w:customStyle="1" w:styleId="CIDIPORT1A">
    <w:name w:val="CIDIPORT1A"/>
    <w:basedOn w:val="Ttulo0"/>
    <w:link w:val="CIDIPORT1ACar"/>
    <w:uiPriority w:val="99"/>
    <w:qFormat/>
    <w:rsid w:val="0028592A"/>
    <w:pPr>
      <w:pBdr>
        <w:bottom w:val="none" w:sz="0" w:space="0" w:color="auto"/>
      </w:pBdr>
      <w:spacing w:before="120" w:after="240"/>
      <w:ind w:left="1065" w:hanging="705"/>
    </w:pPr>
    <w:rPr>
      <w:rFonts w:ascii="Arial" w:hAnsi="Arial"/>
      <w:b/>
      <w:color w:val="auto"/>
      <w:sz w:val="24"/>
      <w:szCs w:val="24"/>
      <w:lang w:val="x-none" w:eastAsia="x-none"/>
    </w:rPr>
  </w:style>
  <w:style w:type="character" w:customStyle="1" w:styleId="TtuloACar">
    <w:name w:val="Título A Car"/>
    <w:link w:val="TtuloA"/>
    <w:uiPriority w:val="99"/>
    <w:rsid w:val="0028592A"/>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28592A"/>
    <w:rPr>
      <w:rFonts w:ascii="Arial" w:eastAsia="Times New Roman" w:hAnsi="Arial" w:cs="Times New Roman"/>
      <w:b/>
      <w:spacing w:val="5"/>
      <w:kern w:val="28"/>
      <w:sz w:val="24"/>
      <w:szCs w:val="24"/>
      <w:lang w:val="x-none"/>
    </w:rPr>
  </w:style>
  <w:style w:type="character" w:customStyle="1" w:styleId="EpgrafeCar">
    <w:name w:val="Epígrafe Car"/>
    <w:aliases w:val="Descripción Car"/>
    <w:link w:val="Ttulo"/>
    <w:locked/>
    <w:rsid w:val="0028592A"/>
    <w:rPr>
      <w:rFonts w:ascii="Times New Roman" w:eastAsia="Times New Roman" w:hAnsi="Times New Roman"/>
      <w:b/>
      <w:bCs/>
      <w:lang w:val="es-ES" w:eastAsia="es-ES"/>
    </w:rPr>
  </w:style>
  <w:style w:type="paragraph" w:customStyle="1" w:styleId="estilo57">
    <w:name w:val="estilo57"/>
    <w:basedOn w:val="Normal"/>
    <w:uiPriority w:val="99"/>
    <w:rsid w:val="0028592A"/>
    <w:pPr>
      <w:spacing w:before="100" w:beforeAutospacing="1" w:after="100" w:afterAutospacing="1" w:line="240" w:lineRule="auto"/>
      <w:jc w:val="both"/>
    </w:pPr>
    <w:rPr>
      <w:rFonts w:ascii="Arial" w:eastAsia="Times New Roman" w:hAnsi="Arial" w:cs="Arial"/>
      <w:sz w:val="27"/>
      <w:szCs w:val="27"/>
      <w:lang w:eastAsia="es-ES"/>
    </w:rPr>
  </w:style>
  <w:style w:type="character" w:customStyle="1" w:styleId="letraazulita1">
    <w:name w:val="letraazulita1"/>
    <w:rsid w:val="0028592A"/>
    <w:rPr>
      <w:rFonts w:ascii="Arial" w:hAnsi="Arial" w:cs="Arial" w:hint="default"/>
      <w:b w:val="0"/>
      <w:bCs w:val="0"/>
      <w:i w:val="0"/>
      <w:iCs w:val="0"/>
      <w:color w:val="000099"/>
      <w:sz w:val="20"/>
      <w:szCs w:val="20"/>
    </w:rPr>
  </w:style>
  <w:style w:type="paragraph" w:customStyle="1" w:styleId="estilo47">
    <w:name w:val="estilo47"/>
    <w:basedOn w:val="Normal"/>
    <w:uiPriority w:val="99"/>
    <w:rsid w:val="0028592A"/>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ARTICULO0">
    <w:name w:val="ARTICULO"/>
    <w:basedOn w:val="Normal"/>
    <w:autoRedefine/>
    <w:uiPriority w:val="99"/>
    <w:rsid w:val="0028592A"/>
    <w:pPr>
      <w:tabs>
        <w:tab w:val="left" w:pos="1260"/>
      </w:tabs>
      <w:spacing w:after="0" w:line="240" w:lineRule="auto"/>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28592A"/>
    <w:pPr>
      <w:tabs>
        <w:tab w:val="clear" w:pos="1260"/>
        <w:tab w:val="left" w:pos="284"/>
        <w:tab w:val="left" w:pos="540"/>
      </w:tabs>
    </w:pPr>
    <w:rPr>
      <w:iCs/>
      <w:szCs w:val="24"/>
    </w:rPr>
  </w:style>
  <w:style w:type="paragraph" w:customStyle="1" w:styleId="Textoindependiente22">
    <w:name w:val="Texto independiente 22"/>
    <w:basedOn w:val="Normal"/>
    <w:rsid w:val="0028592A"/>
    <w:pPr>
      <w:overflowPunct w:val="0"/>
      <w:autoSpaceDE w:val="0"/>
      <w:autoSpaceDN w:val="0"/>
      <w:adjustRightInd w:val="0"/>
      <w:spacing w:after="0" w:line="240" w:lineRule="auto"/>
      <w:jc w:val="both"/>
      <w:textAlignment w:val="baseline"/>
    </w:pPr>
    <w:rPr>
      <w:rFonts w:ascii="Arial" w:eastAsia="Times New Roman" w:hAnsi="Arial"/>
      <w:szCs w:val="20"/>
      <w:lang w:val="es-MX" w:eastAsia="es-ES"/>
    </w:rPr>
  </w:style>
  <w:style w:type="character" w:customStyle="1" w:styleId="txtencabezados">
    <w:name w:val="txt_encabezados"/>
    <w:rsid w:val="0028592A"/>
  </w:style>
  <w:style w:type="character" w:customStyle="1" w:styleId="hw1">
    <w:name w:val="hw1"/>
    <w:rsid w:val="0028592A"/>
    <w:rPr>
      <w:b/>
      <w:bCs/>
      <w:sz w:val="24"/>
      <w:szCs w:val="24"/>
    </w:rPr>
  </w:style>
  <w:style w:type="character" w:customStyle="1" w:styleId="apple-style-span">
    <w:name w:val="apple-style-span"/>
    <w:rsid w:val="0028592A"/>
  </w:style>
  <w:style w:type="table" w:customStyle="1" w:styleId="Tablaconcuadrcula2">
    <w:name w:val="Tabla con cuadrícula2"/>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
    <w:name w:val="Sangría 2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bloquevinculo">
    <w:name w:val="bloque_vinculo"/>
    <w:uiPriority w:val="99"/>
    <w:rsid w:val="0028592A"/>
    <w:rPr>
      <w:rFonts w:cs="Lucida Sans Unicode"/>
      <w:color w:val="000000"/>
      <w:sz w:val="20"/>
      <w:szCs w:val="20"/>
    </w:rPr>
  </w:style>
  <w:style w:type="paragraph" w:customStyle="1" w:styleId="Textonotapie1">
    <w:name w:val="Texto nota pi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
    <w:name w:val="Sangría 3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
    <w:name w:val="Título 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28592A"/>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28592A"/>
    <w:rPr>
      <w:rFonts w:cs="Lucida Sans Unicode"/>
      <w:color w:val="000000"/>
      <w:sz w:val="20"/>
      <w:szCs w:val="20"/>
    </w:rPr>
  </w:style>
  <w:style w:type="paragraph" w:customStyle="1" w:styleId="Default10">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0">
    <w:name w:val="Texto independiente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2">
    <w:name w:val="Texto independiente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0">
    <w:name w:val="Sangría 2 de t. independiente+10"/>
    <w:basedOn w:val="Default"/>
    <w:next w:val="Default"/>
    <w:uiPriority w:val="99"/>
    <w:rsid w:val="0028592A"/>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0">
    <w:name w:val="Título 1+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1">
    <w:name w:val="Texto independiente+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0">
    <w:name w:val="Sangría 3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28592A"/>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3">
    <w:name w:val="Texto sin formato+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Vieta1Car1">
    <w:name w:val="Viñeta 1 Car1"/>
    <w:rsid w:val="0028592A"/>
    <w:rPr>
      <w:rFonts w:ascii="Arial" w:hAnsi="Arial" w:cs="Arial"/>
      <w:sz w:val="24"/>
      <w:szCs w:val="24"/>
      <w:lang w:val="es-ES" w:eastAsia="es-ES"/>
    </w:rPr>
  </w:style>
  <w:style w:type="character" w:customStyle="1" w:styleId="pp-headline-item">
    <w:name w:val="pp-headline-item"/>
    <w:rsid w:val="0028592A"/>
  </w:style>
  <w:style w:type="character" w:customStyle="1" w:styleId="a10">
    <w:name w:val="a1"/>
    <w:rsid w:val="0028592A"/>
    <w:rPr>
      <w:bdr w:val="none" w:sz="0" w:space="0" w:color="auto" w:frame="1"/>
    </w:rPr>
  </w:style>
  <w:style w:type="character" w:customStyle="1" w:styleId="l62">
    <w:name w:val="l62"/>
    <w:rsid w:val="0028592A"/>
    <w:rPr>
      <w:vanish w:val="0"/>
      <w:webHidden w:val="0"/>
      <w:bdr w:val="none" w:sz="0" w:space="0" w:color="auto" w:frame="1"/>
      <w:specVanish w:val="0"/>
    </w:rPr>
  </w:style>
  <w:style w:type="character" w:customStyle="1" w:styleId="l82">
    <w:name w:val="l82"/>
    <w:rsid w:val="0028592A"/>
    <w:rPr>
      <w:vanish w:val="0"/>
      <w:webHidden w:val="0"/>
      <w:bdr w:val="none" w:sz="0" w:space="0" w:color="auto" w:frame="1"/>
      <w:specVanish w:val="0"/>
    </w:rPr>
  </w:style>
  <w:style w:type="numbering" w:customStyle="1" w:styleId="Estilo5">
    <w:name w:val="Estilo5"/>
    <w:uiPriority w:val="99"/>
    <w:rsid w:val="0028592A"/>
    <w:pPr>
      <w:numPr>
        <w:numId w:val="30"/>
      </w:numPr>
    </w:pPr>
  </w:style>
  <w:style w:type="paragraph" w:styleId="z-Principiodelformulario">
    <w:name w:val="HTML Top of Form"/>
    <w:basedOn w:val="Normal"/>
    <w:next w:val="Normal"/>
    <w:link w:val="z-PrincipiodelformularioCar"/>
    <w:hidden/>
    <w:uiPriority w:val="99"/>
    <w:unhideWhenUsed/>
    <w:rsid w:val="0028592A"/>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rsid w:val="0028592A"/>
    <w:rPr>
      <w:rFonts w:ascii="Arial" w:eastAsia="Times New Roman" w:hAnsi="Arial" w:cs="Times New Roman"/>
      <w:vanish/>
      <w:sz w:val="16"/>
      <w:szCs w:val="16"/>
      <w:lang w:val="x-none" w:eastAsia="x-none"/>
    </w:rPr>
  </w:style>
  <w:style w:type="paragraph" w:customStyle="1" w:styleId="xl237">
    <w:name w:val="xl237"/>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28592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59">
    <w:name w:val="xl25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28592A"/>
    <w:pP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61">
    <w:name w:val="xl26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28592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28592A"/>
    <w:pPr>
      <w:spacing w:before="100" w:beforeAutospacing="1" w:after="100" w:afterAutospacing="1" w:line="240" w:lineRule="auto"/>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28592A"/>
    <w:pPr>
      <w:spacing w:before="100" w:beforeAutospacing="1" w:after="100" w:afterAutospacing="1" w:line="240" w:lineRule="auto"/>
      <w:jc w:val="center"/>
    </w:pPr>
    <w:rPr>
      <w:rFonts w:ascii="Arial" w:eastAsia="Times New Roman" w:hAnsi="Arial" w:cs="Arial"/>
      <w:sz w:val="20"/>
      <w:szCs w:val="20"/>
      <w:lang w:val="es-MX" w:eastAsia="es-MX"/>
    </w:rPr>
  </w:style>
  <w:style w:type="paragraph" w:customStyle="1" w:styleId="xl268">
    <w:name w:val="xl268"/>
    <w:basedOn w:val="Normal"/>
    <w:uiPriority w:val="99"/>
    <w:rsid w:val="0028592A"/>
    <w:pP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69">
    <w:name w:val="xl269"/>
    <w:basedOn w:val="Normal"/>
    <w:uiPriority w:val="99"/>
    <w:rsid w:val="0028592A"/>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28592A"/>
    <w:pP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val="es-MX" w:eastAsia="es-MX"/>
    </w:rPr>
  </w:style>
  <w:style w:type="character" w:customStyle="1" w:styleId="lineas1">
    <w:name w:val="lineas1"/>
    <w:rsid w:val="0028592A"/>
  </w:style>
  <w:style w:type="character" w:customStyle="1" w:styleId="TablaFuenteCarCar1">
    <w:name w:val="Tabla Fuente Car Car1"/>
    <w:link w:val="TablaFuente"/>
    <w:uiPriority w:val="99"/>
    <w:locked/>
    <w:rsid w:val="0028592A"/>
    <w:rPr>
      <w:rFonts w:ascii="Arial" w:eastAsia="Times New Roman" w:hAnsi="Arial"/>
      <w:b/>
      <w:bCs/>
      <w:sz w:val="16"/>
      <w:szCs w:val="16"/>
      <w:lang w:val="x-none" w:eastAsia="x-none"/>
    </w:rPr>
  </w:style>
  <w:style w:type="character" w:customStyle="1" w:styleId="mw-headline">
    <w:name w:val="mw-headline"/>
    <w:rsid w:val="0028592A"/>
  </w:style>
  <w:style w:type="character" w:customStyle="1" w:styleId="editsection">
    <w:name w:val="editsection"/>
    <w:rsid w:val="0028592A"/>
  </w:style>
  <w:style w:type="character" w:customStyle="1" w:styleId="FiguraTtuloCar">
    <w:name w:val="Figura Título Car"/>
    <w:link w:val="FiguraTtulo"/>
    <w:rsid w:val="0028592A"/>
    <w:rPr>
      <w:rFonts w:ascii="Arial" w:eastAsia="Times New Roman" w:hAnsi="Arial" w:cs="Times New Roman"/>
      <w:b/>
      <w:bCs/>
      <w:sz w:val="24"/>
      <w:szCs w:val="24"/>
      <w:u w:val="single"/>
      <w:lang w:eastAsia="es-ES"/>
    </w:rPr>
  </w:style>
  <w:style w:type="paragraph" w:customStyle="1" w:styleId="CuadroEstilo4">
    <w:name w:val="Cuadro Estilo4"/>
    <w:basedOn w:val="TablaTtulo"/>
    <w:uiPriority w:val="99"/>
    <w:qFormat/>
    <w:rsid w:val="0028592A"/>
    <w:pPr>
      <w:keepNext/>
      <w:numPr>
        <w:numId w:val="0"/>
      </w:numPr>
      <w:spacing w:line="240" w:lineRule="auto"/>
    </w:pPr>
  </w:style>
  <w:style w:type="character" w:customStyle="1" w:styleId="TablaTtuloCar1">
    <w:name w:val="Tabla Título Car1"/>
    <w:link w:val="TablaTtulo"/>
    <w:uiPriority w:val="99"/>
    <w:rsid w:val="0028592A"/>
    <w:rPr>
      <w:rFonts w:ascii="Arial" w:eastAsia="Times New Roman" w:hAnsi="Arial"/>
      <w:b/>
      <w:bCs/>
      <w:sz w:val="24"/>
      <w:szCs w:val="24"/>
      <w:u w:val="single"/>
      <w:lang w:val="x-none" w:eastAsia="x-none"/>
    </w:rPr>
  </w:style>
  <w:style w:type="character" w:customStyle="1" w:styleId="TablaFuenteCarCar">
    <w:name w:val="Tabla Fuente Car Car"/>
    <w:rsid w:val="0028592A"/>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28592A"/>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28592A"/>
  </w:style>
  <w:style w:type="numbering" w:customStyle="1" w:styleId="1111111">
    <w:name w:val="1 / 1.1 / 1.1.11"/>
    <w:basedOn w:val="Sinlista"/>
    <w:next w:val="111111"/>
    <w:rsid w:val="0028592A"/>
  </w:style>
  <w:style w:type="character" w:customStyle="1" w:styleId="corchete-llamada1">
    <w:name w:val="corchete-llamada1"/>
    <w:rsid w:val="0028592A"/>
    <w:rPr>
      <w:vanish/>
      <w:webHidden w:val="0"/>
      <w:specVanish w:val="0"/>
    </w:rPr>
  </w:style>
  <w:style w:type="character" w:customStyle="1" w:styleId="estilo231">
    <w:name w:val="estilo231"/>
    <w:rsid w:val="0028592A"/>
    <w:rPr>
      <w:sz w:val="20"/>
      <w:szCs w:val="20"/>
    </w:rPr>
  </w:style>
  <w:style w:type="paragraph" w:customStyle="1" w:styleId="estilo20">
    <w:name w:val="estilo20"/>
    <w:basedOn w:val="Normal"/>
    <w:uiPriority w:val="99"/>
    <w:rsid w:val="0028592A"/>
    <w:pPr>
      <w:spacing w:before="100" w:beforeAutospacing="1" w:after="100" w:afterAutospacing="1" w:line="240" w:lineRule="auto"/>
      <w:jc w:val="both"/>
    </w:pPr>
    <w:rPr>
      <w:rFonts w:ascii="Verdana" w:eastAsia="Times New Roman" w:hAnsi="Verdana"/>
      <w:sz w:val="20"/>
      <w:szCs w:val="20"/>
      <w:lang w:val="es-MX" w:eastAsia="es-MX"/>
    </w:rPr>
  </w:style>
  <w:style w:type="paragraph" w:customStyle="1" w:styleId="description">
    <w:name w:val="description"/>
    <w:basedOn w:val="Normal"/>
    <w:uiPriority w:val="99"/>
    <w:rsid w:val="0028592A"/>
    <w:pPr>
      <w:spacing w:before="120" w:after="120" w:line="240" w:lineRule="auto"/>
      <w:ind w:left="240" w:right="240"/>
      <w:jc w:val="both"/>
    </w:pPr>
    <w:rPr>
      <w:rFonts w:ascii="Times New Roman" w:eastAsia="Times New Roman" w:hAnsi="Times New Roman"/>
      <w:sz w:val="24"/>
      <w:szCs w:val="24"/>
      <w:lang w:val="es-MX" w:eastAsia="es-MX"/>
    </w:rPr>
  </w:style>
  <w:style w:type="character" w:customStyle="1" w:styleId="style101">
    <w:name w:val="style101"/>
    <w:rsid w:val="0028592A"/>
  </w:style>
  <w:style w:type="character" w:customStyle="1" w:styleId="adr">
    <w:name w:val="adr"/>
    <w:rsid w:val="0028592A"/>
  </w:style>
  <w:style w:type="character" w:customStyle="1" w:styleId="street-address">
    <w:name w:val="street-address"/>
    <w:rsid w:val="0028592A"/>
  </w:style>
  <w:style w:type="character" w:customStyle="1" w:styleId="locality">
    <w:name w:val="locality"/>
    <w:rsid w:val="0028592A"/>
  </w:style>
  <w:style w:type="character" w:customStyle="1" w:styleId="region">
    <w:name w:val="region"/>
    <w:rsid w:val="0028592A"/>
  </w:style>
  <w:style w:type="character" w:customStyle="1" w:styleId="style1011">
    <w:name w:val="style1011"/>
    <w:rsid w:val="0028592A"/>
    <w:rPr>
      <w:rFonts w:ascii="Arial" w:hAnsi="Arial" w:cs="Arial" w:hint="default"/>
      <w:color w:val="39598B"/>
      <w:sz w:val="18"/>
      <w:szCs w:val="18"/>
    </w:rPr>
  </w:style>
  <w:style w:type="character" w:customStyle="1" w:styleId="verdanavinobls111">
    <w:name w:val="verdanavinobls111"/>
    <w:rsid w:val="0028592A"/>
    <w:rPr>
      <w:rFonts w:ascii="Verdana" w:hAnsi="Verdana" w:hint="default"/>
      <w:b/>
      <w:bCs/>
      <w:color w:val="660000"/>
      <w:sz w:val="17"/>
      <w:szCs w:val="17"/>
    </w:rPr>
  </w:style>
  <w:style w:type="character" w:customStyle="1" w:styleId="titulocontenido">
    <w:name w:val="titulo_contenido"/>
    <w:rsid w:val="0028592A"/>
  </w:style>
  <w:style w:type="character" w:customStyle="1" w:styleId="style61">
    <w:name w:val="style61"/>
    <w:rsid w:val="0028592A"/>
    <w:rPr>
      <w:rFonts w:ascii="Comic Sans MS" w:hAnsi="Comic Sans MS" w:hint="default"/>
      <w:color w:val="8C0000"/>
      <w:sz w:val="14"/>
      <w:szCs w:val="14"/>
    </w:rPr>
  </w:style>
  <w:style w:type="character" w:customStyle="1" w:styleId="verdananegra12ptrs1">
    <w:name w:val="verdananegra12ptrs1"/>
    <w:rsid w:val="0028592A"/>
    <w:rPr>
      <w:rFonts w:ascii="Verdana" w:hAnsi="Verdana" w:hint="default"/>
      <w:b w:val="0"/>
      <w:bCs w:val="0"/>
      <w:color w:val="000000"/>
      <w:sz w:val="18"/>
      <w:szCs w:val="18"/>
    </w:rPr>
  </w:style>
  <w:style w:type="character" w:customStyle="1" w:styleId="textblanc">
    <w:name w:val="textblanc"/>
    <w:rsid w:val="0028592A"/>
  </w:style>
  <w:style w:type="character" w:customStyle="1" w:styleId="style3">
    <w:name w:val="style3"/>
    <w:rsid w:val="0028592A"/>
  </w:style>
  <w:style w:type="paragraph" w:customStyle="1" w:styleId="paragraphstyle1">
    <w:name w:val="paragraph_style_1"/>
    <w:basedOn w:val="Normal"/>
    <w:uiPriority w:val="99"/>
    <w:rsid w:val="0028592A"/>
    <w:pPr>
      <w:spacing w:after="0"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28592A"/>
    <w:rPr>
      <w:rFonts w:eastAsia="Times New Roman" w:cs="Arial"/>
      <w:b/>
      <w:bCs/>
      <w:sz w:val="24"/>
      <w:szCs w:val="24"/>
      <w:u w:val="single"/>
      <w:lang w:eastAsia="es-ES"/>
    </w:rPr>
  </w:style>
  <w:style w:type="character" w:customStyle="1" w:styleId="TablaTtuloColumnaCar1">
    <w:name w:val="Tabla Título Columna Car1"/>
    <w:link w:val="TablaTtuloColumna"/>
    <w:rsid w:val="0028592A"/>
    <w:rPr>
      <w:rFonts w:ascii="Arial" w:eastAsia="Times New Roman" w:hAnsi="Arial" w:cs="Times New Roman"/>
      <w:b/>
      <w:bCs/>
      <w:sz w:val="20"/>
      <w:szCs w:val="20"/>
      <w:lang w:val="x-none" w:eastAsia="es-ES"/>
    </w:rPr>
  </w:style>
  <w:style w:type="character" w:customStyle="1" w:styleId="TablaTextoCar">
    <w:name w:val="Tabla Texto Car"/>
    <w:link w:val="TablaTexto"/>
    <w:rsid w:val="0028592A"/>
    <w:rPr>
      <w:rFonts w:ascii="Arial" w:eastAsia="Times New Roman" w:hAnsi="Arial" w:cs="Times New Roman"/>
      <w:sz w:val="20"/>
      <w:szCs w:val="20"/>
      <w:lang w:val="x-none" w:eastAsia="es-ES"/>
    </w:rPr>
  </w:style>
  <w:style w:type="character" w:customStyle="1" w:styleId="TablaTtuloFilaCar">
    <w:name w:val="Tabla Título Fila Car"/>
    <w:link w:val="TablaTtuloFila"/>
    <w:rsid w:val="0028592A"/>
    <w:rPr>
      <w:rFonts w:ascii="Arial" w:eastAsia="Times New Roman" w:hAnsi="Arial" w:cs="Times New Roman"/>
      <w:b/>
      <w:bCs/>
      <w:sz w:val="20"/>
      <w:szCs w:val="20"/>
      <w:lang w:val="x-none" w:eastAsia="es-ES"/>
    </w:rPr>
  </w:style>
  <w:style w:type="character" w:customStyle="1" w:styleId="st">
    <w:name w:val="st"/>
    <w:rsid w:val="0028592A"/>
  </w:style>
  <w:style w:type="character" w:customStyle="1" w:styleId="mw-editsection">
    <w:name w:val="mw-editsection"/>
    <w:rsid w:val="0028592A"/>
  </w:style>
  <w:style w:type="character" w:customStyle="1" w:styleId="mw-editsection-bracket">
    <w:name w:val="mw-editsection-bracket"/>
    <w:rsid w:val="0028592A"/>
  </w:style>
  <w:style w:type="character" w:customStyle="1" w:styleId="mw-editsection-divider">
    <w:name w:val="mw-editsection-divider"/>
    <w:rsid w:val="0028592A"/>
  </w:style>
  <w:style w:type="table" w:styleId="Listamedia1-nfasis3">
    <w:name w:val="Medium List 1 Accent 3"/>
    <w:basedOn w:val="Tablanormal"/>
    <w:uiPriority w:val="65"/>
    <w:rsid w:val="0028592A"/>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28592A"/>
    <w:rPr>
      <w:rFonts w:ascii="Century Gothic" w:hAnsi="Century Gothic"/>
      <w:szCs w:val="24"/>
      <w:lang w:eastAsia="es-ES"/>
    </w:rPr>
  </w:style>
  <w:style w:type="paragraph" w:customStyle="1" w:styleId="Normal1a">
    <w:name w:val="Normal1"/>
    <w:basedOn w:val="Normal"/>
    <w:link w:val="normalCar"/>
    <w:qFormat/>
    <w:rsid w:val="0028592A"/>
    <w:pPr>
      <w:keepLines/>
      <w:suppressAutoHyphens/>
      <w:autoSpaceDE w:val="0"/>
      <w:autoSpaceDN w:val="0"/>
      <w:spacing w:before="120" w:after="120" w:line="240" w:lineRule="auto"/>
      <w:jc w:val="both"/>
    </w:pPr>
    <w:rPr>
      <w:rFonts w:ascii="Century Gothic" w:hAnsi="Century Gothic"/>
      <w:sz w:val="20"/>
      <w:szCs w:val="24"/>
      <w:lang w:val="x-none" w:eastAsia="es-ES"/>
    </w:rPr>
  </w:style>
  <w:style w:type="paragraph" w:customStyle="1" w:styleId="TITULO5SOLO">
    <w:name w:val="TITULO 5 SOLO"/>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eastAsia="es-ES"/>
    </w:rPr>
  </w:style>
  <w:style w:type="paragraph" w:customStyle="1" w:styleId="Normal110">
    <w:name w:val="Normal11"/>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character" w:customStyle="1" w:styleId="justifiqueichon">
    <w:name w:val="justifiqueichon"/>
    <w:rsid w:val="0028592A"/>
  </w:style>
  <w:style w:type="paragraph" w:customStyle="1" w:styleId="Bullets-1">
    <w:name w:val="Bullets-1"/>
    <w:basedOn w:val="Normal"/>
    <w:uiPriority w:val="99"/>
    <w:rsid w:val="0028592A"/>
    <w:pPr>
      <w:numPr>
        <w:numId w:val="31"/>
      </w:numPr>
      <w:spacing w:before="60" w:after="60" w:line="240" w:lineRule="auto"/>
      <w:jc w:val="both"/>
    </w:pPr>
    <w:rPr>
      <w:rFonts w:ascii="Tahoma" w:eastAsia="Times New Roman" w:hAnsi="Tahoma" w:cs="Tahoma"/>
      <w:noProof/>
      <w:sz w:val="20"/>
      <w:szCs w:val="20"/>
      <w:lang w:eastAsia="es-ES"/>
    </w:rPr>
  </w:style>
  <w:style w:type="paragraph" w:customStyle="1" w:styleId="estilo0">
    <w:name w:val="estilo"/>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28592A"/>
    <w:pPr>
      <w:keepNext w:val="0"/>
      <w:numPr>
        <w:ilvl w:val="5"/>
      </w:numPr>
      <w:tabs>
        <w:tab w:val="num" w:pos="4678"/>
      </w:tabs>
      <w:suppressAutoHyphens/>
      <w:autoSpaceDE w:val="0"/>
      <w:autoSpaceDN w:val="0"/>
      <w:spacing w:before="120" w:after="120"/>
      <w:ind w:left="4678" w:hanging="1134"/>
      <w:jc w:val="both"/>
    </w:pPr>
    <w:rPr>
      <w:rFonts w:ascii="Arial" w:eastAsia="Times New Roman" w:hAnsi="Arial"/>
      <w:b/>
      <w:bCs/>
      <w:color w:val="auto"/>
      <w:lang w:eastAsia="es-ES"/>
    </w:rPr>
  </w:style>
  <w:style w:type="character" w:customStyle="1" w:styleId="Titulo6Car">
    <w:name w:val="Titulo 6 Car"/>
    <w:link w:val="Titulo6"/>
    <w:rsid w:val="0028592A"/>
    <w:rPr>
      <w:rFonts w:ascii="Arial" w:eastAsia="Times New Roman" w:hAnsi="Arial" w:cs="Times New Roman"/>
      <w:b/>
      <w:bCs/>
      <w:i/>
      <w:iCs/>
      <w:sz w:val="24"/>
      <w:szCs w:val="24"/>
      <w:lang w:val="x-none" w:eastAsia="es-ES"/>
    </w:rPr>
  </w:style>
  <w:style w:type="paragraph" w:customStyle="1" w:styleId="LAMINATITULO">
    <w:name w:val="LAMINA TITULO"/>
    <w:basedOn w:val="FiguraTtulo"/>
    <w:next w:val="Normal"/>
    <w:link w:val="LAMINATITULOCar"/>
    <w:qFormat/>
    <w:rsid w:val="0028592A"/>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28592A"/>
    <w:rPr>
      <w:rFonts w:ascii="Century Gothic" w:eastAsia="Times New Roman" w:hAnsi="Century Gothic" w:cs="Times New Roman"/>
      <w:b/>
      <w:bCs/>
      <w:color w:val="17365D"/>
      <w:szCs w:val="24"/>
      <w:u w:val="single"/>
      <w:lang w:eastAsia="es-ES"/>
    </w:rPr>
  </w:style>
  <w:style w:type="paragraph" w:customStyle="1" w:styleId="Titulo4">
    <w:name w:val="Titulo 4"/>
    <w:basedOn w:val="Ttulo4"/>
    <w:link w:val="Titulo4Car"/>
    <w:qFormat/>
    <w:rsid w:val="0028592A"/>
    <w:pPr>
      <w:tabs>
        <w:tab w:val="num" w:pos="1134"/>
      </w:tabs>
      <w:suppressAutoHyphens/>
      <w:autoSpaceDE w:val="0"/>
      <w:autoSpaceDN w:val="0"/>
      <w:spacing w:before="240" w:after="240"/>
      <w:ind w:left="1134" w:hanging="1134"/>
      <w:jc w:val="both"/>
    </w:pPr>
    <w:rPr>
      <w:rFonts w:ascii="Century Gothic" w:eastAsia="Times New Roman" w:hAnsi="Century Gothic"/>
      <w:iCs w:val="0"/>
      <w:color w:val="auto"/>
      <w:sz w:val="32"/>
      <w:szCs w:val="28"/>
      <w:lang w:eastAsia="es-ES"/>
    </w:rPr>
  </w:style>
  <w:style w:type="character" w:customStyle="1" w:styleId="Titulo4Car">
    <w:name w:val="Titulo 4 Car"/>
    <w:link w:val="Titulo4"/>
    <w:rsid w:val="0028592A"/>
    <w:rPr>
      <w:rFonts w:ascii="Century Gothic" w:eastAsia="Times New Roman" w:hAnsi="Century Gothic" w:cs="Times New Roman"/>
      <w:b/>
      <w:bCs/>
      <w:i/>
      <w:sz w:val="32"/>
      <w:szCs w:val="28"/>
      <w:lang w:eastAsia="es-ES"/>
    </w:rPr>
  </w:style>
  <w:style w:type="paragraph" w:customStyle="1" w:styleId="Bullets-2">
    <w:name w:val="Bullets-2"/>
    <w:basedOn w:val="Bullets-1"/>
    <w:uiPriority w:val="99"/>
    <w:rsid w:val="0028592A"/>
    <w:pPr>
      <w:numPr>
        <w:numId w:val="32"/>
      </w:numPr>
    </w:pPr>
  </w:style>
  <w:style w:type="paragraph" w:customStyle="1" w:styleId="Titulo-3">
    <w:name w:val="Titulo-3"/>
    <w:basedOn w:val="Normal"/>
    <w:uiPriority w:val="99"/>
    <w:rsid w:val="0028592A"/>
    <w:pPr>
      <w:spacing w:before="60" w:after="60" w:line="240" w:lineRule="auto"/>
    </w:pPr>
    <w:rPr>
      <w:rFonts w:ascii="Tahoma" w:eastAsia="Times New Roman" w:hAnsi="Tahoma" w:cs="Tahoma"/>
      <w:noProof/>
      <w:color w:val="0000FF"/>
      <w:sz w:val="20"/>
      <w:szCs w:val="24"/>
      <w:lang w:eastAsia="es-ES"/>
    </w:rPr>
  </w:style>
  <w:style w:type="paragraph" w:customStyle="1" w:styleId="Normal2a">
    <w:name w:val="Normal2"/>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paragraph" w:customStyle="1" w:styleId="Estilo6">
    <w:name w:val="Estilo6"/>
    <w:basedOn w:val="FiguraTtulo"/>
    <w:autoRedefine/>
    <w:uiPriority w:val="99"/>
    <w:qFormat/>
    <w:rsid w:val="0028592A"/>
    <w:pPr>
      <w:spacing w:before="240" w:beforeAutospacing="0" w:after="120" w:afterAutospacing="0"/>
      <w:ind w:left="0" w:firstLine="0"/>
    </w:pPr>
    <w:rPr>
      <w:sz w:val="22"/>
      <w:szCs w:val="22"/>
      <w:u w:val="none"/>
    </w:rPr>
  </w:style>
  <w:style w:type="numbering" w:customStyle="1" w:styleId="Estilo7">
    <w:name w:val="Estilo7"/>
    <w:uiPriority w:val="99"/>
    <w:rsid w:val="0028592A"/>
    <w:pPr>
      <w:numPr>
        <w:numId w:val="33"/>
      </w:numPr>
    </w:pPr>
  </w:style>
  <w:style w:type="paragraph" w:customStyle="1" w:styleId="Estilo8">
    <w:name w:val="Estilo8"/>
    <w:basedOn w:val="figura"/>
    <w:autoRedefine/>
    <w:uiPriority w:val="99"/>
    <w:qFormat/>
    <w:rsid w:val="0028592A"/>
    <w:pPr>
      <w:numPr>
        <w:numId w:val="34"/>
      </w:numPr>
    </w:pPr>
    <w:rPr>
      <w:sz w:val="22"/>
      <w:szCs w:val="22"/>
    </w:rPr>
  </w:style>
  <w:style w:type="character" w:customStyle="1" w:styleId="TablaTtuloCar">
    <w:name w:val="Tabla Título Car"/>
    <w:rsid w:val="0028592A"/>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28592A"/>
    <w:pPr>
      <w:keepNext/>
      <w:spacing w:before="60" w:after="60"/>
    </w:pPr>
    <w:rPr>
      <w:rFonts w:ascii="Century Gothic" w:hAnsi="Century Gothic"/>
      <w:color w:val="17365D"/>
    </w:rPr>
  </w:style>
  <w:style w:type="character" w:customStyle="1" w:styleId="TablaTtuloColumnaCar">
    <w:name w:val="Tabla Título Columna Car"/>
    <w:rsid w:val="0028592A"/>
    <w:rPr>
      <w:rFonts w:eastAsia="Times New Roman" w:cs="Arial"/>
      <w:b/>
      <w:bCs/>
      <w:sz w:val="20"/>
      <w:szCs w:val="20"/>
      <w:lang w:eastAsia="es-ES"/>
    </w:rPr>
  </w:style>
  <w:style w:type="character" w:customStyle="1" w:styleId="tablatitulofilaCar">
    <w:name w:val="tabla titulo fila Car"/>
    <w:link w:val="tablatitulofila"/>
    <w:rsid w:val="0028592A"/>
    <w:rPr>
      <w:rFonts w:ascii="Century Gothic" w:eastAsia="Times New Roman" w:hAnsi="Century Gothic" w:cs="Times New Roman"/>
      <w:b/>
      <w:bCs/>
      <w:color w:val="17365D"/>
      <w:sz w:val="20"/>
      <w:szCs w:val="20"/>
      <w:lang w:val="x-none" w:eastAsia="es-ES"/>
    </w:rPr>
  </w:style>
  <w:style w:type="paragraph" w:customStyle="1" w:styleId="Estilo9">
    <w:name w:val="Estilo9"/>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28592A"/>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28592A"/>
    <w:pPr>
      <w:tabs>
        <w:tab w:val="left" w:pos="4253"/>
        <w:tab w:val="right" w:pos="10065"/>
      </w:tabs>
      <w:suppressAutoHyphens/>
      <w:spacing w:after="120"/>
      <w:ind w:left="-46" w:right="-171"/>
    </w:pPr>
    <w:rPr>
      <w:rFonts w:ascii="Arial" w:eastAsia="Times" w:hAnsi="Arial"/>
      <w:color w:val="000066"/>
      <w:sz w:val="22"/>
      <w:szCs w:val="22"/>
      <w:lang w:val="es-ES" w:eastAsia="en-US"/>
    </w:rPr>
  </w:style>
  <w:style w:type="character" w:customStyle="1" w:styleId="DeloitteBodyChar">
    <w:name w:val="Deloitte Body Char"/>
    <w:link w:val="DeloitteBody"/>
    <w:rsid w:val="0028592A"/>
    <w:rPr>
      <w:rFonts w:ascii="Arial" w:eastAsia="Times" w:hAnsi="Arial"/>
      <w:color w:val="000066"/>
      <w:sz w:val="22"/>
      <w:szCs w:val="22"/>
      <w:lang w:val="es-ES" w:eastAsia="en-US" w:bidi="ar-SA"/>
    </w:rPr>
  </w:style>
  <w:style w:type="character" w:customStyle="1" w:styleId="estilo271">
    <w:name w:val="estilo271"/>
    <w:rsid w:val="0028592A"/>
    <w:rPr>
      <w:rFonts w:ascii="Verdana" w:hAnsi="Verdana" w:hint="default"/>
      <w:sz w:val="17"/>
      <w:szCs w:val="17"/>
    </w:rPr>
  </w:style>
  <w:style w:type="paragraph" w:customStyle="1" w:styleId="txt22">
    <w:name w:val="txt2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28592A"/>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semiHidden/>
    <w:rsid w:val="0028592A"/>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28592A"/>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28592A"/>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28592A"/>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28592A"/>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28592A"/>
    <w:rPr>
      <w:sz w:val="20"/>
      <w:szCs w:val="20"/>
    </w:rPr>
  </w:style>
  <w:style w:type="table" w:customStyle="1" w:styleId="Tablaconcuadrcula10">
    <w:name w:val="Tabla con cuadrícula10"/>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szCs w:val="24"/>
      <w:lang w:eastAsia="es-ES"/>
    </w:rPr>
  </w:style>
  <w:style w:type="paragraph" w:customStyle="1" w:styleId="Tindependientemantenido">
    <w:name w:val="T. independiente mantenido"/>
    <w:basedOn w:val="Textoindependiente"/>
    <w:next w:val="Textoindependiente"/>
    <w:uiPriority w:val="99"/>
    <w:rsid w:val="0028592A"/>
    <w:pPr>
      <w:keepNext/>
      <w:spacing w:after="240"/>
    </w:pPr>
    <w:rPr>
      <w:rFonts w:ascii="Garamond" w:hAnsi="Garamond"/>
      <w:spacing w:val="-5"/>
      <w:szCs w:val="20"/>
      <w:lang w:eastAsia="en-US"/>
    </w:rPr>
  </w:style>
  <w:style w:type="character" w:customStyle="1" w:styleId="subtituloseccion1">
    <w:name w:val="subtituloseccion1"/>
    <w:uiPriority w:val="99"/>
    <w:rsid w:val="0028592A"/>
    <w:rPr>
      <w:rFonts w:cs="Times New Roman"/>
      <w:b/>
      <w:bCs/>
      <w:color w:val="006BB3"/>
      <w:sz w:val="24"/>
      <w:szCs w:val="24"/>
    </w:rPr>
  </w:style>
  <w:style w:type="paragraph" w:customStyle="1" w:styleId="yiv216599066msonormal">
    <w:name w:val="yiv216599066msonormal"/>
    <w:basedOn w:val="Normal"/>
    <w:uiPriority w:val="99"/>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Web5">
    <w:name w:val="Normal (Web)5"/>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20">
    <w:name w:val="Título 22"/>
    <w:basedOn w:val="Normal"/>
    <w:uiPriority w:val="99"/>
    <w:rsid w:val="0028592A"/>
    <w:pPr>
      <w:spacing w:before="100" w:beforeAutospacing="1" w:after="120" w:line="240" w:lineRule="atLeast"/>
      <w:outlineLvl w:val="2"/>
    </w:pPr>
    <w:rPr>
      <w:rFonts w:ascii="Times New Roman" w:eastAsia="Times New Roman" w:hAnsi="Times New Roman"/>
      <w:b/>
      <w:bCs/>
      <w:caps/>
      <w:color w:val="929292"/>
      <w:sz w:val="29"/>
      <w:szCs w:val="29"/>
      <w:lang w:eastAsia="es-ES"/>
    </w:rPr>
  </w:style>
  <w:style w:type="paragraph" w:customStyle="1" w:styleId="NormalWeb6">
    <w:name w:val="Normal (Web)6"/>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40">
    <w:name w:val="Título 24"/>
    <w:basedOn w:val="Normal"/>
    <w:uiPriority w:val="99"/>
    <w:rsid w:val="0028592A"/>
    <w:pPr>
      <w:spacing w:before="100" w:beforeAutospacing="1" w:after="120" w:line="240" w:lineRule="atLeast"/>
      <w:outlineLvl w:val="2"/>
    </w:pPr>
    <w:rPr>
      <w:rFonts w:ascii="Times New Roman" w:eastAsia="Times New Roman" w:hAnsi="Times New Roman"/>
      <w:b/>
      <w:bCs/>
      <w:caps/>
      <w:color w:val="97C048"/>
      <w:sz w:val="48"/>
      <w:szCs w:val="48"/>
      <w:lang w:eastAsia="es-ES"/>
    </w:rPr>
  </w:style>
  <w:style w:type="paragraph" w:customStyle="1" w:styleId="NormalWeb12">
    <w:name w:val="Normal (Web)12"/>
    <w:basedOn w:val="Normal"/>
    <w:uiPriority w:val="99"/>
    <w:rsid w:val="0028592A"/>
    <w:pPr>
      <w:spacing w:line="288" w:lineRule="atLeast"/>
    </w:pPr>
    <w:rPr>
      <w:rFonts w:ascii="Times New Roman" w:eastAsia="Times New Roman" w:hAnsi="Times New Roman"/>
      <w:color w:val="414040"/>
      <w:sz w:val="20"/>
      <w:szCs w:val="20"/>
      <w:lang w:eastAsia="es-ES"/>
    </w:rPr>
  </w:style>
  <w:style w:type="paragraph" w:customStyle="1" w:styleId="Ttulo370">
    <w:name w:val="Título 37"/>
    <w:basedOn w:val="Normal"/>
    <w:uiPriority w:val="99"/>
    <w:rsid w:val="0028592A"/>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eastAsia="es-ES"/>
    </w:rPr>
  </w:style>
  <w:style w:type="paragraph" w:customStyle="1" w:styleId="H1">
    <w:name w:val="H1"/>
    <w:basedOn w:val="Normal"/>
    <w:next w:val="Normal"/>
    <w:uiPriority w:val="99"/>
    <w:rsid w:val="0028592A"/>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s-ES"/>
    </w:rPr>
  </w:style>
  <w:style w:type="paragraph" w:customStyle="1" w:styleId="H2">
    <w:name w:val="H2"/>
    <w:basedOn w:val="Normal"/>
    <w:next w:val="Normal"/>
    <w:uiPriority w:val="99"/>
    <w:rsid w:val="0028592A"/>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es-ES"/>
    </w:rPr>
  </w:style>
  <w:style w:type="character" w:customStyle="1" w:styleId="HTMLMarkup">
    <w:name w:val="HTML Markup"/>
    <w:uiPriority w:val="99"/>
    <w:rsid w:val="0028592A"/>
    <w:rPr>
      <w:vanish/>
      <w:color w:val="FF0000"/>
    </w:rPr>
  </w:style>
  <w:style w:type="paragraph" w:customStyle="1" w:styleId="Ttulo115">
    <w:name w:val="Título 11"/>
    <w:basedOn w:val="Normal"/>
    <w:uiPriority w:val="99"/>
    <w:rsid w:val="0028592A"/>
    <w:pPr>
      <w:spacing w:after="0" w:line="240" w:lineRule="auto"/>
      <w:ind w:firstLine="16608"/>
      <w:outlineLvl w:val="1"/>
    </w:pPr>
    <w:rPr>
      <w:rFonts w:ascii="Times New Roman" w:eastAsia="Times New Roman" w:hAnsi="Times New Roman"/>
      <w:b/>
      <w:bCs/>
      <w:kern w:val="36"/>
      <w:sz w:val="48"/>
      <w:szCs w:val="48"/>
      <w:lang w:eastAsia="es-ES"/>
    </w:rPr>
  </w:style>
  <w:style w:type="character" w:styleId="AcrnimoHTML">
    <w:name w:val="HTML Acronym"/>
    <w:uiPriority w:val="99"/>
    <w:rsid w:val="0028592A"/>
    <w:rPr>
      <w:rFonts w:cs="Times New Roman"/>
    </w:rPr>
  </w:style>
  <w:style w:type="character" w:customStyle="1" w:styleId="indicadorseccion1">
    <w:name w:val="indicadorseccion1"/>
    <w:uiPriority w:val="99"/>
    <w:rsid w:val="0028592A"/>
    <w:rPr>
      <w:rFonts w:cs="Times New Roman"/>
      <w:vanish/>
    </w:rPr>
  </w:style>
  <w:style w:type="paragraph" w:customStyle="1" w:styleId="Ttulo120">
    <w:name w:val="Título 12"/>
    <w:basedOn w:val="Normal"/>
    <w:uiPriority w:val="99"/>
    <w:rsid w:val="0028592A"/>
    <w:pPr>
      <w:spacing w:before="100" w:beforeAutospacing="1" w:after="120" w:line="240" w:lineRule="atLeast"/>
      <w:outlineLvl w:val="1"/>
    </w:pPr>
    <w:rPr>
      <w:rFonts w:ascii="Arial" w:eastAsia="Times New Roman" w:hAnsi="Arial" w:cs="Arial"/>
      <w:b/>
      <w:bCs/>
      <w:caps/>
      <w:kern w:val="36"/>
      <w:sz w:val="29"/>
      <w:szCs w:val="29"/>
      <w:lang w:eastAsia="es-ES"/>
    </w:rPr>
  </w:style>
  <w:style w:type="paragraph" w:customStyle="1" w:styleId="Tabla0">
    <w:name w:val="Tabla"/>
    <w:basedOn w:val="Normal"/>
    <w:uiPriority w:val="99"/>
    <w:rsid w:val="0028592A"/>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28592A"/>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28592A"/>
    <w:pPr>
      <w:spacing w:before="360" w:after="120" w:line="240" w:lineRule="auto"/>
    </w:pPr>
    <w:rPr>
      <w:rFonts w:ascii="Tahoma" w:eastAsia="Times New Roman" w:hAnsi="Tahoma"/>
      <w:b/>
      <w:color w:val="0000FF"/>
      <w:sz w:val="24"/>
      <w:szCs w:val="24"/>
      <w:lang w:val="x-none" w:eastAsia="es-ES"/>
    </w:rPr>
  </w:style>
  <w:style w:type="character" w:customStyle="1" w:styleId="Titulo-2Car">
    <w:name w:val="Titulo-2 Car"/>
    <w:link w:val="Titulo-2"/>
    <w:rsid w:val="0028592A"/>
    <w:rPr>
      <w:rFonts w:ascii="Tahoma" w:eastAsia="Times New Roman" w:hAnsi="Tahoma" w:cs="Times New Roman"/>
      <w:b/>
      <w:color w:val="0000FF"/>
      <w:sz w:val="24"/>
      <w:szCs w:val="24"/>
      <w:lang w:val="x-none" w:eastAsia="es-ES"/>
    </w:rPr>
  </w:style>
  <w:style w:type="paragraph" w:customStyle="1" w:styleId="xl272">
    <w:name w:val="xl272"/>
    <w:basedOn w:val="Normal"/>
    <w:uiPriority w:val="99"/>
    <w:rsid w:val="0028592A"/>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28592A"/>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5">
    <w:name w:val="xl275"/>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7">
    <w:name w:val="xl277"/>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8">
    <w:name w:val="xl278"/>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0">
    <w:name w:val="xl28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1">
    <w:name w:val="xl28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28592A"/>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28592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28592A"/>
    <w:pP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05">
    <w:name w:val="xl30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28592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28592A"/>
    <w:pPr>
      <w:shd w:val="clear" w:color="000000" w:fill="FFFF00"/>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28592A"/>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28592A"/>
    <w:pPr>
      <w:shd w:val="clear" w:color="000000" w:fill="D8E4BC"/>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8">
    <w:name w:val="xl338"/>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9">
    <w:name w:val="xl33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348">
    <w:name w:val="xl34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0">
    <w:name w:val="xl35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9">
    <w:name w:val="xl359"/>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28592A"/>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28592A"/>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28592A"/>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28592A"/>
    <w:rPr>
      <w:b/>
      <w:bCs/>
      <w:color w:val="67C19D"/>
      <w:sz w:val="30"/>
      <w:szCs w:val="30"/>
    </w:rPr>
  </w:style>
  <w:style w:type="character" w:customStyle="1" w:styleId="titulorubro1">
    <w:name w:val="titulorubro1"/>
    <w:rsid w:val="0028592A"/>
    <w:rPr>
      <w:b/>
      <w:bCs/>
      <w:color w:val="000000"/>
      <w:sz w:val="15"/>
      <w:szCs w:val="15"/>
    </w:rPr>
  </w:style>
  <w:style w:type="character" w:customStyle="1" w:styleId="puntodescripcion1">
    <w:name w:val="puntodescripcion1"/>
    <w:rsid w:val="0028592A"/>
    <w:rPr>
      <w:vanish w:val="0"/>
      <w:webHidden w:val="0"/>
      <w:color w:val="000000"/>
      <w:specVanish w:val="0"/>
    </w:rPr>
  </w:style>
  <w:style w:type="character" w:customStyle="1" w:styleId="puntodistancia1">
    <w:name w:val="puntodistancia1"/>
    <w:rsid w:val="0028592A"/>
    <w:rPr>
      <w:vanish w:val="0"/>
      <w:webHidden w:val="0"/>
      <w:specVanish w:val="0"/>
    </w:rPr>
  </w:style>
  <w:style w:type="paragraph" w:customStyle="1" w:styleId="Style37">
    <w:name w:val="Style 37"/>
    <w:basedOn w:val="Normal"/>
    <w:uiPriority w:val="99"/>
    <w:rsid w:val="0028592A"/>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28592A"/>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28592A"/>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28592A"/>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28592A"/>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28592A"/>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28592A"/>
    <w:rPr>
      <w:rFonts w:ascii="Times New Roman" w:eastAsia="Times New Roman" w:hAnsi="Times New Roman"/>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592A"/>
    <w:rPr>
      <w:rFonts w:ascii="Times New Roman" w:eastAsia="Times New Roman" w:hAnsi="Times New Roman"/>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28592A"/>
    <w:pPr>
      <w:spacing w:before="960" w:after="0" w:line="240" w:lineRule="auto"/>
    </w:pPr>
    <w:rPr>
      <w:rFonts w:ascii="Arial" w:eastAsia="Times New Roman" w:hAnsi="Arial"/>
      <w:sz w:val="20"/>
      <w:szCs w:val="20"/>
      <w:lang w:val="en-US"/>
    </w:rPr>
  </w:style>
  <w:style w:type="character" w:customStyle="1" w:styleId="FirmaCar">
    <w:name w:val="Firma Car"/>
    <w:link w:val="Firma"/>
    <w:uiPriority w:val="99"/>
    <w:rsid w:val="0028592A"/>
    <w:rPr>
      <w:rFonts w:ascii="Arial" w:eastAsia="Times New Roman" w:hAnsi="Arial" w:cs="Times New Roman"/>
      <w:sz w:val="20"/>
      <w:szCs w:val="20"/>
      <w:lang w:val="en-US"/>
    </w:rPr>
  </w:style>
  <w:style w:type="paragraph" w:customStyle="1" w:styleId="Standard">
    <w:name w:val="Standard"/>
    <w:rsid w:val="0028592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10">
    <w:name w:val="10"/>
    <w:basedOn w:val="Normal"/>
    <w:next w:val="Ttulo0"/>
    <w:qFormat/>
    <w:rsid w:val="0028592A"/>
    <w:pPr>
      <w:spacing w:after="0" w:line="240" w:lineRule="auto"/>
      <w:jc w:val="center"/>
    </w:pPr>
    <w:rPr>
      <w:rFonts w:ascii="Arial" w:eastAsia="Times New Roman" w:hAnsi="Arial"/>
      <w:b/>
      <w:sz w:val="20"/>
      <w:szCs w:val="20"/>
      <w:lang w:val="es-ES_tradnl" w:eastAsia="es-ES"/>
    </w:rPr>
  </w:style>
  <w:style w:type="paragraph" w:customStyle="1" w:styleId="Textoindependiente320">
    <w:name w:val="Texto independiente 32"/>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Sangra3detindependiente13">
    <w:name w:val="Sangría 3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raya">
    <w:name w:val="raya"/>
    <w:basedOn w:val="Normal"/>
    <w:rsid w:val="0028592A"/>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rsid w:val="0028592A"/>
    <w:pPr>
      <w:ind w:firstLine="360"/>
      <w:jc w:val="left"/>
    </w:pPr>
    <w:rPr>
      <w:rFonts w:ascii="Gill Sans MT" w:hAnsi="Gill Sans MT"/>
    </w:rPr>
  </w:style>
  <w:style w:type="character" w:customStyle="1" w:styleId="TextoindependienteprimerasangraCar">
    <w:name w:val="Texto independiente primera sangría Car"/>
    <w:link w:val="Textoindependienteprimerasangra"/>
    <w:rsid w:val="0028592A"/>
    <w:rPr>
      <w:rFonts w:ascii="Gill Sans MT" w:eastAsia="Times New Roman" w:hAnsi="Gill Sans MT" w:cs="Times New Roman"/>
      <w:sz w:val="24"/>
      <w:szCs w:val="24"/>
      <w:lang w:eastAsia="es-ES"/>
    </w:rPr>
  </w:style>
  <w:style w:type="paragraph" w:customStyle="1" w:styleId="ecmsonormal0">
    <w:name w:val="ecmsonormal"/>
    <w:basedOn w:val="Normal"/>
    <w:uiPriority w:val="99"/>
    <w:rsid w:val="0028592A"/>
    <w:pPr>
      <w:spacing w:before="100" w:beforeAutospacing="1" w:after="100" w:afterAutospacing="1" w:line="240" w:lineRule="auto"/>
    </w:pPr>
    <w:rPr>
      <w:rFonts w:ascii="Times New Roman" w:eastAsia="MS Mincho" w:hAnsi="Times New Roman"/>
      <w:sz w:val="24"/>
      <w:szCs w:val="24"/>
      <w:lang w:eastAsia="es-ES"/>
    </w:rPr>
  </w:style>
  <w:style w:type="paragraph" w:customStyle="1" w:styleId="Normal0">
    <w:name w:val="[Normal]"/>
    <w:uiPriority w:val="99"/>
    <w:rsid w:val="0028592A"/>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28592A"/>
    <w:rPr>
      <w:sz w:val="20"/>
    </w:rPr>
  </w:style>
  <w:style w:type="paragraph" w:customStyle="1" w:styleId="Prrafodelista11">
    <w:name w:val="Párrafo de lista11"/>
    <w:basedOn w:val="Normal"/>
    <w:uiPriority w:val="99"/>
    <w:rsid w:val="0028592A"/>
    <w:pPr>
      <w:spacing w:after="0" w:line="240" w:lineRule="auto"/>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28592A"/>
    <w:pPr>
      <w:spacing w:after="0" w:line="240" w:lineRule="auto"/>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FontStyle14">
    <w:name w:val="Font Style14"/>
    <w:uiPriority w:val="99"/>
    <w:rsid w:val="0028592A"/>
    <w:rPr>
      <w:rFonts w:ascii="Times New Roman" w:hAnsi="Times New Roman" w:cs="Times New Roman"/>
      <w:sz w:val="18"/>
      <w:szCs w:val="18"/>
    </w:rPr>
  </w:style>
  <w:style w:type="character" w:customStyle="1" w:styleId="FontStyle15">
    <w:name w:val="Font Style15"/>
    <w:uiPriority w:val="99"/>
    <w:rsid w:val="0028592A"/>
    <w:rPr>
      <w:rFonts w:ascii="Times New Roman" w:hAnsi="Times New Roman" w:cs="Times New Roman"/>
      <w:b/>
      <w:bCs/>
      <w:sz w:val="18"/>
      <w:szCs w:val="18"/>
    </w:rPr>
  </w:style>
  <w:style w:type="paragraph" w:customStyle="1" w:styleId="Prrafodelista3">
    <w:name w:val="Párrafo de lista3"/>
    <w:basedOn w:val="Normal"/>
    <w:rsid w:val="0028592A"/>
    <w:pPr>
      <w:spacing w:after="0" w:line="240" w:lineRule="auto"/>
      <w:ind w:left="708"/>
    </w:pPr>
    <w:rPr>
      <w:rFonts w:ascii="Times New Roman" w:hAnsi="Times New Roman"/>
      <w:sz w:val="24"/>
      <w:szCs w:val="24"/>
      <w:lang w:val="es-MX" w:eastAsia="es-ES"/>
    </w:rPr>
  </w:style>
  <w:style w:type="paragraph" w:customStyle="1" w:styleId="9">
    <w:name w:val="9"/>
    <w:basedOn w:val="Normal"/>
    <w:next w:val="Ttulo0"/>
    <w:qFormat/>
    <w:rsid w:val="0028592A"/>
    <w:pPr>
      <w:spacing w:after="0" w:line="240" w:lineRule="auto"/>
      <w:jc w:val="center"/>
    </w:pPr>
    <w:rPr>
      <w:rFonts w:ascii="Times New Roman" w:eastAsia="Times New Roman" w:hAnsi="Times New Roman"/>
      <w:b/>
      <w:sz w:val="36"/>
      <w:szCs w:val="20"/>
      <w:lang w:val="es-ES_tradnl" w:eastAsia="es-ES"/>
    </w:rPr>
  </w:style>
  <w:style w:type="character" w:customStyle="1" w:styleId="Ttulodellibro1">
    <w:name w:val="Título del libro1"/>
    <w:rsid w:val="0028592A"/>
    <w:rPr>
      <w:b/>
      <w:smallCaps/>
      <w:spacing w:val="5"/>
    </w:rPr>
  </w:style>
  <w:style w:type="character" w:customStyle="1" w:styleId="CarCar60">
    <w:name w:val="Car Car6"/>
    <w:rsid w:val="0028592A"/>
    <w:rPr>
      <w:sz w:val="24"/>
      <w:szCs w:val="24"/>
      <w:lang w:eastAsia="es-ES"/>
    </w:rPr>
  </w:style>
  <w:style w:type="character" w:customStyle="1" w:styleId="CarCar90">
    <w:name w:val="Car Car9"/>
    <w:rsid w:val="0028592A"/>
    <w:rPr>
      <w:rFonts w:ascii="Arial" w:hAnsi="Arial" w:cs="Arial"/>
      <w:i/>
      <w:iCs/>
      <w:lang w:val="es-ES_tradnl"/>
    </w:rPr>
  </w:style>
  <w:style w:type="character" w:customStyle="1" w:styleId="CarCar80">
    <w:name w:val="Car Car8"/>
    <w:rsid w:val="0028592A"/>
    <w:rPr>
      <w:i/>
      <w:iCs/>
      <w:sz w:val="24"/>
      <w:szCs w:val="24"/>
      <w:lang w:val="es-ES_tradnl"/>
    </w:rPr>
  </w:style>
  <w:style w:type="character" w:customStyle="1" w:styleId="CarCar70">
    <w:name w:val="Car Car7"/>
    <w:rsid w:val="0028592A"/>
    <w:rPr>
      <w:lang w:val="es-ES_tradnl"/>
    </w:rPr>
  </w:style>
  <w:style w:type="character" w:customStyle="1" w:styleId="CarCar50">
    <w:name w:val="Car Car5"/>
    <w:rsid w:val="0028592A"/>
    <w:rPr>
      <w:sz w:val="16"/>
      <w:szCs w:val="16"/>
      <w:lang w:val="es-ES_tradnl"/>
    </w:rPr>
  </w:style>
  <w:style w:type="character" w:customStyle="1" w:styleId="CarCar20">
    <w:name w:val="Car Car2"/>
    <w:rsid w:val="0028592A"/>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Textosinformato30">
    <w:name w:val="Texto sin formato3"/>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Sangra2detindependiente14">
    <w:name w:val="Sangría 2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Pa1">
    <w:name w:val="Pa1"/>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28592A"/>
    <w:rPr>
      <w:rFonts w:cs="Brandon Text Light"/>
      <w:color w:val="000000"/>
      <w:sz w:val="20"/>
      <w:szCs w:val="20"/>
    </w:rPr>
  </w:style>
  <w:style w:type="character" w:customStyle="1" w:styleId="A4">
    <w:name w:val="A4"/>
    <w:uiPriority w:val="99"/>
    <w:rsid w:val="0028592A"/>
    <w:rPr>
      <w:rFonts w:ascii="Brandon Text Medium" w:hAnsi="Brandon Text Medium" w:cs="Brandon Text Medium"/>
      <w:color w:val="000000"/>
      <w:sz w:val="26"/>
      <w:szCs w:val="26"/>
    </w:rPr>
  </w:style>
  <w:style w:type="paragraph" w:customStyle="1" w:styleId="Pa3">
    <w:name w:val="Pa3"/>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28592A"/>
    <w:rPr>
      <w:rFonts w:ascii="Gotham Book" w:hAnsi="Gotham Book" w:cs="Gotham Book"/>
      <w:color w:val="000000"/>
      <w:sz w:val="18"/>
      <w:szCs w:val="18"/>
    </w:rPr>
  </w:style>
  <w:style w:type="paragraph" w:customStyle="1" w:styleId="Pa5">
    <w:name w:val="Pa5"/>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8">
    <w:name w:val="8"/>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7">
    <w:name w:val="7"/>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6">
    <w:name w:val="6"/>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5">
    <w:name w:val="5"/>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4">
    <w:name w:val="4"/>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encabezado0">
    <w:name w:val="encabezado"/>
    <w:basedOn w:val="Normal"/>
    <w:rsid w:val="0028592A"/>
    <w:pPr>
      <w:spacing w:before="100" w:beforeAutospacing="1" w:after="100" w:afterAutospacing="1" w:line="240" w:lineRule="auto"/>
      <w:jc w:val="both"/>
    </w:pPr>
    <w:rPr>
      <w:rFonts w:ascii="Arial" w:eastAsia="Times New Roman" w:hAnsi="Arial" w:cs="Arial"/>
      <w:b/>
      <w:bCs/>
      <w:color w:val="000000"/>
      <w:sz w:val="13"/>
      <w:szCs w:val="13"/>
      <w:lang w:eastAsia="es-ES"/>
    </w:rPr>
  </w:style>
  <w:style w:type="paragraph" w:customStyle="1" w:styleId="parrafo">
    <w:name w:val="parrafo"/>
    <w:basedOn w:val="Normal"/>
    <w:rsid w:val="0028592A"/>
    <w:pPr>
      <w:spacing w:before="100" w:beforeAutospacing="1" w:after="100" w:afterAutospacing="1" w:line="240" w:lineRule="auto"/>
    </w:pPr>
    <w:rPr>
      <w:rFonts w:ascii="Arial" w:eastAsia="Times New Roman" w:hAnsi="Arial" w:cs="Arial"/>
      <w:color w:val="000000"/>
      <w:sz w:val="12"/>
      <w:szCs w:val="12"/>
      <w:lang w:eastAsia="es-ES"/>
    </w:rPr>
  </w:style>
  <w:style w:type="character" w:customStyle="1" w:styleId="parrafo1">
    <w:name w:val="parrafo1"/>
    <w:rsid w:val="0028592A"/>
    <w:rPr>
      <w:rFonts w:ascii="Arial" w:hAnsi="Arial" w:cs="Arial" w:hint="default"/>
      <w:color w:val="000000"/>
      <w:sz w:val="12"/>
      <w:szCs w:val="12"/>
    </w:rPr>
  </w:style>
  <w:style w:type="paragraph" w:customStyle="1" w:styleId="parrafoestilo1">
    <w:name w:val="parrafo estilo1"/>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2">
    <w:name w:val="estilo1"/>
    <w:rsid w:val="0028592A"/>
  </w:style>
  <w:style w:type="paragraph" w:customStyle="1" w:styleId="3">
    <w:name w:val="3"/>
    <w:basedOn w:val="Normal"/>
    <w:next w:val="Ttulo0"/>
    <w:qFormat/>
    <w:rsid w:val="0028592A"/>
    <w:pPr>
      <w:spacing w:after="0" w:line="240" w:lineRule="auto"/>
      <w:jc w:val="center"/>
    </w:pPr>
    <w:rPr>
      <w:rFonts w:ascii="Arial" w:hAnsi="Arial" w:cs="Arial"/>
      <w:b/>
      <w:bCs/>
      <w:sz w:val="26"/>
      <w:szCs w:val="24"/>
      <w:lang w:val="es-MX" w:eastAsia="es-MX"/>
    </w:rPr>
  </w:style>
  <w:style w:type="paragraph" w:styleId="Ttulo0">
    <w:name w:val="Título"/>
    <w:basedOn w:val="Normal"/>
    <w:next w:val="Normal"/>
    <w:link w:val="TtuloCar1"/>
    <w:uiPriority w:val="10"/>
    <w:qFormat/>
    <w:rsid w:val="0028592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1">
    <w:name w:val="Título Car1"/>
    <w:link w:val="Ttulo0"/>
    <w:uiPriority w:val="10"/>
    <w:rsid w:val="0028592A"/>
    <w:rPr>
      <w:rFonts w:ascii="Cambria" w:eastAsia="Times New Roman" w:hAnsi="Cambria" w:cs="Times New Roman"/>
      <w:color w:val="17365D"/>
      <w:spacing w:val="5"/>
      <w:kern w:val="28"/>
      <w:sz w:val="52"/>
      <w:szCs w:val="52"/>
    </w:rPr>
  </w:style>
  <w:style w:type="paragraph" w:styleId="Epgrafe">
    <w:name w:val="Epígrafe"/>
    <w:basedOn w:val="Normal"/>
    <w:next w:val="Normal"/>
    <w:uiPriority w:val="35"/>
    <w:semiHidden/>
    <w:unhideWhenUsed/>
    <w:qFormat/>
    <w:rsid w:val="0028592A"/>
    <w:pPr>
      <w:spacing w:line="240" w:lineRule="auto"/>
    </w:pPr>
    <w:rPr>
      <w:b/>
      <w:bCs/>
      <w:color w:val="4F81BD"/>
      <w:sz w:val="18"/>
      <w:szCs w:val="18"/>
    </w:rPr>
  </w:style>
  <w:style w:type="paragraph" w:customStyle="1" w:styleId="a2">
    <w:basedOn w:val="Normal"/>
    <w:next w:val="Normal"/>
    <w:unhideWhenUsed/>
    <w:qFormat/>
    <w:rsid w:val="00BC7D51"/>
    <w:pPr>
      <w:spacing w:after="0" w:line="240" w:lineRule="auto"/>
    </w:pPr>
    <w:rPr>
      <w:rFonts w:ascii="Times New Roman" w:eastAsia="Times New Roman" w:hAnsi="Times New Roman"/>
      <w:b/>
      <w:bCs/>
      <w:sz w:val="20"/>
      <w:szCs w:val="20"/>
      <w:lang w:eastAsia="es-ES"/>
    </w:rPr>
  </w:style>
  <w:style w:type="character" w:customStyle="1" w:styleId="NingunoA">
    <w:name w:val="Ninguno A"/>
    <w:rsid w:val="00BC7D51"/>
  </w:style>
  <w:style w:type="paragraph" w:customStyle="1" w:styleId="articulos">
    <w:name w:val="articulos"/>
    <w:basedOn w:val="Ttulo0"/>
    <w:link w:val="articulosCar"/>
    <w:qFormat/>
    <w:rsid w:val="00BC7D51"/>
    <w:pPr>
      <w:numPr>
        <w:numId w:val="229"/>
      </w:numPr>
      <w:pBdr>
        <w:bottom w:val="none" w:sz="0" w:space="0" w:color="auto"/>
      </w:pBdr>
      <w:spacing w:after="360" w:line="360" w:lineRule="auto"/>
      <w:contextualSpacing w:val="0"/>
      <w:jc w:val="both"/>
    </w:pPr>
    <w:rPr>
      <w:rFonts w:ascii="Arial" w:hAnsi="Arial"/>
      <w:bCs/>
      <w:color w:val="auto"/>
      <w:spacing w:val="0"/>
      <w:kern w:val="0"/>
      <w:sz w:val="24"/>
      <w:szCs w:val="24"/>
      <w:lang w:val="x-none" w:eastAsia="x-none"/>
    </w:rPr>
  </w:style>
  <w:style w:type="character" w:customStyle="1" w:styleId="articulosCar">
    <w:name w:val="articulos Car"/>
    <w:link w:val="articulos"/>
    <w:rsid w:val="00BC7D51"/>
    <w:rPr>
      <w:rFonts w:ascii="Arial" w:eastAsia="Times New Roman" w:hAnsi="Arial"/>
      <w:bCs/>
      <w:sz w:val="24"/>
      <w:szCs w:val="24"/>
      <w:lang w:val="x-none" w:eastAsia="x-none"/>
    </w:rPr>
  </w:style>
  <w:style w:type="paragraph" w:customStyle="1" w:styleId="Predeterminado">
    <w:name w:val="Predeterminado"/>
    <w:rsid w:val="00BC7D51"/>
    <w:pPr>
      <w:widowControl w:val="0"/>
      <w:tabs>
        <w:tab w:val="left" w:pos="709"/>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character" w:customStyle="1" w:styleId="nw">
    <w:name w:val="nw"/>
    <w:rsid w:val="00BC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edomex.gob.mx"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6697</Words>
  <Characters>36837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43448</CharactersWithSpaces>
  <SharedDoc>false</SharedDoc>
  <HLinks>
    <vt:vector size="216" baseType="variant">
      <vt:variant>
        <vt:i4>5439561</vt:i4>
      </vt:variant>
      <vt:variant>
        <vt:i4>105</vt:i4>
      </vt:variant>
      <vt:variant>
        <vt:i4>0</vt:i4>
      </vt:variant>
      <vt:variant>
        <vt:i4>5</vt:i4>
      </vt:variant>
      <vt:variant>
        <vt:lpwstr>http://www.edomex.gob.mx/</vt:lpwstr>
      </vt:variant>
      <vt:variant>
        <vt:lpwstr/>
      </vt:variant>
      <vt:variant>
        <vt:i4>5439561</vt:i4>
      </vt:variant>
      <vt:variant>
        <vt:i4>102</vt:i4>
      </vt:variant>
      <vt:variant>
        <vt:i4>0</vt:i4>
      </vt:variant>
      <vt:variant>
        <vt:i4>5</vt:i4>
      </vt:variant>
      <vt:variant>
        <vt:lpwstr>http://www.edomex.gob.mx/</vt:lpwstr>
      </vt:variant>
      <vt:variant>
        <vt:lpwstr/>
      </vt:variant>
      <vt:variant>
        <vt:i4>5439561</vt:i4>
      </vt:variant>
      <vt:variant>
        <vt:i4>99</vt:i4>
      </vt:variant>
      <vt:variant>
        <vt:i4>0</vt:i4>
      </vt:variant>
      <vt:variant>
        <vt:i4>5</vt:i4>
      </vt:variant>
      <vt:variant>
        <vt:lpwstr>http://www.edomex.gob.mx/</vt:lpwstr>
      </vt:variant>
      <vt:variant>
        <vt:lpwstr/>
      </vt:variant>
      <vt:variant>
        <vt:i4>5439561</vt:i4>
      </vt:variant>
      <vt:variant>
        <vt:i4>96</vt:i4>
      </vt:variant>
      <vt:variant>
        <vt:i4>0</vt:i4>
      </vt:variant>
      <vt:variant>
        <vt:i4>5</vt:i4>
      </vt:variant>
      <vt:variant>
        <vt:lpwstr>http://www.edomex.gob.mx/</vt:lpwstr>
      </vt:variant>
      <vt:variant>
        <vt:lpwstr/>
      </vt:variant>
      <vt:variant>
        <vt:i4>5439561</vt:i4>
      </vt:variant>
      <vt:variant>
        <vt:i4>93</vt:i4>
      </vt:variant>
      <vt:variant>
        <vt:i4>0</vt:i4>
      </vt:variant>
      <vt:variant>
        <vt:i4>5</vt:i4>
      </vt:variant>
      <vt:variant>
        <vt:lpwstr>http://www.edomex.gob.mx/</vt:lpwstr>
      </vt:variant>
      <vt:variant>
        <vt:lpwstr/>
      </vt:variant>
      <vt:variant>
        <vt:i4>5439561</vt:i4>
      </vt:variant>
      <vt:variant>
        <vt:i4>90</vt:i4>
      </vt:variant>
      <vt:variant>
        <vt:i4>0</vt:i4>
      </vt:variant>
      <vt:variant>
        <vt:i4>5</vt:i4>
      </vt:variant>
      <vt:variant>
        <vt:lpwstr>http://www.edomex.gob.mx/</vt:lpwstr>
      </vt:variant>
      <vt:variant>
        <vt:lpwstr/>
      </vt:variant>
      <vt:variant>
        <vt:i4>5439561</vt:i4>
      </vt:variant>
      <vt:variant>
        <vt:i4>87</vt:i4>
      </vt:variant>
      <vt:variant>
        <vt:i4>0</vt:i4>
      </vt:variant>
      <vt:variant>
        <vt:i4>5</vt:i4>
      </vt:variant>
      <vt:variant>
        <vt:lpwstr>http://www.edomex.gob.mx/</vt:lpwstr>
      </vt:variant>
      <vt:variant>
        <vt:lpwstr/>
      </vt:variant>
      <vt:variant>
        <vt:i4>5439561</vt:i4>
      </vt:variant>
      <vt:variant>
        <vt:i4>84</vt:i4>
      </vt:variant>
      <vt:variant>
        <vt:i4>0</vt:i4>
      </vt:variant>
      <vt:variant>
        <vt:i4>5</vt:i4>
      </vt:variant>
      <vt:variant>
        <vt:lpwstr>http://www.edomex.gob.mx/</vt:lpwstr>
      </vt:variant>
      <vt:variant>
        <vt:lpwstr/>
      </vt:variant>
      <vt:variant>
        <vt:i4>5439561</vt:i4>
      </vt:variant>
      <vt:variant>
        <vt:i4>81</vt:i4>
      </vt:variant>
      <vt:variant>
        <vt:i4>0</vt:i4>
      </vt:variant>
      <vt:variant>
        <vt:i4>5</vt:i4>
      </vt:variant>
      <vt:variant>
        <vt:lpwstr>http://www.edomex.gob.mx/</vt:lpwstr>
      </vt:variant>
      <vt:variant>
        <vt:lpwstr/>
      </vt:variant>
      <vt:variant>
        <vt:i4>5439561</vt:i4>
      </vt:variant>
      <vt:variant>
        <vt:i4>78</vt:i4>
      </vt:variant>
      <vt:variant>
        <vt:i4>0</vt:i4>
      </vt:variant>
      <vt:variant>
        <vt:i4>5</vt:i4>
      </vt:variant>
      <vt:variant>
        <vt:lpwstr>http://www.edomex.gob.mx/</vt:lpwstr>
      </vt:variant>
      <vt:variant>
        <vt:lpwstr/>
      </vt:variant>
      <vt:variant>
        <vt:i4>5439561</vt:i4>
      </vt:variant>
      <vt:variant>
        <vt:i4>75</vt:i4>
      </vt:variant>
      <vt:variant>
        <vt:i4>0</vt:i4>
      </vt:variant>
      <vt:variant>
        <vt:i4>5</vt:i4>
      </vt:variant>
      <vt:variant>
        <vt:lpwstr>http://www.edomex.gob.mx/</vt:lpwstr>
      </vt:variant>
      <vt:variant>
        <vt:lpwstr/>
      </vt:variant>
      <vt:variant>
        <vt:i4>5439561</vt:i4>
      </vt:variant>
      <vt:variant>
        <vt:i4>72</vt:i4>
      </vt:variant>
      <vt:variant>
        <vt:i4>0</vt:i4>
      </vt:variant>
      <vt:variant>
        <vt:i4>5</vt:i4>
      </vt:variant>
      <vt:variant>
        <vt:lpwstr>http://www.edomex.gob.mx/</vt:lpwstr>
      </vt:variant>
      <vt:variant>
        <vt:lpwstr/>
      </vt:variant>
      <vt:variant>
        <vt:i4>5439561</vt:i4>
      </vt:variant>
      <vt:variant>
        <vt:i4>69</vt:i4>
      </vt:variant>
      <vt:variant>
        <vt:i4>0</vt:i4>
      </vt:variant>
      <vt:variant>
        <vt:i4>5</vt:i4>
      </vt:variant>
      <vt:variant>
        <vt:lpwstr>http://www.edomex.gob.mx/</vt:lpwstr>
      </vt:variant>
      <vt:variant>
        <vt:lpwstr/>
      </vt:variant>
      <vt:variant>
        <vt:i4>5439561</vt:i4>
      </vt:variant>
      <vt:variant>
        <vt:i4>66</vt:i4>
      </vt:variant>
      <vt:variant>
        <vt:i4>0</vt:i4>
      </vt:variant>
      <vt:variant>
        <vt:i4>5</vt:i4>
      </vt:variant>
      <vt:variant>
        <vt:lpwstr>http://www.edomex.gob.mx/</vt:lpwstr>
      </vt:variant>
      <vt:variant>
        <vt:lpwstr/>
      </vt:variant>
      <vt:variant>
        <vt:i4>5439561</vt:i4>
      </vt:variant>
      <vt:variant>
        <vt:i4>63</vt:i4>
      </vt:variant>
      <vt:variant>
        <vt:i4>0</vt:i4>
      </vt:variant>
      <vt:variant>
        <vt:i4>5</vt:i4>
      </vt:variant>
      <vt:variant>
        <vt:lpwstr>http://www.edomex.gob.mx/</vt:lpwstr>
      </vt:variant>
      <vt:variant>
        <vt:lpwstr/>
      </vt:variant>
      <vt:variant>
        <vt:i4>5439561</vt:i4>
      </vt:variant>
      <vt:variant>
        <vt:i4>60</vt:i4>
      </vt:variant>
      <vt:variant>
        <vt:i4>0</vt:i4>
      </vt:variant>
      <vt:variant>
        <vt:i4>5</vt:i4>
      </vt:variant>
      <vt:variant>
        <vt:lpwstr>http://www.edomex.gob.mx/</vt:lpwstr>
      </vt:variant>
      <vt:variant>
        <vt:lpwstr/>
      </vt:variant>
      <vt:variant>
        <vt:i4>5439561</vt:i4>
      </vt:variant>
      <vt:variant>
        <vt:i4>57</vt:i4>
      </vt:variant>
      <vt:variant>
        <vt:i4>0</vt:i4>
      </vt:variant>
      <vt:variant>
        <vt:i4>5</vt:i4>
      </vt:variant>
      <vt:variant>
        <vt:lpwstr>http://www.edomex.gob.mx/</vt:lpwstr>
      </vt:variant>
      <vt:variant>
        <vt:lpwstr/>
      </vt:variant>
      <vt:variant>
        <vt:i4>5439561</vt:i4>
      </vt:variant>
      <vt:variant>
        <vt:i4>54</vt:i4>
      </vt:variant>
      <vt:variant>
        <vt:i4>0</vt:i4>
      </vt:variant>
      <vt:variant>
        <vt:i4>5</vt:i4>
      </vt:variant>
      <vt:variant>
        <vt:lpwstr>http://www.edomex.gob.mx/</vt:lpwstr>
      </vt:variant>
      <vt:variant>
        <vt:lpwstr/>
      </vt:variant>
      <vt:variant>
        <vt:i4>5439561</vt:i4>
      </vt:variant>
      <vt:variant>
        <vt:i4>51</vt:i4>
      </vt:variant>
      <vt:variant>
        <vt:i4>0</vt:i4>
      </vt:variant>
      <vt:variant>
        <vt:i4>5</vt:i4>
      </vt:variant>
      <vt:variant>
        <vt:lpwstr>http://www.edomex.gob.mx/</vt:lpwstr>
      </vt:variant>
      <vt:variant>
        <vt:lpwstr/>
      </vt:variant>
      <vt:variant>
        <vt:i4>5439561</vt:i4>
      </vt:variant>
      <vt:variant>
        <vt:i4>48</vt:i4>
      </vt:variant>
      <vt:variant>
        <vt:i4>0</vt:i4>
      </vt:variant>
      <vt:variant>
        <vt:i4>5</vt:i4>
      </vt:variant>
      <vt:variant>
        <vt:lpwstr>http://www.edomex.gob.mx/</vt:lpwstr>
      </vt:variant>
      <vt:variant>
        <vt:lpwstr/>
      </vt:variant>
      <vt:variant>
        <vt:i4>5439561</vt:i4>
      </vt:variant>
      <vt:variant>
        <vt:i4>45</vt:i4>
      </vt:variant>
      <vt:variant>
        <vt:i4>0</vt:i4>
      </vt:variant>
      <vt:variant>
        <vt:i4>5</vt:i4>
      </vt:variant>
      <vt:variant>
        <vt:lpwstr>http://www.edomex.gob.mx/</vt:lpwstr>
      </vt:variant>
      <vt:variant>
        <vt:lpwstr/>
      </vt:variant>
      <vt:variant>
        <vt:i4>5439561</vt:i4>
      </vt:variant>
      <vt:variant>
        <vt:i4>42</vt:i4>
      </vt:variant>
      <vt:variant>
        <vt:i4>0</vt:i4>
      </vt:variant>
      <vt:variant>
        <vt:i4>5</vt:i4>
      </vt:variant>
      <vt:variant>
        <vt:lpwstr>http://www.edomex.gob.mx/</vt:lpwstr>
      </vt:variant>
      <vt:variant>
        <vt:lpwstr/>
      </vt:variant>
      <vt:variant>
        <vt:i4>5439561</vt:i4>
      </vt:variant>
      <vt:variant>
        <vt:i4>39</vt:i4>
      </vt:variant>
      <vt:variant>
        <vt:i4>0</vt:i4>
      </vt:variant>
      <vt:variant>
        <vt:i4>5</vt:i4>
      </vt:variant>
      <vt:variant>
        <vt:lpwstr>http://www.edomex.gob.mx/</vt:lpwstr>
      </vt:variant>
      <vt:variant>
        <vt:lpwstr/>
      </vt:variant>
      <vt:variant>
        <vt:i4>5439561</vt:i4>
      </vt:variant>
      <vt:variant>
        <vt:i4>36</vt:i4>
      </vt:variant>
      <vt:variant>
        <vt:i4>0</vt:i4>
      </vt:variant>
      <vt:variant>
        <vt:i4>5</vt:i4>
      </vt:variant>
      <vt:variant>
        <vt:lpwstr>http://www.edomex.gob.mx/</vt:lpwstr>
      </vt:variant>
      <vt:variant>
        <vt:lpwstr/>
      </vt:variant>
      <vt:variant>
        <vt:i4>5439561</vt:i4>
      </vt:variant>
      <vt:variant>
        <vt:i4>33</vt:i4>
      </vt:variant>
      <vt:variant>
        <vt:i4>0</vt:i4>
      </vt:variant>
      <vt:variant>
        <vt:i4>5</vt:i4>
      </vt:variant>
      <vt:variant>
        <vt:lpwstr>http://www.edomex.gob.mx/</vt:lpwstr>
      </vt:variant>
      <vt:variant>
        <vt:lpwstr/>
      </vt:variant>
      <vt:variant>
        <vt:i4>5439561</vt:i4>
      </vt:variant>
      <vt:variant>
        <vt:i4>30</vt:i4>
      </vt:variant>
      <vt:variant>
        <vt:i4>0</vt:i4>
      </vt:variant>
      <vt:variant>
        <vt:i4>5</vt:i4>
      </vt:variant>
      <vt:variant>
        <vt:lpwstr>http://www.edomex.gob.mx/</vt:lpwstr>
      </vt:variant>
      <vt:variant>
        <vt:lpwstr/>
      </vt:variant>
      <vt:variant>
        <vt:i4>5439561</vt:i4>
      </vt:variant>
      <vt:variant>
        <vt:i4>27</vt:i4>
      </vt:variant>
      <vt:variant>
        <vt:i4>0</vt:i4>
      </vt:variant>
      <vt:variant>
        <vt:i4>5</vt:i4>
      </vt:variant>
      <vt:variant>
        <vt:lpwstr>http://www.edomex.gob.mx/</vt:lpwstr>
      </vt:variant>
      <vt:variant>
        <vt:lpwstr/>
      </vt:variant>
      <vt:variant>
        <vt:i4>5439561</vt:i4>
      </vt:variant>
      <vt:variant>
        <vt:i4>24</vt:i4>
      </vt:variant>
      <vt:variant>
        <vt:i4>0</vt:i4>
      </vt:variant>
      <vt:variant>
        <vt:i4>5</vt:i4>
      </vt:variant>
      <vt:variant>
        <vt:lpwstr>http://www.edomex.gob.mx/</vt:lpwstr>
      </vt:variant>
      <vt:variant>
        <vt:lpwstr/>
      </vt:variant>
      <vt:variant>
        <vt:i4>5439561</vt:i4>
      </vt:variant>
      <vt:variant>
        <vt:i4>21</vt:i4>
      </vt:variant>
      <vt:variant>
        <vt:i4>0</vt:i4>
      </vt:variant>
      <vt:variant>
        <vt:i4>5</vt:i4>
      </vt:variant>
      <vt:variant>
        <vt:lpwstr>http://www.edomex.gob.mx/</vt:lpwstr>
      </vt:variant>
      <vt:variant>
        <vt:lpwstr/>
      </vt:variant>
      <vt:variant>
        <vt:i4>5439561</vt:i4>
      </vt:variant>
      <vt:variant>
        <vt:i4>18</vt:i4>
      </vt:variant>
      <vt:variant>
        <vt:i4>0</vt:i4>
      </vt:variant>
      <vt:variant>
        <vt:i4>5</vt:i4>
      </vt:variant>
      <vt:variant>
        <vt:lpwstr>http://www.edomex.gob.mx/</vt:lpwstr>
      </vt:variant>
      <vt:variant>
        <vt:lpwstr/>
      </vt:variant>
      <vt:variant>
        <vt:i4>5439561</vt:i4>
      </vt:variant>
      <vt:variant>
        <vt:i4>15</vt:i4>
      </vt:variant>
      <vt:variant>
        <vt:i4>0</vt:i4>
      </vt:variant>
      <vt:variant>
        <vt:i4>5</vt:i4>
      </vt:variant>
      <vt:variant>
        <vt:lpwstr>http://www.edomex.gob.mx/</vt:lpwstr>
      </vt:variant>
      <vt:variant>
        <vt:lpwstr/>
      </vt:variant>
      <vt:variant>
        <vt:i4>5439561</vt:i4>
      </vt:variant>
      <vt:variant>
        <vt:i4>12</vt:i4>
      </vt:variant>
      <vt:variant>
        <vt:i4>0</vt:i4>
      </vt:variant>
      <vt:variant>
        <vt:i4>5</vt:i4>
      </vt:variant>
      <vt:variant>
        <vt:lpwstr>http://www.edomex.gob.mx/</vt:lpwstr>
      </vt:variant>
      <vt:variant>
        <vt:lpwstr/>
      </vt:variant>
      <vt:variant>
        <vt:i4>5439561</vt:i4>
      </vt:variant>
      <vt:variant>
        <vt:i4>9</vt:i4>
      </vt:variant>
      <vt:variant>
        <vt:i4>0</vt:i4>
      </vt:variant>
      <vt:variant>
        <vt:i4>5</vt:i4>
      </vt:variant>
      <vt:variant>
        <vt:lpwstr>http://www.edomex.gob.mx/</vt:lpwstr>
      </vt:variant>
      <vt:variant>
        <vt:lpwstr/>
      </vt:variant>
      <vt:variant>
        <vt:i4>5439561</vt:i4>
      </vt:variant>
      <vt:variant>
        <vt:i4>6</vt:i4>
      </vt:variant>
      <vt:variant>
        <vt:i4>0</vt:i4>
      </vt:variant>
      <vt:variant>
        <vt:i4>5</vt:i4>
      </vt:variant>
      <vt:variant>
        <vt:lpwstr>http://www.edomex.gob.mx/</vt:lpwstr>
      </vt:variant>
      <vt:variant>
        <vt:lpwstr/>
      </vt:variant>
      <vt:variant>
        <vt:i4>5439561</vt:i4>
      </vt:variant>
      <vt:variant>
        <vt:i4>3</vt:i4>
      </vt:variant>
      <vt:variant>
        <vt:i4>0</vt:i4>
      </vt:variant>
      <vt:variant>
        <vt:i4>5</vt:i4>
      </vt:variant>
      <vt:variant>
        <vt:lpwstr>http://www.edomex.gob.mx/</vt:lpwstr>
      </vt:variant>
      <vt:variant>
        <vt:lpwstr/>
      </vt:variant>
      <vt:variant>
        <vt:i4>5439561</vt:i4>
      </vt:variant>
      <vt:variant>
        <vt:i4>0</vt:i4>
      </vt:variant>
      <vt:variant>
        <vt:i4>0</vt:i4>
      </vt:variant>
      <vt:variant>
        <vt:i4>5</vt:i4>
      </vt:variant>
      <vt:variant>
        <vt:lpwstr>http://www.edomex.gob.mx/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cp:lastModifiedBy>
  <cp:revision>2</cp:revision>
  <dcterms:created xsi:type="dcterms:W3CDTF">2017-05-31T22:22:00Z</dcterms:created>
  <dcterms:modified xsi:type="dcterms:W3CDTF">2017-05-31T22:22:00Z</dcterms:modified>
</cp:coreProperties>
</file>