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rFonts w:ascii="Times New Roman"/>
          <w:sz w:val="13"/>
        </w:rPr>
      </w:pPr>
    </w:p>
    <w:p>
      <w:pPr>
        <w:pStyle w:val="Heading1"/>
        <w:spacing w:line="192" w:lineRule="auto" w:before="104"/>
        <w:ind w:left="160" w:right="133"/>
        <w:jc w:val="both"/>
      </w:pPr>
      <w:r>
        <w:rPr/>
        <w:t>INICIATIVA DE DECRETO QUE ABROGA LA LEY DE TRANSPARENCIA Y ACCESO A LA INFORMACIÓN PÚBLICA DEL ESTADO DE MÉXICO Y MUNICIPIOS, Y PROMULGA LA LEY DE TRANSPARENCIA Y ACCESO A LA INFORMACIÓN PÚBLICA DEL ESTADO DE MÉXICO Y SUS MUNICIPIOS.</w:t>
      </w:r>
    </w:p>
    <w:p>
      <w:pPr>
        <w:pStyle w:val="BodyText"/>
        <w:spacing w:before="7"/>
        <w:ind w:left="0"/>
        <w:rPr>
          <w:rFonts w:ascii="TeX Gyre Bonum"/>
          <w:b/>
          <w:sz w:val="16"/>
        </w:rPr>
      </w:pPr>
    </w:p>
    <w:p>
      <w:pPr>
        <w:pStyle w:val="BodyText"/>
        <w:ind w:left="4512"/>
      </w:pPr>
      <w:r>
        <w:rPr>
          <w:w w:val="110"/>
        </w:rPr>
        <w:t>Toluca, Capital del Estado de México, diciembre 17 de</w:t>
      </w:r>
      <w:r>
        <w:rPr>
          <w:spacing w:val="52"/>
          <w:w w:val="110"/>
        </w:rPr>
        <w:t> </w:t>
      </w:r>
      <w:r>
        <w:rPr>
          <w:w w:val="110"/>
        </w:rPr>
        <w:t>2015</w:t>
      </w:r>
    </w:p>
    <w:p>
      <w:pPr>
        <w:pStyle w:val="Heading1"/>
        <w:spacing w:before="194"/>
        <w:ind w:left="160" w:right="0"/>
        <w:jc w:val="left"/>
      </w:pPr>
      <w:r>
        <w:rPr/>
        <w:t>CIUDADANO</w:t>
      </w:r>
    </w:p>
    <w:p>
      <w:pPr>
        <w:spacing w:line="235" w:lineRule="exact" w:before="0"/>
        <w:ind w:left="160" w:right="0" w:firstLine="0"/>
        <w:jc w:val="left"/>
        <w:rPr>
          <w:rFonts w:ascii="TeX Gyre Bonum"/>
          <w:b/>
          <w:sz w:val="20"/>
        </w:rPr>
      </w:pPr>
      <w:r>
        <w:rPr>
          <w:rFonts w:ascii="TeX Gyre Bonum"/>
          <w:b/>
          <w:sz w:val="20"/>
        </w:rPr>
        <w:t>PRESIDENTE DE LA DIRECTIVA DE LA</w:t>
      </w:r>
    </w:p>
    <w:p>
      <w:pPr>
        <w:spacing w:line="194" w:lineRule="auto" w:before="15"/>
        <w:ind w:left="160" w:right="5878" w:firstLine="0"/>
        <w:jc w:val="left"/>
        <w:rPr>
          <w:rFonts w:ascii="TeX Gyre Bonum" w:hAnsi="TeX Gyre Bonum"/>
          <w:b/>
          <w:sz w:val="20"/>
        </w:rPr>
      </w:pPr>
      <w:r>
        <w:rPr>
          <w:rFonts w:ascii="TeX Gyre Bonum" w:hAnsi="TeX Gyre Bonum"/>
          <w:b/>
          <w:sz w:val="20"/>
        </w:rPr>
        <w:t>H. LIX LEGISLATURA DEL ESTADO LIBRE Y SOBERANO DE MÉXICO</w:t>
      </w:r>
    </w:p>
    <w:p>
      <w:pPr>
        <w:spacing w:before="189"/>
        <w:ind w:left="160" w:right="0" w:firstLine="0"/>
        <w:jc w:val="left"/>
        <w:rPr>
          <w:rFonts w:ascii="TeX Gyre Bonum"/>
          <w:b/>
          <w:sz w:val="20"/>
        </w:rPr>
      </w:pPr>
      <w:r>
        <w:rPr>
          <w:rFonts w:ascii="TeX Gyre Bonum"/>
          <w:b/>
          <w:sz w:val="20"/>
        </w:rPr>
        <w:t>Honorable Asamblea:</w:t>
      </w:r>
    </w:p>
    <w:p>
      <w:pPr>
        <w:pStyle w:val="BodyText"/>
        <w:spacing w:before="5"/>
        <w:ind w:left="0"/>
        <w:rPr>
          <w:rFonts w:ascii="TeX Gyre Bonum"/>
          <w:b/>
          <w:sz w:val="15"/>
        </w:rPr>
      </w:pPr>
    </w:p>
    <w:p>
      <w:pPr>
        <w:pStyle w:val="BodyText"/>
        <w:spacing w:line="247" w:lineRule="auto"/>
        <w:ind w:right="131"/>
        <w:jc w:val="both"/>
      </w:pPr>
      <w:r>
        <w:rPr>
          <w:w w:val="110"/>
        </w:rPr>
        <w:t>Con sustento en lo dispuesto por los artículos 116 de la Constitución Política de los Estados Unidos Mexicanos; 51 fracción II, 57, 61 fracción  I  y demás  relativos  aplicables  de  la Constitución  Política  del Estado Libre y Soberano de México; 28 fracción I y 30 de la Ley Orgánica del Poder Legislativo del Estado Libre y Soberano de México, por su digno conducto, como  Diputada del Grupo Parlamentario del Partido Acción Nacional y a nombre de éste, presento iniciativa de decreto que abroga la Ley de Transparencia y Acceso a la Información Pública  del Estado de México  y Municipios,  y promulga la  Ley de Transparencia y Acceso a la Información Pública del  Estado de México  y sus Municipios, al  tenor de la</w:t>
      </w:r>
      <w:r>
        <w:rPr>
          <w:spacing w:val="17"/>
          <w:w w:val="110"/>
        </w:rPr>
        <w:t> </w:t>
      </w:r>
      <w:r>
        <w:rPr>
          <w:w w:val="110"/>
        </w:rPr>
        <w:t>siguiente:</w:t>
      </w:r>
    </w:p>
    <w:p>
      <w:pPr>
        <w:pStyle w:val="Heading1"/>
        <w:spacing w:line="240" w:lineRule="auto" w:before="195"/>
        <w:ind w:left="2030"/>
      </w:pPr>
      <w:r>
        <w:rPr/>
        <w:t>EXPOSICIÓN DE MOTIVOS</w:t>
      </w:r>
    </w:p>
    <w:p>
      <w:pPr>
        <w:pStyle w:val="BodyText"/>
        <w:spacing w:before="4"/>
        <w:ind w:left="0"/>
        <w:rPr>
          <w:rFonts w:ascii="TeX Gyre Bonum"/>
          <w:b/>
          <w:sz w:val="15"/>
        </w:rPr>
      </w:pPr>
    </w:p>
    <w:p>
      <w:pPr>
        <w:pStyle w:val="BodyText"/>
        <w:spacing w:line="247" w:lineRule="auto" w:before="1"/>
        <w:ind w:right="130"/>
        <w:jc w:val="both"/>
      </w:pPr>
      <w:r>
        <w:rPr>
          <w:w w:val="110"/>
        </w:rPr>
        <w:t>Como persona libre, el ser humano es un sujeto  ético  y social,  dotado de derechos  y deberes propios  de  su  naturaleza,  en este sentido, los derechos humanos son prerrogativas inherentes al hombre,  </w:t>
      </w:r>
      <w:r>
        <w:rPr>
          <w:spacing w:val="-2"/>
          <w:w w:val="110"/>
        </w:rPr>
        <w:t>por</w:t>
      </w:r>
      <w:r>
        <w:rPr>
          <w:spacing w:val="49"/>
          <w:w w:val="110"/>
        </w:rPr>
        <w:t> </w:t>
      </w:r>
      <w:r>
        <w:rPr>
          <w:w w:val="110"/>
        </w:rPr>
        <w:t>el simple hecho   de su condición humana  y  sirven para garantizarle una vida digna. Es por ello  que    su realización efectiva o el pleno ejercicio de los mismos, es una condición indispensable para el desarrollo integral de la</w:t>
      </w:r>
      <w:r>
        <w:rPr>
          <w:spacing w:val="15"/>
          <w:w w:val="110"/>
        </w:rPr>
        <w:t> </w:t>
      </w:r>
      <w:r>
        <w:rPr>
          <w:w w:val="110"/>
        </w:rPr>
        <w:t>personas.</w:t>
      </w:r>
    </w:p>
    <w:p>
      <w:pPr>
        <w:pStyle w:val="BodyText"/>
        <w:ind w:left="0"/>
        <w:rPr>
          <w:sz w:val="21"/>
        </w:rPr>
      </w:pPr>
    </w:p>
    <w:p>
      <w:pPr>
        <w:pStyle w:val="BodyText"/>
        <w:spacing w:line="249" w:lineRule="auto"/>
        <w:ind w:right="135"/>
        <w:jc w:val="both"/>
      </w:pPr>
      <w:r>
        <w:rPr>
          <w:w w:val="110"/>
        </w:rPr>
        <w:t>En el Sistema Interamericano de Derechos Humanos, se concibe  al  derecho  de  acceso  a  la información en poder del Estado, como una de las prerrogativas fundamentales de la democracia representativa.</w:t>
      </w:r>
    </w:p>
    <w:p>
      <w:pPr>
        <w:pStyle w:val="BodyText"/>
        <w:spacing w:before="2"/>
        <w:ind w:left="0"/>
      </w:pPr>
    </w:p>
    <w:p>
      <w:pPr>
        <w:pStyle w:val="BodyText"/>
        <w:spacing w:line="249" w:lineRule="auto"/>
        <w:ind w:right="134"/>
        <w:jc w:val="both"/>
      </w:pPr>
      <w:r>
        <w:rPr>
          <w:w w:val="110"/>
        </w:rPr>
        <w:t>En ese orden de ideas, dentro del catálogo de los derechos reconocidos por nuestra Carta Magna, encontramos que tanto el derecho a la información como el de acceso a la información, están consagrados en su artículo 6º, los cuales deberán ser garantizados por el Estado.</w:t>
      </w:r>
    </w:p>
    <w:p>
      <w:pPr>
        <w:pStyle w:val="BodyText"/>
        <w:spacing w:before="4"/>
        <w:ind w:left="0"/>
      </w:pPr>
    </w:p>
    <w:p>
      <w:pPr>
        <w:pStyle w:val="BodyText"/>
        <w:spacing w:line="247" w:lineRule="auto" w:before="1"/>
        <w:ind w:right="129"/>
        <w:jc w:val="both"/>
      </w:pPr>
      <w:r>
        <w:rPr>
          <w:w w:val="110"/>
        </w:rPr>
        <w:t>En nuestra entidad, el artículo 5º de la Constitución Local,  establece  que  “El  derecho  a  la  información </w:t>
      </w:r>
      <w:r>
        <w:rPr>
          <w:spacing w:val="-7"/>
          <w:w w:val="110"/>
        </w:rPr>
        <w:t>será´ </w:t>
      </w:r>
      <w:r>
        <w:rPr>
          <w:w w:val="110"/>
        </w:rPr>
        <w:t>garantizado por el Estado” y que “Para garantizar el ejercicio del derecho de transparencia, acceso a la información  pública  y  protección  de  datos  personales,  los  poderes públicos y los organismos autónomos, transparentarán  sus  acciones,  en  términos  de  las  disposiciones</w:t>
      </w:r>
      <w:r>
        <w:rPr>
          <w:spacing w:val="13"/>
          <w:w w:val="110"/>
        </w:rPr>
        <w:t> </w:t>
      </w:r>
      <w:r>
        <w:rPr>
          <w:w w:val="110"/>
        </w:rPr>
        <w:t>aplicables,</w:t>
      </w:r>
      <w:r>
        <w:rPr>
          <w:spacing w:val="18"/>
          <w:w w:val="110"/>
        </w:rPr>
        <w:t> </w:t>
      </w:r>
      <w:r>
        <w:rPr>
          <w:w w:val="110"/>
        </w:rPr>
        <w:t>la</w:t>
      </w:r>
      <w:r>
        <w:rPr>
          <w:spacing w:val="14"/>
          <w:w w:val="110"/>
        </w:rPr>
        <w:t> </w:t>
      </w:r>
      <w:r>
        <w:rPr>
          <w:w w:val="110"/>
        </w:rPr>
        <w:t>información</w:t>
      </w:r>
      <w:r>
        <w:rPr>
          <w:spacing w:val="13"/>
          <w:w w:val="110"/>
        </w:rPr>
        <w:t> </w:t>
      </w:r>
      <w:r>
        <w:rPr>
          <w:spacing w:val="-7"/>
          <w:w w:val="110"/>
        </w:rPr>
        <w:t>será´</w:t>
      </w:r>
      <w:r>
        <w:rPr>
          <w:spacing w:val="-6"/>
          <w:w w:val="110"/>
        </w:rPr>
        <w:t> </w:t>
      </w:r>
      <w:r>
        <w:rPr>
          <w:w w:val="110"/>
        </w:rPr>
        <w:t>oportuna,</w:t>
      </w:r>
      <w:r>
        <w:rPr>
          <w:spacing w:val="15"/>
          <w:w w:val="110"/>
        </w:rPr>
        <w:t> </w:t>
      </w:r>
      <w:r>
        <w:rPr>
          <w:w w:val="110"/>
        </w:rPr>
        <w:t>clara,</w:t>
      </w:r>
      <w:r>
        <w:rPr>
          <w:spacing w:val="9"/>
          <w:w w:val="110"/>
        </w:rPr>
        <w:t> </w:t>
      </w:r>
      <w:r>
        <w:rPr>
          <w:w w:val="110"/>
        </w:rPr>
        <w:t>veraz</w:t>
      </w:r>
      <w:r>
        <w:rPr>
          <w:spacing w:val="6"/>
          <w:w w:val="110"/>
        </w:rPr>
        <w:t> </w:t>
      </w:r>
      <w:r>
        <w:rPr>
          <w:w w:val="110"/>
        </w:rPr>
        <w:t>y</w:t>
      </w:r>
      <w:r>
        <w:rPr>
          <w:spacing w:val="3"/>
          <w:w w:val="110"/>
        </w:rPr>
        <w:t> </w:t>
      </w:r>
      <w:r>
        <w:rPr>
          <w:w w:val="110"/>
        </w:rPr>
        <w:t>de</w:t>
      </w:r>
      <w:r>
        <w:rPr>
          <w:spacing w:val="4"/>
          <w:w w:val="110"/>
        </w:rPr>
        <w:t> </w:t>
      </w:r>
      <w:r>
        <w:rPr>
          <w:w w:val="110"/>
        </w:rPr>
        <w:t>fácil</w:t>
      </w:r>
      <w:r>
        <w:rPr>
          <w:spacing w:val="4"/>
          <w:w w:val="110"/>
        </w:rPr>
        <w:t> </w:t>
      </w:r>
      <w:r>
        <w:rPr>
          <w:w w:val="110"/>
        </w:rPr>
        <w:t>acceso”.</w:t>
      </w:r>
    </w:p>
    <w:p>
      <w:pPr>
        <w:pStyle w:val="BodyText"/>
        <w:ind w:left="0"/>
        <w:rPr>
          <w:sz w:val="21"/>
        </w:rPr>
      </w:pPr>
    </w:p>
    <w:p>
      <w:pPr>
        <w:pStyle w:val="BodyText"/>
        <w:spacing w:line="247" w:lineRule="auto"/>
        <w:ind w:right="130"/>
        <w:jc w:val="both"/>
      </w:pPr>
      <w:r>
        <w:rPr>
          <w:w w:val="110"/>
        </w:rPr>
        <w:t>Existe pues un consenso de la doctrina jurídica y el  marco  legal  existente  en  relación  a  la  importancia y lugar que ocupa el derecho de acceso a la información, no obstante lo anterior, las condiciones por la que atraviesa nuestro país reclaman especial cuidado y hacen  imperiosa  la  necesidad de avanzar en esta</w:t>
      </w:r>
      <w:r>
        <w:rPr>
          <w:spacing w:val="21"/>
          <w:w w:val="110"/>
        </w:rPr>
        <w:t> </w:t>
      </w:r>
      <w:r>
        <w:rPr>
          <w:w w:val="110"/>
        </w:rPr>
        <w:t>materia.</w:t>
      </w:r>
    </w:p>
    <w:p>
      <w:pPr>
        <w:pStyle w:val="BodyText"/>
        <w:spacing w:before="10"/>
        <w:ind w:left="0"/>
      </w:pPr>
    </w:p>
    <w:p>
      <w:pPr>
        <w:pStyle w:val="BodyText"/>
        <w:spacing w:line="247" w:lineRule="auto"/>
        <w:ind w:right="131"/>
        <w:jc w:val="both"/>
      </w:pPr>
      <w:r>
        <w:rPr>
          <w:w w:val="110"/>
        </w:rPr>
        <w:t>Si bien es cierto que los derechos políticos tienen como  presupuesto  la  existencia  de  un  debate  amplio y  vigoroso,  también  es  indispensable  contar  con  la  información  pública  que  permita evaluar con seriedad el impacto de las políticas públicas, programas e indicadores de gestión</w:t>
      </w:r>
      <w:r>
        <w:rPr>
          <w:spacing w:val="44"/>
          <w:w w:val="110"/>
        </w:rPr>
        <w:t> </w:t>
      </w:r>
      <w:r>
        <w:rPr>
          <w:w w:val="110"/>
        </w:rPr>
        <w:t>de</w:t>
      </w:r>
    </w:p>
    <w:p>
      <w:pPr>
        <w:spacing w:after="0" w:line="247" w:lineRule="auto"/>
        <w:jc w:val="both"/>
        <w:sectPr>
          <w:headerReference w:type="default" r:id="rId5"/>
          <w:footerReference w:type="default" r:id="rId6"/>
          <w:type w:val="continuous"/>
          <w:pgSz w:w="12250" w:h="15850"/>
          <w:pgMar w:header="720" w:footer="1163" w:top="1560" w:bottom="1360" w:left="860" w:right="940"/>
          <w:pgNumType w:start="1"/>
        </w:sectPr>
      </w:pPr>
    </w:p>
    <w:p>
      <w:pPr>
        <w:pStyle w:val="BodyText"/>
        <w:spacing w:before="8"/>
        <w:ind w:left="0"/>
        <w:rPr>
          <w:sz w:val="13"/>
        </w:rPr>
      </w:pPr>
    </w:p>
    <w:p>
      <w:pPr>
        <w:pStyle w:val="BodyText"/>
        <w:spacing w:line="247" w:lineRule="auto" w:before="104"/>
        <w:ind w:right="136"/>
        <w:jc w:val="both"/>
      </w:pPr>
      <w:r>
        <w:rPr>
          <w:w w:val="110"/>
        </w:rPr>
        <w:t>las distintas autoridades y sujetos obligados a generar la información que nutra  las  discusiones públicas, por la naturaleza de sus atribuciones y</w:t>
      </w:r>
      <w:r>
        <w:rPr>
          <w:spacing w:val="31"/>
          <w:w w:val="110"/>
        </w:rPr>
        <w:t> </w:t>
      </w:r>
      <w:r>
        <w:rPr>
          <w:w w:val="110"/>
        </w:rPr>
        <w:t>obligaciones.</w:t>
      </w:r>
    </w:p>
    <w:p>
      <w:pPr>
        <w:pStyle w:val="BodyText"/>
        <w:spacing w:before="8"/>
        <w:ind w:left="0"/>
      </w:pPr>
    </w:p>
    <w:p>
      <w:pPr>
        <w:pStyle w:val="BodyText"/>
        <w:spacing w:line="247" w:lineRule="auto"/>
        <w:ind w:right="132"/>
        <w:jc w:val="both"/>
      </w:pPr>
      <w:r>
        <w:rPr>
          <w:w w:val="110"/>
        </w:rPr>
        <w:t>Por tanto, el derecho de acceso a la información es herramienta fundamental  para  el  control  ciudadano del funcionamiento del Estado y la gestión pública, en especial para el combate a la corrupción y una real cultura de rendición de cuentas, además  que  incentiva  la  participación ciudadana en asuntos públicos a través,  entre  otros,  del  ejercicio  informado  de  los  derechos  políticos y, en general, para la exigibilidad de otros derechos humanos, que permitan el desarrollo integral de toda</w:t>
      </w:r>
      <w:r>
        <w:rPr>
          <w:spacing w:val="15"/>
          <w:w w:val="110"/>
        </w:rPr>
        <w:t> </w:t>
      </w:r>
      <w:r>
        <w:rPr>
          <w:w w:val="110"/>
        </w:rPr>
        <w:t>persona.</w:t>
      </w:r>
    </w:p>
    <w:p>
      <w:pPr>
        <w:pStyle w:val="BodyText"/>
        <w:spacing w:before="1"/>
        <w:ind w:left="0"/>
        <w:rPr>
          <w:sz w:val="21"/>
        </w:rPr>
      </w:pPr>
    </w:p>
    <w:p>
      <w:pPr>
        <w:pStyle w:val="BodyText"/>
        <w:spacing w:line="247" w:lineRule="auto"/>
        <w:ind w:right="133"/>
        <w:jc w:val="both"/>
      </w:pPr>
      <w:r>
        <w:rPr>
          <w:w w:val="110"/>
        </w:rPr>
        <w:t>La sociedad civil organizada ha hecho planteamientos trascendentes en este tema, entre  los  que  destaca el de Transparencia Mexicana, organización que ha manifestado entre otros aspectos, su preocupación por que las acciones de Gobierno y Parlamento Abierto se conviertan en auténticas prácticas transversales y generales,  más  allá  del  Plan  de  Acción  2015  al  que  México  se comprometió en el marco de Alianza para el Gobierno Abierto, al tiempo que hace un llamado a que México apruebe una política nacional de datos</w:t>
      </w:r>
      <w:r>
        <w:rPr>
          <w:spacing w:val="31"/>
          <w:w w:val="110"/>
        </w:rPr>
        <w:t> </w:t>
      </w:r>
      <w:r>
        <w:rPr>
          <w:w w:val="110"/>
        </w:rPr>
        <w:t>abiertos.</w:t>
      </w:r>
    </w:p>
    <w:p>
      <w:pPr>
        <w:pStyle w:val="BodyText"/>
        <w:spacing w:before="2"/>
        <w:ind w:left="0"/>
        <w:rPr>
          <w:sz w:val="21"/>
        </w:rPr>
      </w:pPr>
    </w:p>
    <w:p>
      <w:pPr>
        <w:pStyle w:val="BodyText"/>
        <w:spacing w:line="247" w:lineRule="auto"/>
        <w:ind w:right="133"/>
        <w:jc w:val="both"/>
      </w:pPr>
      <w:r>
        <w:rPr>
          <w:w w:val="110"/>
        </w:rPr>
        <w:t>Es relevante tomar en consideración que el Índice de Percepción de la Corrupción 2014 elaborado año tras año  por  Transparencia Internacional, presenta que México obtuvo una puntuación de 35 sobre  100</w:t>
      </w:r>
      <w:r>
        <w:rPr>
          <w:spacing w:val="13"/>
          <w:w w:val="110"/>
        </w:rPr>
        <w:t> </w:t>
      </w:r>
      <w:r>
        <w:rPr>
          <w:w w:val="110"/>
        </w:rPr>
        <w:t>y</w:t>
      </w:r>
      <w:r>
        <w:rPr>
          <w:spacing w:val="6"/>
          <w:w w:val="110"/>
        </w:rPr>
        <w:t> </w:t>
      </w:r>
      <w:r>
        <w:rPr>
          <w:w w:val="110"/>
        </w:rPr>
        <w:t>se</w:t>
      </w:r>
      <w:r>
        <w:rPr>
          <w:spacing w:val="12"/>
          <w:w w:val="110"/>
        </w:rPr>
        <w:t> </w:t>
      </w:r>
      <w:r>
        <w:rPr>
          <w:w w:val="110"/>
        </w:rPr>
        <w:t>ubicó</w:t>
      </w:r>
      <w:r>
        <w:rPr>
          <w:spacing w:val="14"/>
          <w:w w:val="110"/>
        </w:rPr>
        <w:t> </w:t>
      </w:r>
      <w:r>
        <w:rPr>
          <w:w w:val="110"/>
        </w:rPr>
        <w:t>en</w:t>
      </w:r>
      <w:r>
        <w:rPr>
          <w:spacing w:val="8"/>
          <w:w w:val="110"/>
        </w:rPr>
        <w:t> </w:t>
      </w:r>
      <w:r>
        <w:rPr>
          <w:w w:val="110"/>
        </w:rPr>
        <w:t>la</w:t>
      </w:r>
      <w:r>
        <w:rPr>
          <w:spacing w:val="1"/>
          <w:w w:val="110"/>
        </w:rPr>
        <w:t> </w:t>
      </w:r>
      <w:r>
        <w:rPr>
          <w:w w:val="110"/>
        </w:rPr>
        <w:t>posición</w:t>
      </w:r>
      <w:r>
        <w:rPr>
          <w:spacing w:val="4"/>
          <w:w w:val="110"/>
        </w:rPr>
        <w:t> </w:t>
      </w:r>
      <w:r>
        <w:rPr>
          <w:w w:val="110"/>
        </w:rPr>
        <w:t>103</w:t>
      </w:r>
      <w:r>
        <w:rPr>
          <w:spacing w:val="4"/>
          <w:w w:val="110"/>
        </w:rPr>
        <w:t> </w:t>
      </w:r>
      <w:r>
        <w:rPr>
          <w:w w:val="110"/>
        </w:rPr>
        <w:t>junto</w:t>
      </w:r>
      <w:r>
        <w:rPr>
          <w:spacing w:val="4"/>
          <w:w w:val="110"/>
        </w:rPr>
        <w:t> </w:t>
      </w:r>
      <w:r>
        <w:rPr>
          <w:w w:val="110"/>
        </w:rPr>
        <w:t>con</w:t>
      </w:r>
      <w:r>
        <w:rPr>
          <w:spacing w:val="4"/>
          <w:w w:val="110"/>
        </w:rPr>
        <w:t> </w:t>
      </w:r>
      <w:r>
        <w:rPr>
          <w:w w:val="110"/>
        </w:rPr>
        <w:t>Bolivia,</w:t>
      </w:r>
      <w:r>
        <w:rPr>
          <w:spacing w:val="4"/>
          <w:w w:val="110"/>
        </w:rPr>
        <w:t> </w:t>
      </w:r>
      <w:r>
        <w:rPr>
          <w:w w:val="110"/>
        </w:rPr>
        <w:t>Moldavia</w:t>
      </w:r>
      <w:r>
        <w:rPr>
          <w:spacing w:val="6"/>
          <w:w w:val="110"/>
        </w:rPr>
        <w:t> </w:t>
      </w:r>
      <w:r>
        <w:rPr>
          <w:w w:val="110"/>
        </w:rPr>
        <w:t>y</w:t>
      </w:r>
      <w:r>
        <w:rPr>
          <w:spacing w:val="1"/>
          <w:w w:val="110"/>
        </w:rPr>
        <w:t> </w:t>
      </w:r>
      <w:r>
        <w:rPr>
          <w:w w:val="110"/>
        </w:rPr>
        <w:t>Níger.</w:t>
      </w:r>
    </w:p>
    <w:p>
      <w:pPr>
        <w:pStyle w:val="BodyText"/>
        <w:spacing w:before="9"/>
        <w:ind w:left="0"/>
      </w:pPr>
    </w:p>
    <w:p>
      <w:pPr>
        <w:pStyle w:val="BodyText"/>
        <w:spacing w:line="247" w:lineRule="auto"/>
        <w:ind w:right="131"/>
        <w:jc w:val="both"/>
      </w:pPr>
      <w:r>
        <w:rPr>
          <w:w w:val="110"/>
        </w:rPr>
        <w:t>Nuestra entidad, de acuerdo con los resultados del Índice Nacional de Corrupción y Buen Gobierno, en el 2010, se ubicó como el segundo estado con mayor índice de corrupción  (16.4),  únicamente  por debajo del Distrito Federal (17.9). Además, en 2014 nos ubicamos como el  penúltimo  Estado  más opaco con 39.2 de calificación en un rango de 100, de acuerdo al Índice Nacional de los Órganos Garantes elaborado por Articulo 19</w:t>
      </w:r>
      <w:r>
        <w:rPr>
          <w:spacing w:val="23"/>
          <w:w w:val="110"/>
        </w:rPr>
        <w:t> </w:t>
      </w:r>
      <w:r>
        <w:rPr>
          <w:w w:val="110"/>
        </w:rPr>
        <w:t>y México Infórmate.</w:t>
      </w:r>
    </w:p>
    <w:p>
      <w:pPr>
        <w:pStyle w:val="BodyText"/>
        <w:ind w:left="0"/>
        <w:rPr>
          <w:sz w:val="21"/>
        </w:rPr>
      </w:pPr>
    </w:p>
    <w:p>
      <w:pPr>
        <w:pStyle w:val="BodyText"/>
        <w:spacing w:line="247" w:lineRule="auto"/>
        <w:ind w:right="135"/>
        <w:jc w:val="both"/>
      </w:pPr>
      <w:r>
        <w:rPr>
          <w:w w:val="110"/>
        </w:rPr>
        <w:t>Por otro lado el Índice Global de Competitividad 2014-2015, elaborado por el Foro Económico Mundial (WEF), evalúa el panorama de competitividad de 144 economías a partir de su productividad y la prosperidad generada.</w:t>
      </w:r>
    </w:p>
    <w:p>
      <w:pPr>
        <w:pStyle w:val="BodyText"/>
        <w:spacing w:before="9"/>
        <w:ind w:left="0"/>
      </w:pPr>
    </w:p>
    <w:p>
      <w:pPr>
        <w:pStyle w:val="BodyText"/>
        <w:spacing w:line="249" w:lineRule="auto"/>
        <w:ind w:right="133"/>
        <w:jc w:val="both"/>
      </w:pPr>
      <w:r>
        <w:rPr>
          <w:w w:val="110"/>
        </w:rPr>
        <w:t>En este estudio, México se encuentra dentro de los diez países menos competitivos, presentando una serie de problemáticas que reclaman la atención de todos los órdenes de gobierno y que se pueden sintetizar como lo señala Instituto Mexicano para la Competitividad, A. C. (IMCO) en fortalecer el  estado de derecho y el combate a la</w:t>
      </w:r>
      <w:r>
        <w:rPr>
          <w:spacing w:val="44"/>
          <w:w w:val="110"/>
        </w:rPr>
        <w:t> </w:t>
      </w:r>
      <w:r>
        <w:rPr>
          <w:w w:val="110"/>
        </w:rPr>
        <w:t>corrupción.</w:t>
      </w:r>
    </w:p>
    <w:p>
      <w:pPr>
        <w:pStyle w:val="BodyText"/>
        <w:spacing w:before="1"/>
        <w:ind w:left="0"/>
      </w:pPr>
    </w:p>
    <w:p>
      <w:pPr>
        <w:pStyle w:val="BodyText"/>
        <w:spacing w:line="247" w:lineRule="auto"/>
        <w:ind w:right="131"/>
        <w:jc w:val="both"/>
      </w:pPr>
      <w:r>
        <w:rPr>
          <w:w w:val="110"/>
        </w:rPr>
        <w:t>El IMCO ha sostenido que de acuerdo al Índice de Información Presupuestal Estatal 2014, el Estado de México fue calificado en la posición número 13 a nivel nacional, obteniendo una penosa calificación de 65 puntos sobre 100, situación lamentable ya que salir de la opacidad es una condición indispensable para mejorar el manejo y la distribución del dinero público; en el Estado de México tenemos retos exigenes para alcanzar los estándares</w:t>
      </w:r>
      <w:r>
        <w:rPr>
          <w:spacing w:val="41"/>
          <w:w w:val="110"/>
        </w:rPr>
        <w:t> </w:t>
      </w:r>
      <w:r>
        <w:rPr>
          <w:w w:val="110"/>
        </w:rPr>
        <w:t>óptimos.</w:t>
      </w:r>
    </w:p>
    <w:p>
      <w:pPr>
        <w:pStyle w:val="BodyText"/>
        <w:ind w:left="0"/>
        <w:rPr>
          <w:sz w:val="21"/>
        </w:rPr>
      </w:pPr>
    </w:p>
    <w:p>
      <w:pPr>
        <w:pStyle w:val="BodyText"/>
        <w:spacing w:line="249" w:lineRule="auto"/>
        <w:ind w:right="132"/>
        <w:jc w:val="both"/>
      </w:pPr>
      <w:r>
        <w:rPr>
          <w:w w:val="110"/>
        </w:rPr>
        <w:t>Además, el Estado de México ocupa el vigésimo segundo lugar del ranking general del Índice del Derecho de Acceso a la Información (IDAIM), elaborado por Fundar,  Centro  de  Análisis  e Investigación A. C. Este índice mide la calidad  de  las  leyes  de  transparencia  y  acceso  a  la información en México, encontrándose por debajo de la media</w:t>
      </w:r>
      <w:r>
        <w:rPr>
          <w:spacing w:val="-33"/>
          <w:w w:val="110"/>
        </w:rPr>
        <w:t> </w:t>
      </w:r>
      <w:r>
        <w:rPr>
          <w:w w:val="110"/>
        </w:rPr>
        <w:t>nacional.</w:t>
      </w:r>
    </w:p>
    <w:p>
      <w:pPr>
        <w:pStyle w:val="BodyText"/>
        <w:spacing w:before="1"/>
        <w:ind w:left="0"/>
      </w:pPr>
    </w:p>
    <w:p>
      <w:pPr>
        <w:pStyle w:val="BodyText"/>
        <w:spacing w:line="249" w:lineRule="auto" w:before="1"/>
        <w:ind w:right="133"/>
        <w:jc w:val="both"/>
      </w:pPr>
      <w:r>
        <w:rPr>
          <w:w w:val="110"/>
        </w:rPr>
        <w:t>Lo anterior queda plenamente reflejado con la métrica de “Índices de Transparencia en las Entidades Federativas 2015” elaborada por el Instituto Nacional de Transparencia, Acceso a la Información y Protección de Datos Personales INAI, en la que el Estado de México ha descendido de la posición</w:t>
      </w:r>
    </w:p>
    <w:p>
      <w:pPr>
        <w:pStyle w:val="BodyText"/>
        <w:spacing w:line="224" w:lineRule="exact"/>
        <w:jc w:val="both"/>
      </w:pPr>
      <w:r>
        <w:rPr>
          <w:w w:val="110"/>
        </w:rPr>
        <w:t>7 en 2010 a</w:t>
      </w:r>
      <w:r>
        <w:rPr>
          <w:spacing w:val="52"/>
          <w:w w:val="110"/>
        </w:rPr>
        <w:t> </w:t>
      </w:r>
      <w:r>
        <w:rPr>
          <w:w w:val="110"/>
        </w:rPr>
        <w:t>la  posición13 en 2014, lo que significa una baja de 6 posiciones en el ranking nacional.</w:t>
      </w:r>
    </w:p>
    <w:p>
      <w:pPr>
        <w:pStyle w:val="BodyText"/>
        <w:spacing w:before="1"/>
        <w:ind w:left="0"/>
        <w:rPr>
          <w:sz w:val="21"/>
        </w:rPr>
      </w:pPr>
    </w:p>
    <w:p>
      <w:pPr>
        <w:pStyle w:val="BodyText"/>
        <w:spacing w:before="1"/>
        <w:jc w:val="both"/>
      </w:pPr>
      <w:r>
        <w:rPr>
          <w:w w:val="110"/>
        </w:rPr>
        <w:t>No obstante de lo referido, se advierte voluntad política por parte de todos los partidos políticos,</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2"/>
        <w:jc w:val="both"/>
      </w:pPr>
      <w:r>
        <w:rPr>
          <w:w w:val="110"/>
        </w:rPr>
        <w:t>representados en el Congreso  del  Estado,  para  superar  esta  realidad  estadística  que  sufre  la entidad, como ejemplo  de  lo  anterior,  se  puede  mencionar  el  aumento  presupuestal  para  el ejercicio fiscal 2016 que se ha destinado al Instituto de Transparencia,  Acceso  a  la  Información  Pública y Protección de Datos Personales del Estado de México y Municipios (Infoem), el cual es el Organismo Garante encargado de velar por el derecho de acceso a la información pública y  la  protección de los datos personales en la</w:t>
      </w:r>
      <w:r>
        <w:rPr>
          <w:spacing w:val="43"/>
          <w:w w:val="110"/>
        </w:rPr>
        <w:t> </w:t>
      </w:r>
      <w:r>
        <w:rPr>
          <w:w w:val="110"/>
        </w:rPr>
        <w:t>entidad.</w:t>
      </w:r>
    </w:p>
    <w:p>
      <w:pPr>
        <w:pStyle w:val="BodyText"/>
        <w:spacing w:before="5"/>
        <w:ind w:left="0"/>
      </w:pPr>
    </w:p>
    <w:p>
      <w:pPr>
        <w:pStyle w:val="BodyText"/>
        <w:spacing w:line="236" w:lineRule="exact"/>
        <w:ind w:right="132"/>
        <w:jc w:val="both"/>
      </w:pPr>
      <w:r>
        <w:rPr>
          <w:w w:val="110"/>
        </w:rPr>
        <w:t>A saber, para el ejercicio fiscal 2015, el Infoem recibió </w:t>
      </w:r>
      <w:r>
        <w:rPr>
          <w:rFonts w:ascii="TeX Gyre Bonum" w:hAnsi="TeX Gyre Bonum"/>
          <w:b/>
          <w:w w:val="110"/>
        </w:rPr>
        <w:t>$86,755,600.00 </w:t>
      </w:r>
      <w:r>
        <w:rPr>
          <w:w w:val="110"/>
        </w:rPr>
        <w:t>(Ochenta y seis millones, setecientos cincuenta y cinco mil, seiscientos pesos MN 00/100). Y para el ejercicio fiscal 2016, dicho instituto cuenta con la asignación presupuestal de </w:t>
      </w:r>
      <w:r>
        <w:rPr>
          <w:rFonts w:ascii="TeX Gyre Bonum" w:hAnsi="TeX Gyre Bonum"/>
          <w:b/>
          <w:w w:val="110"/>
        </w:rPr>
        <w:t>$100,358,259.00 </w:t>
      </w:r>
      <w:r>
        <w:rPr>
          <w:w w:val="110"/>
        </w:rPr>
        <w:t>(Cien millones, trescientos cincuenta y ocho mil, doscientos cincuenta y nueve pesos MN 00/100), lo  que  evidencia  la  importancia que la Transparencia va cobrando gradualmente en nuestra entidad, en sintonía con la agenda</w:t>
      </w:r>
      <w:r>
        <w:rPr>
          <w:spacing w:val="4"/>
          <w:w w:val="110"/>
        </w:rPr>
        <w:t> </w:t>
      </w:r>
      <w:r>
        <w:rPr>
          <w:w w:val="110"/>
        </w:rPr>
        <w:t>nacional.</w:t>
      </w:r>
    </w:p>
    <w:p>
      <w:pPr>
        <w:pStyle w:val="BodyText"/>
        <w:spacing w:before="7"/>
        <w:ind w:left="0"/>
      </w:pPr>
    </w:p>
    <w:p>
      <w:pPr>
        <w:pStyle w:val="BodyText"/>
        <w:spacing w:line="249" w:lineRule="auto"/>
        <w:ind w:right="133"/>
        <w:jc w:val="both"/>
      </w:pPr>
      <w:r>
        <w:rPr>
          <w:w w:val="110"/>
        </w:rPr>
        <w:t>Aunado a lo anterior, como legisladores hay que tener presente que el 4 de mayo de  2015,  fue  publicada la Ley General de Transparencia y Acceso a la Información Pública, la cual en su transitorio Quinto</w:t>
      </w:r>
      <w:r>
        <w:rPr>
          <w:spacing w:val="6"/>
          <w:w w:val="110"/>
        </w:rPr>
        <w:t> </w:t>
      </w:r>
      <w:r>
        <w:rPr>
          <w:w w:val="110"/>
        </w:rPr>
        <w:t>señala:</w:t>
      </w:r>
    </w:p>
    <w:p>
      <w:pPr>
        <w:pStyle w:val="BodyText"/>
        <w:spacing w:before="2"/>
        <w:ind w:left="0"/>
      </w:pPr>
    </w:p>
    <w:p>
      <w:pPr>
        <w:pStyle w:val="BodyText"/>
        <w:spacing w:line="249" w:lineRule="auto"/>
        <w:ind w:left="443" w:right="415"/>
        <w:jc w:val="both"/>
      </w:pPr>
      <w:r>
        <w:rPr>
          <w:w w:val="110"/>
        </w:rPr>
        <w:t>“Quinto. 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w:t>
      </w:r>
      <w:r>
        <w:rPr>
          <w:spacing w:val="35"/>
          <w:w w:val="110"/>
        </w:rPr>
        <w:t> </w:t>
      </w:r>
      <w:r>
        <w:rPr>
          <w:w w:val="110"/>
        </w:rPr>
        <w:t>Ley”.</w:t>
      </w:r>
    </w:p>
    <w:p>
      <w:pPr>
        <w:pStyle w:val="BodyText"/>
        <w:ind w:left="0"/>
      </w:pPr>
    </w:p>
    <w:p>
      <w:pPr>
        <w:pStyle w:val="BodyText"/>
        <w:spacing w:line="247" w:lineRule="auto"/>
        <w:ind w:right="133"/>
        <w:jc w:val="both"/>
      </w:pPr>
      <w:r>
        <w:rPr>
          <w:w w:val="110"/>
        </w:rPr>
        <w:t>Por tanto se colige que el proceso de  armonización  debe  ir  más  allá  de  homologar  la  normativa  local en la materia, procurando inclusión de  la sociedad  civil  en la construcción  y redimensionando  del derecho de acceso a la información pública  como  un  factor  nodal  para  el  combate  a  </w:t>
      </w:r>
      <w:r>
        <w:rPr>
          <w:spacing w:val="-3"/>
          <w:w w:val="110"/>
        </w:rPr>
        <w:t>la </w:t>
      </w:r>
      <w:r>
        <w:rPr>
          <w:w w:val="110"/>
        </w:rPr>
        <w:t>corrupción y la impunidad, así  como  un  instrumento  eficaz en  la rendición de cuentas,  tal como se  ha señalo en diversas mesas y paneles en  el  marco  de  la  Gira  por  la  Transparencia  llevada  a  cabo  el 18 de septiembre de 2015 en el recinto de este Poder Legislativo, en la Semana Nacional de la Transparencia 2015 celebrada en el Antiguo Edificio del Senado de la República del 5 al 8 de octubre,  así como en la adopción de buenas prácticas de transparencia, promovidas por  el  Secretariado Ejecutivo del Sistema Nacional de</w:t>
      </w:r>
      <w:r>
        <w:rPr>
          <w:spacing w:val="14"/>
          <w:w w:val="110"/>
        </w:rPr>
        <w:t> </w:t>
      </w:r>
      <w:r>
        <w:rPr>
          <w:w w:val="110"/>
        </w:rPr>
        <w:t>Transparencia.</w:t>
      </w:r>
    </w:p>
    <w:p>
      <w:pPr>
        <w:pStyle w:val="BodyText"/>
        <w:spacing w:before="4"/>
        <w:ind w:left="0"/>
        <w:rPr>
          <w:sz w:val="21"/>
        </w:rPr>
      </w:pPr>
    </w:p>
    <w:p>
      <w:pPr>
        <w:pStyle w:val="BodyText"/>
        <w:spacing w:line="247" w:lineRule="auto" w:before="1"/>
        <w:ind w:right="131"/>
        <w:jc w:val="both"/>
      </w:pPr>
      <w:r>
        <w:rPr>
          <w:w w:val="110"/>
        </w:rPr>
        <w:t>Sólo a través del acceso a la información que genera el Estado es posible que los ciudadanos puedan saber si se está dando cumplimiento adecuado a las funciones públicas  así  como  los  beneficios  sociales de los programas y actividades</w:t>
      </w:r>
      <w:r>
        <w:rPr>
          <w:spacing w:val="11"/>
          <w:w w:val="110"/>
        </w:rPr>
        <w:t> </w:t>
      </w:r>
      <w:r>
        <w:rPr>
          <w:w w:val="110"/>
        </w:rPr>
        <w:t>desarrolladas.</w:t>
      </w:r>
    </w:p>
    <w:p>
      <w:pPr>
        <w:pStyle w:val="BodyText"/>
        <w:spacing w:before="8"/>
        <w:ind w:left="0"/>
      </w:pPr>
    </w:p>
    <w:p>
      <w:pPr>
        <w:pStyle w:val="BodyText"/>
        <w:spacing w:line="247" w:lineRule="auto" w:before="1"/>
        <w:ind w:right="134"/>
        <w:jc w:val="both"/>
      </w:pPr>
      <w:r>
        <w:rPr>
          <w:w w:val="110"/>
        </w:rPr>
        <w:t>En tal virtud, el reconocimiento de la prerrogativa de acceso a la información como derecho humano constituye un importante avance constitucional, que necesita el soporte legal de legislación local secundaria para convertirlo en un derecho efectivo y vigente, eliminando todo obstáculo que impida su materialización plena.</w:t>
      </w:r>
    </w:p>
    <w:p>
      <w:pPr>
        <w:pStyle w:val="BodyText"/>
        <w:spacing w:before="9"/>
        <w:ind w:left="0"/>
      </w:pPr>
    </w:p>
    <w:p>
      <w:pPr>
        <w:pStyle w:val="BodyText"/>
        <w:spacing w:line="247" w:lineRule="auto" w:before="1"/>
        <w:ind w:right="132"/>
        <w:jc w:val="both"/>
      </w:pPr>
      <w:r>
        <w:rPr>
          <w:w w:val="110"/>
        </w:rPr>
        <w:t>Estamos convencidos que una  legislación  adecuada  del  derecho  de  acceso  a  la  información,  </w:t>
      </w:r>
      <w:r>
        <w:rPr>
          <w:spacing w:val="-3"/>
          <w:w w:val="110"/>
        </w:rPr>
        <w:t>en </w:t>
      </w:r>
      <w:r>
        <w:rPr>
          <w:w w:val="110"/>
        </w:rPr>
        <w:t>todas sus dimensiones, es condición esencial para la realización  de  los  derechos  sociales, especialmente de los sectores más vulnerables, quienes al contar con un adecuado marco normativo pueden utilizar  instrumentos  y  mecanismos que los empoderen ante el Estado  para hacer efectivas  sus exigencias de información</w:t>
      </w:r>
      <w:r>
        <w:rPr>
          <w:spacing w:val="23"/>
          <w:w w:val="110"/>
        </w:rPr>
        <w:t> </w:t>
      </w:r>
      <w:r>
        <w:rPr>
          <w:w w:val="110"/>
        </w:rPr>
        <w:t>pública.</w:t>
      </w:r>
    </w:p>
    <w:p>
      <w:pPr>
        <w:pStyle w:val="BodyText"/>
        <w:ind w:left="0"/>
        <w:rPr>
          <w:sz w:val="21"/>
        </w:rPr>
      </w:pPr>
    </w:p>
    <w:p>
      <w:pPr>
        <w:pStyle w:val="BodyText"/>
        <w:spacing w:line="247" w:lineRule="auto"/>
        <w:ind w:right="131"/>
        <w:jc w:val="both"/>
      </w:pPr>
      <w:r>
        <w:rPr>
          <w:w w:val="110"/>
        </w:rPr>
        <w:t>Una Ley clara, concreta y garantista del derecho de acceso a la  información  y  de  la  protección  de datos personales, permitirá que un mayor número de personas accedan al conocimiento de la actividad pública de los órganos del Estado y de forma especial, del desempeño de las instituciones en el ejercicio de sus</w:t>
      </w:r>
      <w:r>
        <w:rPr>
          <w:spacing w:val="8"/>
          <w:w w:val="110"/>
        </w:rPr>
        <w:t> </w:t>
      </w:r>
      <w:r>
        <w:rPr>
          <w:w w:val="110"/>
        </w:rPr>
        <w:t>atribuciones.</w:t>
      </w:r>
    </w:p>
    <w:p>
      <w:pPr>
        <w:spacing w:after="0" w:line="24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spacing w:line="247" w:lineRule="auto"/>
        <w:ind w:right="134"/>
        <w:jc w:val="both"/>
      </w:pPr>
      <w:r>
        <w:rPr>
          <w:w w:val="110"/>
        </w:rPr>
        <w:t>En la presente iniciativa, se contempla que la nueva Ley de Transparencia y Acceso a la Información Pública del Estado de México y sus Municipios sea capaz de dar respuesta  a las necesidades actuales  que presenta el derecho de acceso a la información pública en la sociedad mexiquense, así como procurar superar el ordenamiento general a  la  luz de conceptos bien definidos  y criterios de acción  bien delimitados para una mejor interpretación de</w:t>
      </w:r>
      <w:r>
        <w:rPr>
          <w:spacing w:val="2"/>
          <w:w w:val="110"/>
        </w:rPr>
        <w:t> </w:t>
      </w:r>
      <w:r>
        <w:rPr>
          <w:w w:val="110"/>
        </w:rPr>
        <w:t>la misma.</w:t>
      </w:r>
    </w:p>
    <w:p>
      <w:pPr>
        <w:pStyle w:val="BodyText"/>
        <w:spacing w:before="8"/>
        <w:ind w:left="0"/>
      </w:pPr>
    </w:p>
    <w:p>
      <w:pPr>
        <w:pStyle w:val="BodyText"/>
        <w:spacing w:line="249" w:lineRule="auto" w:before="1"/>
        <w:ind w:right="131"/>
        <w:jc w:val="both"/>
      </w:pPr>
      <w:r>
        <w:rPr>
          <w:w w:val="110"/>
        </w:rPr>
        <w:t>Tiene por objeto establecer las bases para garantizar el derecho de  acceso  a  la  información  </w:t>
      </w:r>
      <w:r>
        <w:rPr>
          <w:spacing w:val="-3"/>
          <w:w w:val="110"/>
        </w:rPr>
        <w:t>en </w:t>
      </w:r>
      <w:r>
        <w:rPr>
          <w:w w:val="110"/>
        </w:rPr>
        <w:t>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en el Estado de México y sus municipios, así  como  promover,  mejorar,  ampliar  y  consolidar la participación ciudadana en los asuntos públicos</w:t>
      </w:r>
      <w:r>
        <w:rPr>
          <w:spacing w:val="11"/>
          <w:w w:val="110"/>
        </w:rPr>
        <w:t> </w:t>
      </w:r>
      <w:r>
        <w:rPr>
          <w:w w:val="110"/>
        </w:rPr>
        <w:t>y de gobierno.</w:t>
      </w:r>
    </w:p>
    <w:p>
      <w:pPr>
        <w:pStyle w:val="BodyText"/>
        <w:spacing w:before="10"/>
        <w:ind w:left="0"/>
        <w:rPr>
          <w:sz w:val="19"/>
        </w:rPr>
      </w:pPr>
    </w:p>
    <w:p>
      <w:pPr>
        <w:pStyle w:val="BodyText"/>
        <w:spacing w:line="249" w:lineRule="auto"/>
        <w:ind w:right="136"/>
        <w:jc w:val="both"/>
      </w:pPr>
      <w:r>
        <w:rPr>
          <w:w w:val="110"/>
        </w:rPr>
        <w:t>Se incluye la integración de  un  catálogo  amplio  de  conceptos  relativos  a  la  transparencia  y  Acceso a la Información Pública para orientar el margen de interpretación del Organismo Garante, sujetos obligados o particulares; esto con la finalidad de garantizar mayor certeza jurídica en la propia interpretación de la presente</w:t>
      </w:r>
      <w:r>
        <w:rPr>
          <w:spacing w:val="6"/>
          <w:w w:val="110"/>
        </w:rPr>
        <w:t> </w:t>
      </w:r>
      <w:r>
        <w:rPr>
          <w:w w:val="110"/>
        </w:rPr>
        <w:t>Ley.</w:t>
      </w:r>
    </w:p>
    <w:p>
      <w:pPr>
        <w:pStyle w:val="BodyText"/>
        <w:spacing w:before="1"/>
        <w:ind w:left="0"/>
      </w:pPr>
    </w:p>
    <w:p>
      <w:pPr>
        <w:pStyle w:val="BodyText"/>
        <w:spacing w:line="249" w:lineRule="auto"/>
        <w:ind w:right="131"/>
        <w:jc w:val="both"/>
      </w:pPr>
      <w:r>
        <w:rPr>
          <w:w w:val="110"/>
        </w:rPr>
        <w:t>Se define que el Derecho de Acceso a la Información Pública es un derecho fundamental el  cual  contiene </w:t>
      </w:r>
      <w:r>
        <w:rPr>
          <w:spacing w:val="3"/>
          <w:w w:val="110"/>
        </w:rPr>
        <w:t>en </w:t>
      </w:r>
      <w:r>
        <w:rPr>
          <w:w w:val="110"/>
        </w:rPr>
        <w:t>sí mismo La libertad de toda persona para  acceder,  solicitar,  difundir,  investigar  y  recabar información pública generada, administrada o en poder de los sujetos obligados, en los  términos de</w:t>
      </w:r>
      <w:r>
        <w:rPr>
          <w:spacing w:val="13"/>
          <w:w w:val="110"/>
        </w:rPr>
        <w:t> </w:t>
      </w:r>
      <w:r>
        <w:rPr>
          <w:w w:val="110"/>
        </w:rPr>
        <w:t>ley.</w:t>
      </w:r>
    </w:p>
    <w:p>
      <w:pPr>
        <w:pStyle w:val="BodyText"/>
        <w:spacing w:before="1"/>
        <w:ind w:left="0"/>
      </w:pPr>
    </w:p>
    <w:p>
      <w:pPr>
        <w:pStyle w:val="BodyText"/>
        <w:spacing w:line="249" w:lineRule="auto"/>
        <w:ind w:right="135"/>
        <w:jc w:val="both"/>
      </w:pPr>
      <w:r>
        <w:rPr>
          <w:w w:val="110"/>
        </w:rPr>
        <w:t>Se contemplan la observancia de Principios para el Derecho de Acceso a la Información Pública, en su carácter de gratuita, veraz, confiable, oportuna, congruente, integral, actualizada, accesible, comprensible, verificable y de fácil acceso.</w:t>
      </w:r>
    </w:p>
    <w:p>
      <w:pPr>
        <w:pStyle w:val="BodyText"/>
        <w:spacing w:before="5"/>
        <w:ind w:left="0"/>
      </w:pPr>
    </w:p>
    <w:p>
      <w:pPr>
        <w:pStyle w:val="BodyText"/>
        <w:spacing w:line="247" w:lineRule="auto"/>
        <w:ind w:right="136"/>
        <w:jc w:val="both"/>
      </w:pPr>
      <w:r>
        <w:rPr>
          <w:w w:val="110"/>
        </w:rPr>
        <w:t>Por lo que hace a Organismo Garante, se procura la observancia de los principios rectores que le dan sustento, los cuales son:</w:t>
      </w:r>
    </w:p>
    <w:p>
      <w:pPr>
        <w:pStyle w:val="BodyText"/>
        <w:spacing w:before="8"/>
        <w:ind w:left="0"/>
      </w:pPr>
    </w:p>
    <w:p>
      <w:pPr>
        <w:pStyle w:val="ListParagraph"/>
        <w:numPr>
          <w:ilvl w:val="0"/>
          <w:numId w:val="1"/>
        </w:numPr>
        <w:tabs>
          <w:tab w:pos="880" w:val="left" w:leader="none"/>
          <w:tab w:pos="881" w:val="left" w:leader="none"/>
        </w:tabs>
        <w:spacing w:line="240" w:lineRule="auto" w:before="0" w:after="0"/>
        <w:ind w:left="880" w:right="0" w:hanging="491"/>
        <w:jc w:val="left"/>
        <w:rPr>
          <w:sz w:val="20"/>
        </w:rPr>
      </w:pPr>
      <w:r>
        <w:rPr>
          <w:w w:val="110"/>
          <w:sz w:val="20"/>
        </w:rPr>
        <w:t>Certeza;</w:t>
      </w:r>
    </w:p>
    <w:p>
      <w:pPr>
        <w:pStyle w:val="ListParagraph"/>
        <w:numPr>
          <w:ilvl w:val="0"/>
          <w:numId w:val="1"/>
        </w:numPr>
        <w:tabs>
          <w:tab w:pos="880" w:val="left" w:leader="none"/>
          <w:tab w:pos="881" w:val="left" w:leader="none"/>
        </w:tabs>
        <w:spacing w:line="240" w:lineRule="auto" w:before="8" w:after="0"/>
        <w:ind w:left="880" w:right="0" w:hanging="558"/>
        <w:jc w:val="left"/>
        <w:rPr>
          <w:sz w:val="20"/>
        </w:rPr>
      </w:pPr>
      <w:r>
        <w:rPr>
          <w:w w:val="110"/>
          <w:sz w:val="20"/>
        </w:rPr>
        <w:t>Eficacia;</w:t>
      </w:r>
    </w:p>
    <w:p>
      <w:pPr>
        <w:pStyle w:val="ListParagraph"/>
        <w:numPr>
          <w:ilvl w:val="0"/>
          <w:numId w:val="1"/>
        </w:numPr>
        <w:tabs>
          <w:tab w:pos="880" w:val="left" w:leader="none"/>
          <w:tab w:pos="881" w:val="left" w:leader="none"/>
        </w:tabs>
        <w:spacing w:line="240" w:lineRule="auto" w:before="8" w:after="0"/>
        <w:ind w:left="880" w:right="0" w:hanging="626"/>
        <w:jc w:val="left"/>
        <w:rPr>
          <w:sz w:val="20"/>
        </w:rPr>
      </w:pPr>
      <w:r>
        <w:rPr>
          <w:w w:val="105"/>
          <w:sz w:val="20"/>
        </w:rPr>
        <w:t>Imparcialidad;</w:t>
      </w:r>
    </w:p>
    <w:p>
      <w:pPr>
        <w:pStyle w:val="ListParagraph"/>
        <w:numPr>
          <w:ilvl w:val="0"/>
          <w:numId w:val="1"/>
        </w:numPr>
        <w:tabs>
          <w:tab w:pos="880" w:val="left" w:leader="none"/>
          <w:tab w:pos="881" w:val="left" w:leader="none"/>
        </w:tabs>
        <w:spacing w:line="240" w:lineRule="auto" w:before="8" w:after="0"/>
        <w:ind w:left="880" w:right="0" w:hanging="630"/>
        <w:jc w:val="left"/>
        <w:rPr>
          <w:sz w:val="20"/>
        </w:rPr>
      </w:pPr>
      <w:r>
        <w:rPr>
          <w:w w:val="110"/>
          <w:sz w:val="20"/>
        </w:rPr>
        <w:t>Independencia;</w:t>
      </w:r>
    </w:p>
    <w:p>
      <w:pPr>
        <w:pStyle w:val="ListParagraph"/>
        <w:numPr>
          <w:ilvl w:val="0"/>
          <w:numId w:val="1"/>
        </w:numPr>
        <w:tabs>
          <w:tab w:pos="880" w:val="left" w:leader="none"/>
          <w:tab w:pos="881" w:val="left" w:leader="none"/>
        </w:tabs>
        <w:spacing w:line="240" w:lineRule="auto" w:before="6" w:after="0"/>
        <w:ind w:left="880" w:right="0" w:hanging="563"/>
        <w:jc w:val="left"/>
        <w:rPr>
          <w:sz w:val="20"/>
        </w:rPr>
      </w:pPr>
      <w:r>
        <w:rPr>
          <w:w w:val="105"/>
          <w:sz w:val="20"/>
        </w:rPr>
        <w:t>Legalidad;</w:t>
      </w:r>
    </w:p>
    <w:p>
      <w:pPr>
        <w:pStyle w:val="ListParagraph"/>
        <w:numPr>
          <w:ilvl w:val="0"/>
          <w:numId w:val="1"/>
        </w:numPr>
        <w:tabs>
          <w:tab w:pos="880" w:val="left" w:leader="none"/>
          <w:tab w:pos="881" w:val="left" w:leader="none"/>
        </w:tabs>
        <w:spacing w:line="240" w:lineRule="auto" w:before="7" w:after="0"/>
        <w:ind w:left="880" w:right="0" w:hanging="630"/>
        <w:jc w:val="left"/>
        <w:rPr>
          <w:sz w:val="20"/>
        </w:rPr>
      </w:pPr>
      <w:r>
        <w:rPr>
          <w:w w:val="110"/>
          <w:sz w:val="20"/>
        </w:rPr>
        <w:t>Máxima</w:t>
      </w:r>
      <w:r>
        <w:rPr>
          <w:spacing w:val="5"/>
          <w:w w:val="110"/>
          <w:sz w:val="20"/>
        </w:rPr>
        <w:t> </w:t>
      </w:r>
      <w:r>
        <w:rPr>
          <w:w w:val="110"/>
          <w:sz w:val="20"/>
        </w:rPr>
        <w:t>Publicidad;</w:t>
      </w:r>
    </w:p>
    <w:p>
      <w:pPr>
        <w:pStyle w:val="ListParagraph"/>
        <w:numPr>
          <w:ilvl w:val="0"/>
          <w:numId w:val="1"/>
        </w:numPr>
        <w:tabs>
          <w:tab w:pos="880" w:val="left" w:leader="none"/>
          <w:tab w:pos="881" w:val="left" w:leader="none"/>
        </w:tabs>
        <w:spacing w:line="240" w:lineRule="auto" w:before="8" w:after="0"/>
        <w:ind w:left="880" w:right="0" w:hanging="697"/>
        <w:jc w:val="left"/>
        <w:rPr>
          <w:sz w:val="20"/>
        </w:rPr>
      </w:pPr>
      <w:r>
        <w:rPr>
          <w:w w:val="105"/>
          <w:sz w:val="20"/>
        </w:rPr>
        <w:t>Objetividad;</w:t>
      </w:r>
    </w:p>
    <w:p>
      <w:pPr>
        <w:pStyle w:val="ListParagraph"/>
        <w:numPr>
          <w:ilvl w:val="0"/>
          <w:numId w:val="1"/>
        </w:numPr>
        <w:tabs>
          <w:tab w:pos="880" w:val="left" w:leader="none"/>
          <w:tab w:pos="881" w:val="left" w:leader="none"/>
        </w:tabs>
        <w:spacing w:line="240" w:lineRule="auto" w:before="8" w:after="0"/>
        <w:ind w:left="880" w:right="0" w:hanging="765"/>
        <w:jc w:val="left"/>
        <w:rPr>
          <w:sz w:val="20"/>
        </w:rPr>
      </w:pPr>
      <w:r>
        <w:rPr>
          <w:w w:val="105"/>
          <w:sz w:val="20"/>
        </w:rPr>
        <w:t>Profesionalismo</w:t>
      </w:r>
      <w:r>
        <w:rPr>
          <w:spacing w:val="12"/>
          <w:w w:val="105"/>
          <w:sz w:val="20"/>
        </w:rPr>
        <w:t> </w:t>
      </w:r>
      <w:r>
        <w:rPr>
          <w:w w:val="105"/>
          <w:sz w:val="20"/>
        </w:rPr>
        <w:t>y;</w:t>
      </w:r>
    </w:p>
    <w:p>
      <w:pPr>
        <w:pStyle w:val="ListParagraph"/>
        <w:numPr>
          <w:ilvl w:val="0"/>
          <w:numId w:val="1"/>
        </w:numPr>
        <w:tabs>
          <w:tab w:pos="880" w:val="left" w:leader="none"/>
          <w:tab w:pos="881" w:val="left" w:leader="none"/>
        </w:tabs>
        <w:spacing w:line="240" w:lineRule="auto" w:before="8" w:after="0"/>
        <w:ind w:left="880" w:right="0" w:hanging="635"/>
        <w:jc w:val="left"/>
        <w:rPr>
          <w:sz w:val="20"/>
        </w:rPr>
      </w:pPr>
      <w:r>
        <w:rPr>
          <w:w w:val="110"/>
          <w:sz w:val="20"/>
        </w:rPr>
        <w:t>Transparencia.</w:t>
      </w:r>
    </w:p>
    <w:p>
      <w:pPr>
        <w:pStyle w:val="BodyText"/>
        <w:spacing w:before="2"/>
        <w:ind w:left="0"/>
        <w:rPr>
          <w:sz w:val="21"/>
        </w:rPr>
      </w:pPr>
    </w:p>
    <w:p>
      <w:pPr>
        <w:pStyle w:val="BodyText"/>
        <w:spacing w:line="249" w:lineRule="auto"/>
        <w:ind w:right="134"/>
        <w:jc w:val="both"/>
      </w:pPr>
      <w:r>
        <w:rPr>
          <w:w w:val="110"/>
        </w:rPr>
        <w:t>Se destacan los principios de presunción de existencia y el principio de documentar, es decir, que se presume  que la información debe existir  si se refiere a las facultades,  competencias  y funciones que  los ordenamientos jurídicos aplicables otorgan a los sujetos obligados, así como  la obligatoriedad  de  los servidores públicos de los diversos órdenes de gobierno de documentar la gestión pública o el ejercicio de sus atribuciones y facultades, como principio generador de</w:t>
      </w:r>
      <w:r>
        <w:rPr>
          <w:spacing w:val="8"/>
          <w:w w:val="110"/>
        </w:rPr>
        <w:t> </w:t>
      </w:r>
      <w:r>
        <w:rPr>
          <w:w w:val="110"/>
        </w:rPr>
        <w:t>información.</w:t>
      </w:r>
    </w:p>
    <w:p>
      <w:pPr>
        <w:pStyle w:val="BodyText"/>
        <w:spacing w:before="1"/>
        <w:ind w:left="0"/>
      </w:pPr>
    </w:p>
    <w:p>
      <w:pPr>
        <w:pStyle w:val="BodyText"/>
        <w:spacing w:line="249" w:lineRule="auto"/>
        <w:ind w:right="133"/>
        <w:jc w:val="both"/>
      </w:pPr>
      <w:r>
        <w:rPr>
          <w:w w:val="110"/>
        </w:rPr>
        <w:t>Se especifica pormenorizadamente los sujetos obligados por esta Ley, tal como es el caso de los Poderes de la Unión, Entidades de carácter público, Sindicatos, Universidades y Partidos Políticos; procurando dejar de forma clara y asequible a que se refiere la denominación de cada uno de los sujetos obligados dentro de la disposición adjetiva.</w:t>
      </w:r>
    </w:p>
    <w:p>
      <w:pPr>
        <w:pStyle w:val="BodyText"/>
        <w:spacing w:before="1"/>
        <w:ind w:left="0"/>
      </w:pPr>
    </w:p>
    <w:p>
      <w:pPr>
        <w:pStyle w:val="BodyText"/>
        <w:jc w:val="both"/>
      </w:pPr>
      <w:r>
        <w:rPr>
          <w:w w:val="110"/>
        </w:rPr>
        <w:t>Se propone un catálogo de obligaciones de Transparencia común, amplio y exhaustivo, así como de</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6"/>
        <w:jc w:val="both"/>
      </w:pPr>
      <w:r>
        <w:rPr>
          <w:w w:val="110"/>
        </w:rPr>
        <w:t>obligaciones específicas dependiendo la naturaleza del sujeto obligado, a efecto de ser comprensibles para los sujetos obligados, y ciudadanos mexiquenses.</w:t>
      </w:r>
    </w:p>
    <w:p>
      <w:pPr>
        <w:pStyle w:val="BodyText"/>
        <w:spacing w:before="8"/>
        <w:ind w:left="0"/>
      </w:pPr>
    </w:p>
    <w:p>
      <w:pPr>
        <w:pStyle w:val="BodyText"/>
        <w:spacing w:line="249" w:lineRule="auto"/>
        <w:ind w:right="131"/>
        <w:jc w:val="both"/>
      </w:pPr>
      <w:r>
        <w:rPr>
          <w:w w:val="110"/>
        </w:rPr>
        <w:t>Se procura concordancia y articulación con el Sistema Nacional de Transparencia; con el objeto  de  llevar una relación eficaz y coordinada con el Sistema Nacional de</w:t>
      </w:r>
      <w:r>
        <w:rPr>
          <w:spacing w:val="-1"/>
          <w:w w:val="110"/>
        </w:rPr>
        <w:t> </w:t>
      </w:r>
      <w:r>
        <w:rPr>
          <w:w w:val="110"/>
        </w:rPr>
        <w:t>Transparencia.</w:t>
      </w:r>
    </w:p>
    <w:p>
      <w:pPr>
        <w:pStyle w:val="BodyText"/>
        <w:spacing w:before="6"/>
        <w:ind w:left="0"/>
      </w:pPr>
    </w:p>
    <w:p>
      <w:pPr>
        <w:pStyle w:val="BodyText"/>
        <w:spacing w:line="244" w:lineRule="auto"/>
        <w:ind w:right="132"/>
        <w:jc w:val="both"/>
      </w:pPr>
      <w:r>
        <w:rPr>
          <w:w w:val="110"/>
        </w:rPr>
        <w:t>Se precisan supuestos para la clasificación de la información como reservada; haciendo de esta la excepción y no la regla en los bancos de información del Estado</w:t>
      </w:r>
      <w:r>
        <w:rPr>
          <w:spacing w:val="16"/>
          <w:w w:val="110"/>
        </w:rPr>
        <w:t> </w:t>
      </w:r>
      <w:r>
        <w:rPr>
          <w:w w:val="110"/>
        </w:rPr>
        <w:t>y sus Municipios.</w:t>
      </w:r>
    </w:p>
    <w:p>
      <w:pPr>
        <w:pStyle w:val="BodyText"/>
        <w:spacing w:before="1"/>
        <w:ind w:left="0"/>
        <w:rPr>
          <w:sz w:val="21"/>
        </w:rPr>
      </w:pPr>
    </w:p>
    <w:p>
      <w:pPr>
        <w:pStyle w:val="BodyText"/>
        <w:spacing w:line="249" w:lineRule="auto"/>
        <w:ind w:right="137"/>
        <w:jc w:val="both"/>
      </w:pPr>
      <w:r>
        <w:rPr>
          <w:w w:val="110"/>
        </w:rPr>
        <w:t>La inclusión de los apartados referentes a cultura de la transparencia y Transparencia Proactiva, se establece con la finalidad de hacer de la trasparencia un común denominador en la ciudadanía mexiquense y en cada uno de los sujetos obligados de la presente Ley.</w:t>
      </w:r>
    </w:p>
    <w:p>
      <w:pPr>
        <w:pStyle w:val="BodyText"/>
        <w:spacing w:before="2"/>
        <w:ind w:left="0"/>
      </w:pPr>
    </w:p>
    <w:p>
      <w:pPr>
        <w:pStyle w:val="BodyText"/>
        <w:spacing w:line="249" w:lineRule="auto"/>
        <w:ind w:right="136"/>
        <w:jc w:val="both"/>
      </w:pPr>
      <w:r>
        <w:rPr>
          <w:w w:val="110"/>
        </w:rPr>
        <w:t>Se constituye el Servicio Profesional en materia de Transparencia, Acceso a la Información Pública y Protección de Datos personales; procurando el ejercicio profesional y responsable de los servidores públicos que tienen a cuestas esta responsabilidad.</w:t>
      </w:r>
    </w:p>
    <w:p>
      <w:pPr>
        <w:pStyle w:val="BodyText"/>
        <w:spacing w:before="5"/>
        <w:ind w:left="0"/>
      </w:pPr>
    </w:p>
    <w:p>
      <w:pPr>
        <w:pStyle w:val="BodyText"/>
        <w:spacing w:line="247" w:lineRule="auto"/>
        <w:ind w:right="134"/>
        <w:jc w:val="both"/>
      </w:pPr>
      <w:r>
        <w:rPr>
          <w:w w:val="110"/>
        </w:rPr>
        <w:t>Se incluyen nuevas facultades del Organismo  Garante,  así  como  se  establece  el  cambio  armónico  con la constitución del Estado la forma en que este se elige; fortaleciendo  su facultad  reglamentaria para optimizar el ejercicio de sus</w:t>
      </w:r>
      <w:r>
        <w:rPr>
          <w:spacing w:val="2"/>
          <w:w w:val="110"/>
        </w:rPr>
        <w:t> </w:t>
      </w:r>
      <w:r>
        <w:rPr>
          <w:w w:val="110"/>
        </w:rPr>
        <w:t>funciones.</w:t>
      </w:r>
    </w:p>
    <w:p>
      <w:pPr>
        <w:pStyle w:val="BodyText"/>
        <w:spacing w:before="9"/>
        <w:ind w:left="0"/>
      </w:pPr>
    </w:p>
    <w:p>
      <w:pPr>
        <w:pStyle w:val="BodyText"/>
        <w:spacing w:line="249" w:lineRule="auto"/>
        <w:ind w:right="132"/>
        <w:jc w:val="both"/>
      </w:pPr>
      <w:r>
        <w:rPr>
          <w:w w:val="110"/>
        </w:rPr>
        <w:t>Se le da mayor protagonismo de la figura del Contralor del Organismo Garante, dotándole de autonomía para la evaluación y seguimiento del quehacer cotidiano de dicho Organismo  a  través  de  la designación de éste por</w:t>
      </w:r>
      <w:r>
        <w:rPr>
          <w:spacing w:val="2"/>
          <w:w w:val="110"/>
        </w:rPr>
        <w:t> </w:t>
      </w:r>
      <w:r>
        <w:rPr>
          <w:w w:val="110"/>
        </w:rPr>
        <w:t>parte de la Legislatura.</w:t>
      </w:r>
    </w:p>
    <w:p>
      <w:pPr>
        <w:pStyle w:val="BodyText"/>
        <w:spacing w:before="2"/>
        <w:ind w:left="0"/>
      </w:pPr>
    </w:p>
    <w:p>
      <w:pPr>
        <w:pStyle w:val="BodyText"/>
        <w:spacing w:line="249" w:lineRule="auto"/>
        <w:ind w:right="133"/>
        <w:jc w:val="both"/>
      </w:pPr>
      <w:r>
        <w:rPr>
          <w:w w:val="110"/>
        </w:rPr>
        <w:t>Se establece un sistema de medios de impugnación en materia de acceso a la información pública, armonizado con la normativa nacional, así como criterios para la interpretación de la Ley por parte del Pleno.</w:t>
      </w:r>
    </w:p>
    <w:p>
      <w:pPr>
        <w:pStyle w:val="BodyText"/>
        <w:spacing w:before="3"/>
        <w:ind w:left="0"/>
      </w:pPr>
    </w:p>
    <w:p>
      <w:pPr>
        <w:pStyle w:val="BodyText"/>
        <w:spacing w:line="249" w:lineRule="auto"/>
        <w:ind w:right="135"/>
        <w:jc w:val="both"/>
      </w:pPr>
      <w:r>
        <w:rPr>
          <w:w w:val="110"/>
        </w:rPr>
        <w:t>Se integra un régimen de medidas de apremio, con la finalidad de dotar de herramientas al Organismo Garante para el debido cumplimiento de sus resoluciones o requerimientos por parte de los sujetos obligados, y en general para hacer cumplir la normativa de transparencia como lo son:</w:t>
      </w:r>
    </w:p>
    <w:p>
      <w:pPr>
        <w:pStyle w:val="BodyText"/>
        <w:spacing w:before="5"/>
        <w:ind w:left="0"/>
        <w:rPr>
          <w:sz w:val="19"/>
        </w:rPr>
      </w:pPr>
    </w:p>
    <w:p>
      <w:pPr>
        <w:pStyle w:val="ListParagraph"/>
        <w:numPr>
          <w:ilvl w:val="0"/>
          <w:numId w:val="2"/>
        </w:numPr>
        <w:tabs>
          <w:tab w:pos="868" w:val="left" w:leader="none"/>
          <w:tab w:pos="869" w:val="left" w:leader="none"/>
        </w:tabs>
        <w:spacing w:line="240" w:lineRule="auto" w:before="0" w:after="0"/>
        <w:ind w:left="868" w:right="0" w:hanging="426"/>
        <w:jc w:val="left"/>
        <w:rPr>
          <w:sz w:val="20"/>
        </w:rPr>
      </w:pPr>
      <w:r>
        <w:rPr>
          <w:w w:val="110"/>
          <w:sz w:val="20"/>
        </w:rPr>
        <w:t>Medias de apremio que se pueden imponer a servidores públicos y</w:t>
      </w:r>
      <w:r>
        <w:rPr>
          <w:spacing w:val="33"/>
          <w:w w:val="110"/>
          <w:sz w:val="20"/>
        </w:rPr>
        <w:t> </w:t>
      </w:r>
      <w:r>
        <w:rPr>
          <w:w w:val="110"/>
          <w:sz w:val="20"/>
        </w:rPr>
        <w:t>particulares;</w:t>
      </w:r>
    </w:p>
    <w:p>
      <w:pPr>
        <w:pStyle w:val="ListParagraph"/>
        <w:numPr>
          <w:ilvl w:val="0"/>
          <w:numId w:val="2"/>
        </w:numPr>
        <w:tabs>
          <w:tab w:pos="868" w:val="left" w:leader="none"/>
          <w:tab w:pos="869" w:val="left" w:leader="none"/>
        </w:tabs>
        <w:spacing w:line="244" w:lineRule="auto" w:before="5" w:after="0"/>
        <w:ind w:left="868" w:right="134" w:hanging="425"/>
        <w:jc w:val="left"/>
        <w:rPr>
          <w:sz w:val="20"/>
        </w:rPr>
      </w:pPr>
      <w:r>
        <w:rPr>
          <w:w w:val="110"/>
          <w:sz w:val="20"/>
        </w:rPr>
        <w:t>Tipos de medidas de apremio como son la amonestación, la  multa  y  la  suspensión  de  funciones sin goce de sueldo hasta por 90</w:t>
      </w:r>
      <w:r>
        <w:rPr>
          <w:spacing w:val="28"/>
          <w:w w:val="110"/>
          <w:sz w:val="20"/>
        </w:rPr>
        <w:t> </w:t>
      </w:r>
      <w:r>
        <w:rPr>
          <w:w w:val="110"/>
          <w:sz w:val="20"/>
        </w:rPr>
        <w:t>días;</w:t>
      </w:r>
    </w:p>
    <w:p>
      <w:pPr>
        <w:pStyle w:val="ListParagraph"/>
        <w:numPr>
          <w:ilvl w:val="0"/>
          <w:numId w:val="2"/>
        </w:numPr>
        <w:tabs>
          <w:tab w:pos="868" w:val="left" w:leader="none"/>
          <w:tab w:pos="869" w:val="left" w:leader="none"/>
        </w:tabs>
        <w:spacing w:line="232" w:lineRule="exact" w:before="0" w:after="0"/>
        <w:ind w:left="868" w:right="0" w:hanging="426"/>
        <w:jc w:val="left"/>
        <w:rPr>
          <w:sz w:val="20"/>
        </w:rPr>
      </w:pPr>
      <w:r>
        <w:rPr>
          <w:w w:val="110"/>
          <w:sz w:val="20"/>
        </w:rPr>
        <w:t>Difusión de los incumplimientos en los portales de</w:t>
      </w:r>
      <w:r>
        <w:rPr>
          <w:spacing w:val="28"/>
          <w:w w:val="110"/>
          <w:sz w:val="20"/>
        </w:rPr>
        <w:t> </w:t>
      </w:r>
      <w:r>
        <w:rPr>
          <w:w w:val="110"/>
          <w:sz w:val="20"/>
        </w:rPr>
        <w:t>transparencia;</w:t>
      </w:r>
    </w:p>
    <w:p>
      <w:pPr>
        <w:pStyle w:val="ListParagraph"/>
        <w:numPr>
          <w:ilvl w:val="0"/>
          <w:numId w:val="2"/>
        </w:numPr>
        <w:tabs>
          <w:tab w:pos="868" w:val="left" w:leader="none"/>
          <w:tab w:pos="869" w:val="left" w:leader="none"/>
        </w:tabs>
        <w:spacing w:line="240" w:lineRule="auto" w:before="0" w:after="0"/>
        <w:ind w:left="868" w:right="134" w:hanging="425"/>
        <w:jc w:val="left"/>
        <w:rPr>
          <w:sz w:val="20"/>
        </w:rPr>
      </w:pPr>
      <w:r>
        <w:rPr>
          <w:w w:val="110"/>
          <w:sz w:val="20"/>
        </w:rPr>
        <w:t>En caso de incumplimiento la notificación e intervención del superior jerárquico para que dé cumplimiento;</w:t>
      </w:r>
    </w:p>
    <w:p>
      <w:pPr>
        <w:pStyle w:val="ListParagraph"/>
        <w:numPr>
          <w:ilvl w:val="0"/>
          <w:numId w:val="2"/>
        </w:numPr>
        <w:tabs>
          <w:tab w:pos="868" w:val="left" w:leader="none"/>
          <w:tab w:pos="869" w:val="left" w:leader="none"/>
        </w:tabs>
        <w:spacing w:line="238" w:lineRule="exact" w:before="0" w:after="0"/>
        <w:ind w:left="868" w:right="0" w:hanging="426"/>
        <w:jc w:val="left"/>
        <w:rPr>
          <w:sz w:val="20"/>
        </w:rPr>
      </w:pPr>
      <w:r>
        <w:rPr>
          <w:w w:val="110"/>
          <w:sz w:val="20"/>
        </w:rPr>
        <w:t>De persistir el incumplimiento por el superior jerárquico la fijación de medidas de</w:t>
      </w:r>
      <w:r>
        <w:rPr>
          <w:spacing w:val="-4"/>
          <w:w w:val="110"/>
          <w:sz w:val="20"/>
        </w:rPr>
        <w:t> </w:t>
      </w:r>
      <w:r>
        <w:rPr>
          <w:w w:val="110"/>
          <w:sz w:val="20"/>
        </w:rPr>
        <w:t>apremio;</w:t>
      </w:r>
    </w:p>
    <w:p>
      <w:pPr>
        <w:pStyle w:val="ListParagraph"/>
        <w:numPr>
          <w:ilvl w:val="0"/>
          <w:numId w:val="2"/>
        </w:numPr>
        <w:tabs>
          <w:tab w:pos="868" w:val="left" w:leader="none"/>
          <w:tab w:pos="869" w:val="left" w:leader="none"/>
        </w:tabs>
        <w:spacing w:line="256" w:lineRule="auto" w:before="0" w:after="0"/>
        <w:ind w:left="868" w:right="133" w:hanging="425"/>
        <w:jc w:val="left"/>
        <w:rPr>
          <w:sz w:val="20"/>
        </w:rPr>
      </w:pPr>
      <w:r>
        <w:rPr>
          <w:w w:val="110"/>
          <w:sz w:val="20"/>
        </w:rPr>
        <w:t>Denuncia de hechos ante la autoridad ante la presunta responsabilidad derivada del incumplimiento.</w:t>
      </w:r>
    </w:p>
    <w:p>
      <w:pPr>
        <w:pStyle w:val="BodyText"/>
        <w:spacing w:before="5"/>
        <w:ind w:left="0"/>
        <w:rPr>
          <w:sz w:val="19"/>
        </w:rPr>
      </w:pPr>
    </w:p>
    <w:p>
      <w:pPr>
        <w:pStyle w:val="BodyText"/>
        <w:spacing w:line="249" w:lineRule="auto"/>
      </w:pPr>
      <w:r>
        <w:rPr>
          <w:w w:val="110"/>
        </w:rPr>
        <w:t>Una democracia no puede funcionar si no se respetan y se garantiza este derecho; no obstante ello, no basta con estipularlo jurídicamente, hay que dotarlo de vida, sentido y sobretodo de vigencia.</w:t>
      </w:r>
    </w:p>
    <w:p>
      <w:pPr>
        <w:pStyle w:val="BodyText"/>
        <w:spacing w:before="6"/>
        <w:ind w:left="0"/>
      </w:pPr>
    </w:p>
    <w:p>
      <w:pPr>
        <w:pStyle w:val="BodyText"/>
        <w:spacing w:line="247" w:lineRule="auto" w:before="1"/>
        <w:ind w:right="131"/>
        <w:jc w:val="both"/>
      </w:pPr>
      <w:r>
        <w:rPr>
          <w:w w:val="110"/>
        </w:rPr>
        <w:t>Estimamos pertinente la presente Iniciativa con el propósito de aportar elementos que contribuyan a la armonización de la agenda nacional con la estatal, al tiempo de promover un instrumento jurídico de vanguardia,  que  vaya  más  allá  de  lo  que  se  ha  aportado  en  la  disposición  general  y  que  fortalezca a  la  Transparencia  y  el  derecho  de  Acceso  a  la  Información  pública  en  todos  los ámbitos de competencia y jurisdicción de nuestra</w:t>
      </w:r>
      <w:r>
        <w:rPr>
          <w:spacing w:val="30"/>
          <w:w w:val="110"/>
        </w:rPr>
        <w:t> </w:t>
      </w:r>
      <w:r>
        <w:rPr>
          <w:w w:val="110"/>
        </w:rPr>
        <w:t>entidad.</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4"/>
        <w:jc w:val="both"/>
      </w:pPr>
      <w:r>
        <w:rPr>
          <w:w w:val="110"/>
        </w:rPr>
        <w:t>Por todo lo anteriormente precisado, la dictaminación de  esta  Iniciativa  procurará  construir  consensos que la enriquezcan, desde todos  los  frentes  de  la  sociedad  mexiquense,  en  aras  de  edificar instituciones jurídicas viables y abiertas al escrutinio</w:t>
      </w:r>
      <w:r>
        <w:rPr>
          <w:spacing w:val="-18"/>
          <w:w w:val="110"/>
        </w:rPr>
        <w:t> </w:t>
      </w:r>
      <w:r>
        <w:rPr>
          <w:w w:val="110"/>
        </w:rPr>
        <w:t>público.</w:t>
      </w:r>
    </w:p>
    <w:p>
      <w:pPr>
        <w:pStyle w:val="BodyText"/>
        <w:spacing w:before="9"/>
        <w:ind w:left="0"/>
      </w:pPr>
    </w:p>
    <w:p>
      <w:pPr>
        <w:pStyle w:val="BodyText"/>
        <w:spacing w:line="249" w:lineRule="auto"/>
        <w:ind w:right="133"/>
        <w:jc w:val="both"/>
      </w:pPr>
      <w:r>
        <w:rPr>
          <w:w w:val="110"/>
        </w:rPr>
        <w:t>Anexo al presente, el proyecto de decreto con el fin de que si se encuentra procedente, se apruebe          en sus</w:t>
      </w:r>
      <w:r>
        <w:rPr>
          <w:spacing w:val="47"/>
          <w:w w:val="110"/>
        </w:rPr>
        <w:t> </w:t>
      </w:r>
      <w:r>
        <w:rPr>
          <w:w w:val="110"/>
        </w:rPr>
        <w:t>términos.</w:t>
      </w:r>
    </w:p>
    <w:p>
      <w:pPr>
        <w:pStyle w:val="BodyText"/>
        <w:ind w:left="0"/>
        <w:rPr>
          <w:sz w:val="22"/>
        </w:rPr>
      </w:pPr>
    </w:p>
    <w:p>
      <w:pPr>
        <w:pStyle w:val="BodyText"/>
        <w:ind w:left="0"/>
        <w:rPr>
          <w:sz w:val="22"/>
        </w:rPr>
      </w:pPr>
    </w:p>
    <w:p>
      <w:pPr>
        <w:pStyle w:val="Heading1"/>
        <w:spacing w:line="240" w:lineRule="auto" w:before="135"/>
        <w:rPr>
          <w:rFonts w:ascii="Georgia" w:hAnsi="Georgia"/>
        </w:rPr>
      </w:pPr>
      <w:r>
        <w:rPr>
          <w:rFonts w:ascii="Georgia" w:hAnsi="Georgia"/>
        </w:rPr>
        <w:t>“Por </w:t>
      </w:r>
      <w:r>
        <w:rPr/>
        <w:t>una Patria Ordenada y </w:t>
      </w:r>
      <w:r>
        <w:rPr>
          <w:rFonts w:ascii="Georgia" w:hAnsi="Georgia"/>
        </w:rPr>
        <w:t>Generosa”</w:t>
      </w:r>
    </w:p>
    <w:p>
      <w:pPr>
        <w:pStyle w:val="BodyText"/>
        <w:ind w:left="0"/>
        <w:rPr>
          <w:b/>
          <w:sz w:val="22"/>
        </w:rPr>
      </w:pPr>
    </w:p>
    <w:p>
      <w:pPr>
        <w:pStyle w:val="BodyText"/>
        <w:ind w:left="0"/>
        <w:rPr>
          <w:b/>
          <w:sz w:val="22"/>
        </w:rPr>
      </w:pPr>
    </w:p>
    <w:p>
      <w:pPr>
        <w:spacing w:line="264" w:lineRule="exact" w:before="127"/>
        <w:ind w:left="2032" w:right="2013" w:firstLine="0"/>
        <w:jc w:val="center"/>
        <w:rPr>
          <w:rFonts w:ascii="TeX Gyre Bonum" w:hAnsi="TeX Gyre Bonum"/>
          <w:b/>
          <w:sz w:val="20"/>
        </w:rPr>
      </w:pPr>
      <w:r>
        <w:rPr>
          <w:rFonts w:ascii="TeX Gyre Bonum" w:hAnsi="TeX Gyre Bonum"/>
          <w:b/>
          <w:sz w:val="20"/>
        </w:rPr>
        <w:t>DIP. MARÍA FERNANDA RIVERA SÁNCHEZ</w:t>
      </w:r>
    </w:p>
    <w:p>
      <w:pPr>
        <w:spacing w:line="264" w:lineRule="exact" w:before="0"/>
        <w:ind w:left="2032" w:right="2012" w:firstLine="0"/>
        <w:jc w:val="center"/>
        <w:rPr>
          <w:rFonts w:ascii="TeX Gyre Bonum"/>
          <w:b/>
          <w:sz w:val="20"/>
        </w:rPr>
      </w:pPr>
      <w:r>
        <w:rPr>
          <w:rFonts w:ascii="TeX Gyre Bonum"/>
          <w:b/>
          <w:sz w:val="20"/>
        </w:rPr>
        <w:t>Presentante</w:t>
      </w:r>
    </w:p>
    <w:p>
      <w:pPr>
        <w:pStyle w:val="BodyText"/>
        <w:spacing w:before="13"/>
        <w:ind w:left="0"/>
        <w:rPr>
          <w:rFonts w:ascii="TeX Gyre Bonum"/>
          <w:b/>
          <w:sz w:val="13"/>
        </w:rPr>
      </w:pPr>
      <w:r>
        <w:rPr/>
        <w:pict>
          <v:rect style="position:absolute;margin-left:49.560001pt;margin-top:12.096936pt;width:510.46pt;height:.48001pt;mso-position-horizontal-relative:page;mso-position-vertical-relative:paragraph;z-index:-15728640;mso-wrap-distance-left:0;mso-wrap-distance-right:0" filled="true" fillcolor="#000000" stroked="false">
            <v:fill type="solid"/>
            <w10:wrap type="topAndBottom"/>
          </v:rect>
        </w:pict>
      </w:r>
    </w:p>
    <w:p>
      <w:pPr>
        <w:pStyle w:val="BodyText"/>
        <w:spacing w:before="3"/>
        <w:ind w:left="0"/>
        <w:rPr>
          <w:rFonts w:ascii="TeX Gyre Bonum"/>
          <w:b/>
          <w:sz w:val="7"/>
        </w:rPr>
      </w:pPr>
    </w:p>
    <w:p>
      <w:pPr>
        <w:pStyle w:val="BodyText"/>
        <w:spacing w:before="105"/>
        <w:ind w:left="5618"/>
      </w:pPr>
      <w:r>
        <w:rPr>
          <w:w w:val="110"/>
        </w:rPr>
        <w:t>Toluca de Lerdo, México, 17 de febrero de 2016.</w:t>
      </w:r>
    </w:p>
    <w:p>
      <w:pPr>
        <w:pStyle w:val="BodyText"/>
        <w:spacing w:before="2"/>
        <w:ind w:left="0"/>
        <w:rPr>
          <w:sz w:val="12"/>
        </w:rPr>
      </w:pPr>
    </w:p>
    <w:p>
      <w:pPr>
        <w:pStyle w:val="Heading1"/>
        <w:spacing w:before="57"/>
        <w:ind w:left="160" w:right="0"/>
        <w:jc w:val="left"/>
      </w:pPr>
      <w:r>
        <w:rPr/>
        <w:t>C. DIPUTADO SECRETARIO</w:t>
      </w:r>
    </w:p>
    <w:p>
      <w:pPr>
        <w:spacing w:line="208" w:lineRule="auto" w:before="2"/>
        <w:ind w:left="160" w:right="6670" w:firstLine="0"/>
        <w:jc w:val="left"/>
        <w:rPr>
          <w:rFonts w:ascii="TeX Gyre Bonum" w:hAnsi="TeX Gyre Bonum"/>
          <w:b/>
          <w:sz w:val="20"/>
        </w:rPr>
      </w:pPr>
      <w:r>
        <w:rPr>
          <w:rFonts w:ascii="TeX Gyre Bonum" w:hAnsi="TeX Gyre Bonum"/>
          <w:b/>
          <w:sz w:val="20"/>
        </w:rPr>
        <w:t>DE LA DIPUTACIÓN PERMANENTE </w:t>
      </w:r>
      <w:r>
        <w:rPr>
          <w:b/>
          <w:sz w:val="20"/>
        </w:rPr>
        <w:t>DE LA H. “LIX” LEGISLATURA </w:t>
      </w:r>
      <w:r>
        <w:rPr>
          <w:rFonts w:ascii="TeX Gyre Bonum" w:hAnsi="TeX Gyre Bonum"/>
          <w:b/>
          <w:sz w:val="20"/>
        </w:rPr>
        <w:t>DEL ESTADO DE MÉXICO PRESENTES</w:t>
      </w:r>
    </w:p>
    <w:p>
      <w:pPr>
        <w:pStyle w:val="BodyText"/>
        <w:spacing w:before="12"/>
        <w:ind w:left="0"/>
        <w:rPr>
          <w:rFonts w:ascii="TeX Gyre Bonum"/>
          <w:b/>
          <w:sz w:val="15"/>
        </w:rPr>
      </w:pPr>
    </w:p>
    <w:p>
      <w:pPr>
        <w:pStyle w:val="BodyText"/>
        <w:spacing w:line="247" w:lineRule="auto" w:before="1"/>
        <w:ind w:right="134"/>
        <w:jc w:val="both"/>
      </w:pPr>
      <w:r>
        <w:rPr>
          <w:w w:val="110"/>
        </w:rPr>
        <w:t>En ejercicio de las facultades que me confieren los artículos 51, fracción I y 77, fracción V de la Constitución Política del Estado Libre y Soberano de México, me permito someter a la consideración de esa H. Legislatura, por el digno conducto de usted, la presente Iniciativa de Decreto  por  el que se  expide Ley de Transparencia y Acceso a la Información Pública del Estado de México y Municipios, con sustento en la</w:t>
      </w:r>
      <w:r>
        <w:rPr>
          <w:spacing w:val="34"/>
          <w:w w:val="110"/>
        </w:rPr>
        <w:t> </w:t>
      </w:r>
      <w:r>
        <w:rPr>
          <w:w w:val="110"/>
        </w:rPr>
        <w:t>siguiente:</w:t>
      </w:r>
    </w:p>
    <w:p>
      <w:pPr>
        <w:pStyle w:val="Heading1"/>
        <w:spacing w:line="240" w:lineRule="auto" w:before="191"/>
        <w:ind w:left="2031"/>
      </w:pPr>
      <w:r>
        <w:rPr/>
        <w:t>EXPOSICIÓN DE MOTIVOS</w:t>
      </w:r>
    </w:p>
    <w:p>
      <w:pPr>
        <w:pStyle w:val="BodyText"/>
        <w:spacing w:before="5"/>
        <w:ind w:left="0"/>
        <w:rPr>
          <w:rFonts w:ascii="TeX Gyre Bonum"/>
          <w:b/>
          <w:sz w:val="15"/>
        </w:rPr>
      </w:pPr>
    </w:p>
    <w:p>
      <w:pPr>
        <w:pStyle w:val="BodyText"/>
        <w:spacing w:line="249" w:lineRule="auto"/>
        <w:ind w:right="141"/>
        <w:jc w:val="both"/>
      </w:pPr>
      <w:r>
        <w:rPr>
          <w:w w:val="110"/>
        </w:rPr>
        <w:t>La Constitución Política de los Estados Unidos Mexicanos consagra en su artículo 6º el  derecho  humano de acceso a la información, en términos de los principios y las bases establecidas al efecto y     en función de las cuales, la Federación, los Estados y el Distrito Federal, en el ámbito  de  sus  respectivas competencias, rigen su</w:t>
      </w:r>
      <w:r>
        <w:rPr>
          <w:spacing w:val="43"/>
          <w:w w:val="110"/>
        </w:rPr>
        <w:t> </w:t>
      </w:r>
      <w:r>
        <w:rPr>
          <w:w w:val="110"/>
        </w:rPr>
        <w:t>actuación.</w:t>
      </w:r>
    </w:p>
    <w:p>
      <w:pPr>
        <w:pStyle w:val="BodyText"/>
        <w:spacing w:before="1"/>
        <w:ind w:left="0"/>
      </w:pPr>
    </w:p>
    <w:p>
      <w:pPr>
        <w:pStyle w:val="BodyText"/>
        <w:spacing w:line="249" w:lineRule="auto"/>
        <w:ind w:right="136"/>
        <w:jc w:val="both"/>
      </w:pPr>
      <w:r>
        <w:rPr>
          <w:w w:val="110"/>
        </w:rPr>
        <w:t>El 7 de febrero de 2014, se publicó en el Diario Oficial de la Federación el Decreto por  el que se  reforman y adicionan diversas disposiciones de la Constitución General, en materia de transparencia, dicha adecuación normativa, implica fundamentalmente otorgar autonomía constitucional  al  organismo responsable de garantizar el derecho de acceso a la información pública y a la protección de datos personales, la ampliación de los sujetos obligados y la precisión de las bases de transparencia   para las entidades</w:t>
      </w:r>
      <w:r>
        <w:rPr>
          <w:spacing w:val="31"/>
          <w:w w:val="110"/>
        </w:rPr>
        <w:t> </w:t>
      </w:r>
      <w:r>
        <w:rPr>
          <w:w w:val="110"/>
        </w:rPr>
        <w:t>federativas.</w:t>
      </w:r>
    </w:p>
    <w:p>
      <w:pPr>
        <w:pStyle w:val="BodyText"/>
        <w:spacing w:before="10"/>
        <w:ind w:left="0"/>
        <w:rPr>
          <w:sz w:val="19"/>
        </w:rPr>
      </w:pPr>
    </w:p>
    <w:p>
      <w:pPr>
        <w:pStyle w:val="BodyText"/>
        <w:spacing w:line="249" w:lineRule="auto"/>
        <w:ind w:right="135"/>
        <w:jc w:val="both"/>
      </w:pPr>
      <w:r>
        <w:rPr>
          <w:w w:val="110"/>
        </w:rPr>
        <w:t>El Plan de Desarrollo del Estado de México 2011-2017 documento rector de las políticas gubernamentales, en sus principios fundamentales establece la transparencia como instrumento rector de las acciones del Gobierno Estatal para facilitar el acceso a la información que permita una adecuada rendición de cuentas, mediante mecanismos eficaces y oportunos.</w:t>
      </w:r>
    </w:p>
    <w:p>
      <w:pPr>
        <w:pStyle w:val="BodyText"/>
        <w:spacing w:before="1"/>
        <w:ind w:left="0"/>
      </w:pPr>
    </w:p>
    <w:p>
      <w:pPr>
        <w:pStyle w:val="BodyText"/>
        <w:spacing w:line="247" w:lineRule="auto"/>
        <w:ind w:right="139"/>
        <w:jc w:val="both"/>
      </w:pPr>
      <w:r>
        <w:rPr>
          <w:w w:val="110"/>
        </w:rPr>
        <w:t>Dentro del objetivo relativo a establecer una Gestión Gubernamental que genere resultados, se destaca que las acciones del Gobierno Estatal tienen como objetivo principal incrementar el nivel de vida y  lograr una mayor igualdad de oportunidades entre los mexiquenses y para cumplir con ese objetivo</w:t>
      </w:r>
      <w:r>
        <w:rPr>
          <w:spacing w:val="5"/>
          <w:w w:val="110"/>
        </w:rPr>
        <w:t> </w:t>
      </w:r>
      <w:r>
        <w:rPr>
          <w:w w:val="110"/>
        </w:rPr>
        <w:t>se</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6"/>
        <w:jc w:val="both"/>
      </w:pPr>
      <w:r>
        <w:rPr>
          <w:w w:val="110"/>
        </w:rPr>
        <w:t>requieren resultados tangibles en cada una de las áreas de influencia de la función pública, esto es, posibilitar que el Gobierno Estatal se oriente a la obtención de resultados, para que las políticas gubernamentales tengan un impacto positivo en la realidad de la Entidad, siendo necesario que las mismas sean consecuencia de un proceso integral de planeación, de una ejecución eficiente de las políticas gubernamentales y de la evaluación continua de las acciones de gobierno.</w:t>
      </w:r>
    </w:p>
    <w:p>
      <w:pPr>
        <w:pStyle w:val="BodyText"/>
        <w:ind w:left="0"/>
        <w:rPr>
          <w:sz w:val="21"/>
        </w:rPr>
      </w:pPr>
    </w:p>
    <w:p>
      <w:pPr>
        <w:pStyle w:val="BodyText"/>
        <w:spacing w:line="247" w:lineRule="auto"/>
        <w:ind w:right="143"/>
        <w:jc w:val="both"/>
      </w:pPr>
      <w:r>
        <w:rPr>
          <w:w w:val="110"/>
        </w:rPr>
        <w:t>Son elementos torales para la consecución de los objetivos desarrollados en el Pilar de referencia, la planeación integral, la ejecución eficiente, la evaluación continua, la coordinación interinstitucional, el fortalecimiento del marco normativo, la eficiencia gubernamental, la simplificación administrativa, la profesionalización del servicio público y la transparencia.</w:t>
      </w:r>
    </w:p>
    <w:p>
      <w:pPr>
        <w:pStyle w:val="BodyText"/>
        <w:spacing w:before="10"/>
        <w:ind w:left="0"/>
      </w:pPr>
    </w:p>
    <w:p>
      <w:pPr>
        <w:pStyle w:val="BodyText"/>
        <w:spacing w:line="247" w:lineRule="auto"/>
        <w:ind w:right="136"/>
        <w:jc w:val="both"/>
      </w:pPr>
      <w:r>
        <w:rPr>
          <w:w w:val="110"/>
        </w:rPr>
        <w:t>Respecto a la transparencia se establece que la apertura de la información es una gran herramienta de gobierno, la cual debe ser presentada de manera clara, oportuna, expedita y gratuita y que constituye primer paso para integrar activamente a la ciudadanía en la acción gubernamental, dado que con la información proporcionada por medio de las políticas de transparencia, los ciudadanos son partícipes  de</w:t>
      </w:r>
      <w:r>
        <w:rPr>
          <w:spacing w:val="9"/>
          <w:w w:val="110"/>
        </w:rPr>
        <w:t> </w:t>
      </w:r>
      <w:r>
        <w:rPr>
          <w:w w:val="110"/>
        </w:rPr>
        <w:t>las</w:t>
      </w:r>
      <w:r>
        <w:rPr>
          <w:spacing w:val="9"/>
          <w:w w:val="110"/>
        </w:rPr>
        <w:t> </w:t>
      </w:r>
      <w:r>
        <w:rPr>
          <w:w w:val="110"/>
        </w:rPr>
        <w:t>acciones</w:t>
      </w:r>
      <w:r>
        <w:rPr>
          <w:spacing w:val="11"/>
          <w:w w:val="110"/>
        </w:rPr>
        <w:t> </w:t>
      </w:r>
      <w:r>
        <w:rPr>
          <w:w w:val="110"/>
        </w:rPr>
        <w:t>de</w:t>
      </w:r>
      <w:r>
        <w:rPr>
          <w:spacing w:val="9"/>
          <w:w w:val="110"/>
        </w:rPr>
        <w:t> </w:t>
      </w:r>
      <w:r>
        <w:rPr>
          <w:w w:val="110"/>
        </w:rPr>
        <w:t>gobierno</w:t>
      </w:r>
      <w:r>
        <w:rPr>
          <w:spacing w:val="12"/>
          <w:w w:val="110"/>
        </w:rPr>
        <w:t> </w:t>
      </w:r>
      <w:r>
        <w:rPr>
          <w:w w:val="110"/>
        </w:rPr>
        <w:t>y</w:t>
      </w:r>
      <w:r>
        <w:rPr>
          <w:spacing w:val="10"/>
          <w:w w:val="110"/>
        </w:rPr>
        <w:t> </w:t>
      </w:r>
      <w:r>
        <w:rPr>
          <w:w w:val="110"/>
        </w:rPr>
        <w:t>ello,</w:t>
      </w:r>
      <w:r>
        <w:rPr>
          <w:spacing w:val="9"/>
          <w:w w:val="110"/>
        </w:rPr>
        <w:t> </w:t>
      </w:r>
      <w:r>
        <w:rPr>
          <w:w w:val="110"/>
        </w:rPr>
        <w:t>favorece</w:t>
      </w:r>
      <w:r>
        <w:rPr>
          <w:spacing w:val="9"/>
          <w:w w:val="110"/>
        </w:rPr>
        <w:t> </w:t>
      </w:r>
      <w:r>
        <w:rPr>
          <w:w w:val="110"/>
        </w:rPr>
        <w:t>la</w:t>
      </w:r>
      <w:r>
        <w:rPr>
          <w:spacing w:val="11"/>
          <w:w w:val="110"/>
        </w:rPr>
        <w:t> </w:t>
      </w:r>
      <w:r>
        <w:rPr>
          <w:w w:val="110"/>
        </w:rPr>
        <w:t>rendición</w:t>
      </w:r>
      <w:r>
        <w:rPr>
          <w:spacing w:val="10"/>
          <w:w w:val="110"/>
        </w:rPr>
        <w:t> </w:t>
      </w:r>
      <w:r>
        <w:rPr>
          <w:w w:val="110"/>
        </w:rPr>
        <w:t>de</w:t>
      </w:r>
      <w:r>
        <w:rPr>
          <w:spacing w:val="9"/>
          <w:w w:val="110"/>
        </w:rPr>
        <w:t> </w:t>
      </w:r>
      <w:r>
        <w:rPr>
          <w:w w:val="110"/>
        </w:rPr>
        <w:t>cuentas.</w:t>
      </w:r>
    </w:p>
    <w:p>
      <w:pPr>
        <w:pStyle w:val="BodyText"/>
        <w:spacing w:before="1"/>
        <w:ind w:left="0"/>
        <w:rPr>
          <w:sz w:val="21"/>
        </w:rPr>
      </w:pPr>
    </w:p>
    <w:p>
      <w:pPr>
        <w:pStyle w:val="BodyText"/>
        <w:spacing w:line="247" w:lineRule="auto"/>
        <w:ind w:right="134"/>
        <w:jc w:val="both"/>
      </w:pPr>
      <w:r>
        <w:rPr>
          <w:w w:val="110"/>
        </w:rPr>
        <w:t>El 4 de mayo de 2015 se publicó en el Diario Oficial de la Federación la Ley General de Transparencia y Acceso a la Información Pública, la cual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jurídica colectiva o sindicato que reciba y ejerza recursos públicos o realice actos de autoridad de la Federación, las entidades federativas y los municipios.</w:t>
      </w:r>
    </w:p>
    <w:p>
      <w:pPr>
        <w:pStyle w:val="BodyText"/>
        <w:spacing w:before="11"/>
        <w:ind w:left="0"/>
      </w:pPr>
    </w:p>
    <w:p>
      <w:pPr>
        <w:pStyle w:val="BodyText"/>
        <w:spacing w:line="249" w:lineRule="auto"/>
        <w:ind w:right="143"/>
        <w:jc w:val="both"/>
      </w:pPr>
      <w:r>
        <w:rPr>
          <w:w w:val="110"/>
        </w:rPr>
        <w:t>En congruencia el 8 de junio de 2015 se publicó en el órgano oficial de difusión  del Gobierno  del  Estado el Decreto número 437 de la H. “LVIII” Legislatura del Estado de México por virtud del cual se reformaron diversas disposiciones de la Constitución Política del Estado Libre y Soberano de México, amén</w:t>
      </w:r>
      <w:r>
        <w:rPr>
          <w:spacing w:val="9"/>
          <w:w w:val="110"/>
        </w:rPr>
        <w:t> </w:t>
      </w:r>
      <w:r>
        <w:rPr>
          <w:w w:val="110"/>
        </w:rPr>
        <w:t>de</w:t>
      </w:r>
      <w:r>
        <w:rPr>
          <w:spacing w:val="9"/>
          <w:w w:val="110"/>
        </w:rPr>
        <w:t> </w:t>
      </w:r>
      <w:r>
        <w:rPr>
          <w:w w:val="110"/>
        </w:rPr>
        <w:t>la</w:t>
      </w:r>
      <w:r>
        <w:rPr>
          <w:spacing w:val="10"/>
          <w:w w:val="110"/>
        </w:rPr>
        <w:t> </w:t>
      </w:r>
      <w:r>
        <w:rPr>
          <w:w w:val="110"/>
        </w:rPr>
        <w:t>reforma</w:t>
      </w:r>
      <w:r>
        <w:rPr>
          <w:spacing w:val="9"/>
          <w:w w:val="110"/>
        </w:rPr>
        <w:t> </w:t>
      </w:r>
      <w:r>
        <w:rPr>
          <w:w w:val="110"/>
        </w:rPr>
        <w:t>a</w:t>
      </w:r>
      <w:r>
        <w:rPr>
          <w:spacing w:val="9"/>
          <w:w w:val="110"/>
        </w:rPr>
        <w:t> </w:t>
      </w:r>
      <w:r>
        <w:rPr>
          <w:w w:val="110"/>
        </w:rPr>
        <w:t>la</w:t>
      </w:r>
      <w:r>
        <w:rPr>
          <w:spacing w:val="10"/>
          <w:w w:val="110"/>
        </w:rPr>
        <w:t> </w:t>
      </w:r>
      <w:r>
        <w:rPr>
          <w:w w:val="110"/>
        </w:rPr>
        <w:t>Constitución</w:t>
      </w:r>
      <w:r>
        <w:rPr>
          <w:spacing w:val="10"/>
          <w:w w:val="110"/>
        </w:rPr>
        <w:t> </w:t>
      </w:r>
      <w:r>
        <w:rPr>
          <w:w w:val="110"/>
        </w:rPr>
        <w:t>Federal</w:t>
      </w:r>
      <w:r>
        <w:rPr>
          <w:spacing w:val="10"/>
          <w:w w:val="110"/>
        </w:rPr>
        <w:t> </w:t>
      </w:r>
      <w:r>
        <w:rPr>
          <w:w w:val="110"/>
        </w:rPr>
        <w:t>y</w:t>
      </w:r>
      <w:r>
        <w:rPr>
          <w:spacing w:val="9"/>
          <w:w w:val="110"/>
        </w:rPr>
        <w:t> </w:t>
      </w:r>
      <w:r>
        <w:rPr>
          <w:w w:val="110"/>
        </w:rPr>
        <w:t>la</w:t>
      </w:r>
      <w:r>
        <w:rPr>
          <w:spacing w:val="12"/>
          <w:w w:val="110"/>
        </w:rPr>
        <w:t> </w:t>
      </w:r>
      <w:r>
        <w:rPr>
          <w:w w:val="110"/>
        </w:rPr>
        <w:t>Ley</w:t>
      </w:r>
      <w:r>
        <w:rPr>
          <w:spacing w:val="10"/>
          <w:w w:val="110"/>
        </w:rPr>
        <w:t> </w:t>
      </w:r>
      <w:r>
        <w:rPr>
          <w:w w:val="110"/>
        </w:rPr>
        <w:t>General</w:t>
      </w:r>
      <w:r>
        <w:rPr>
          <w:spacing w:val="10"/>
          <w:w w:val="110"/>
        </w:rPr>
        <w:t> </w:t>
      </w:r>
      <w:r>
        <w:rPr>
          <w:w w:val="110"/>
        </w:rPr>
        <w:t>de</w:t>
      </w:r>
      <w:r>
        <w:rPr>
          <w:spacing w:val="9"/>
          <w:w w:val="110"/>
        </w:rPr>
        <w:t> </w:t>
      </w:r>
      <w:r>
        <w:rPr>
          <w:w w:val="110"/>
        </w:rPr>
        <w:t>referencia.</w:t>
      </w:r>
    </w:p>
    <w:p>
      <w:pPr>
        <w:pStyle w:val="BodyText"/>
        <w:spacing w:before="1"/>
        <w:ind w:left="0"/>
      </w:pPr>
    </w:p>
    <w:p>
      <w:pPr>
        <w:pStyle w:val="BodyText"/>
        <w:spacing w:line="249" w:lineRule="auto"/>
        <w:ind w:right="140"/>
        <w:jc w:val="both"/>
      </w:pPr>
      <w:r>
        <w:rPr>
          <w:w w:val="110"/>
        </w:rPr>
        <w:t>Dicha adecuación a la norma constitucional local establece que para garantizar el ejercicio del derecho de transparencia, acceso a la información pública y protección de datos personales, los  poderes  públicos y los organismos autónomos, transparentarán sus acciones, en términos de las disposiciones aplicables</w:t>
      </w:r>
      <w:r>
        <w:rPr>
          <w:spacing w:val="9"/>
          <w:w w:val="110"/>
        </w:rPr>
        <w:t> </w:t>
      </w:r>
      <w:r>
        <w:rPr>
          <w:w w:val="110"/>
        </w:rPr>
        <w:t>y</w:t>
      </w:r>
      <w:r>
        <w:rPr>
          <w:spacing w:val="12"/>
          <w:w w:val="110"/>
        </w:rPr>
        <w:t> </w:t>
      </w:r>
      <w:r>
        <w:rPr>
          <w:w w:val="110"/>
        </w:rPr>
        <w:t>que</w:t>
      </w:r>
      <w:r>
        <w:rPr>
          <w:spacing w:val="10"/>
          <w:w w:val="110"/>
        </w:rPr>
        <w:t> </w:t>
      </w:r>
      <w:r>
        <w:rPr>
          <w:w w:val="110"/>
        </w:rPr>
        <w:t>la</w:t>
      </w:r>
      <w:r>
        <w:rPr>
          <w:spacing w:val="11"/>
          <w:w w:val="110"/>
        </w:rPr>
        <w:t> </w:t>
      </w:r>
      <w:r>
        <w:rPr>
          <w:w w:val="110"/>
        </w:rPr>
        <w:t>información</w:t>
      </w:r>
      <w:r>
        <w:rPr>
          <w:spacing w:val="11"/>
          <w:w w:val="110"/>
        </w:rPr>
        <w:t> </w:t>
      </w:r>
      <w:r>
        <w:rPr>
          <w:w w:val="110"/>
        </w:rPr>
        <w:t>será</w:t>
      </w:r>
      <w:r>
        <w:rPr>
          <w:spacing w:val="11"/>
          <w:w w:val="110"/>
        </w:rPr>
        <w:t> </w:t>
      </w:r>
      <w:r>
        <w:rPr>
          <w:w w:val="110"/>
        </w:rPr>
        <w:t>oportuna,</w:t>
      </w:r>
      <w:r>
        <w:rPr>
          <w:spacing w:val="12"/>
          <w:w w:val="110"/>
        </w:rPr>
        <w:t> </w:t>
      </w:r>
      <w:r>
        <w:rPr>
          <w:w w:val="110"/>
        </w:rPr>
        <w:t>clara,</w:t>
      </w:r>
      <w:r>
        <w:rPr>
          <w:spacing w:val="11"/>
          <w:w w:val="110"/>
        </w:rPr>
        <w:t> </w:t>
      </w:r>
      <w:r>
        <w:rPr>
          <w:w w:val="110"/>
        </w:rPr>
        <w:t>veraz</w:t>
      </w:r>
      <w:r>
        <w:rPr>
          <w:spacing w:val="11"/>
          <w:w w:val="110"/>
        </w:rPr>
        <w:t> </w:t>
      </w:r>
      <w:r>
        <w:rPr>
          <w:w w:val="110"/>
        </w:rPr>
        <w:t>y</w:t>
      </w:r>
      <w:r>
        <w:rPr>
          <w:spacing w:val="11"/>
          <w:w w:val="110"/>
        </w:rPr>
        <w:t> </w:t>
      </w:r>
      <w:r>
        <w:rPr>
          <w:w w:val="110"/>
        </w:rPr>
        <w:t>de</w:t>
      </w:r>
      <w:r>
        <w:rPr>
          <w:spacing w:val="10"/>
          <w:w w:val="110"/>
        </w:rPr>
        <w:t> </w:t>
      </w:r>
      <w:r>
        <w:rPr>
          <w:w w:val="110"/>
        </w:rPr>
        <w:t>fácil</w:t>
      </w:r>
      <w:r>
        <w:rPr>
          <w:spacing w:val="11"/>
          <w:w w:val="110"/>
        </w:rPr>
        <w:t> </w:t>
      </w:r>
      <w:r>
        <w:rPr>
          <w:w w:val="110"/>
        </w:rPr>
        <w:t>acceso.</w:t>
      </w:r>
    </w:p>
    <w:p>
      <w:pPr>
        <w:pStyle w:val="BodyText"/>
        <w:spacing w:before="1"/>
        <w:ind w:left="0"/>
      </w:pPr>
    </w:p>
    <w:p>
      <w:pPr>
        <w:pStyle w:val="BodyText"/>
        <w:spacing w:line="247" w:lineRule="auto"/>
        <w:ind w:right="135"/>
        <w:jc w:val="both"/>
      </w:pPr>
      <w:r>
        <w:rPr>
          <w:w w:val="110"/>
        </w:rPr>
        <w:t>Al efecto, se precisa que el referido derecho ha de regirse por diversos principios y bases, entre los que destaca que la información en posesión de cualquier autoridad, entidad, órgano y organismos de los Poderes Ejecutivo, Legislativo y Judicial, órganos autónomos, partidos políticos, fideicomisos y fondos públicos estatales y municipales, así como del gobierno y de la administración pública municipal y sus organismos descentralizados, asimismo de cualquier persona física, jurídica colectiva o sindicato que reciba y ejerza recursos públicos o realice actos de autoridad en el ámbito estatal y  municipal,  es pública y sólo podrá ser reservada temporalmente por razones previstas en la Constitución Política de los Estados Unidos Mexicanos de interés público y seguridad, en los términos que fijen las leyes y que  en</w:t>
      </w:r>
      <w:r>
        <w:rPr>
          <w:spacing w:val="8"/>
          <w:w w:val="110"/>
        </w:rPr>
        <w:t> </w:t>
      </w:r>
      <w:r>
        <w:rPr>
          <w:w w:val="110"/>
        </w:rPr>
        <w:t>la</w:t>
      </w:r>
      <w:r>
        <w:rPr>
          <w:spacing w:val="9"/>
          <w:w w:val="110"/>
        </w:rPr>
        <w:t> </w:t>
      </w:r>
      <w:r>
        <w:rPr>
          <w:w w:val="110"/>
        </w:rPr>
        <w:t>interpretación</w:t>
      </w:r>
      <w:r>
        <w:rPr>
          <w:spacing w:val="9"/>
          <w:w w:val="110"/>
        </w:rPr>
        <w:t> </w:t>
      </w:r>
      <w:r>
        <w:rPr>
          <w:w w:val="110"/>
        </w:rPr>
        <w:t>de</w:t>
      </w:r>
      <w:r>
        <w:rPr>
          <w:spacing w:val="7"/>
          <w:w w:val="110"/>
        </w:rPr>
        <w:t> </w:t>
      </w:r>
      <w:r>
        <w:rPr>
          <w:w w:val="110"/>
        </w:rPr>
        <w:t>ese</w:t>
      </w:r>
      <w:r>
        <w:rPr>
          <w:spacing w:val="8"/>
          <w:w w:val="110"/>
        </w:rPr>
        <w:t> </w:t>
      </w:r>
      <w:r>
        <w:rPr>
          <w:w w:val="110"/>
        </w:rPr>
        <w:t>derecho</w:t>
      </w:r>
      <w:r>
        <w:rPr>
          <w:spacing w:val="10"/>
          <w:w w:val="110"/>
        </w:rPr>
        <w:t> </w:t>
      </w:r>
      <w:r>
        <w:rPr>
          <w:w w:val="110"/>
        </w:rPr>
        <w:t>tiene</w:t>
      </w:r>
      <w:r>
        <w:rPr>
          <w:spacing w:val="8"/>
          <w:w w:val="110"/>
        </w:rPr>
        <w:t> </w:t>
      </w:r>
      <w:r>
        <w:rPr>
          <w:w w:val="110"/>
        </w:rPr>
        <w:t>prevalencia</w:t>
      </w:r>
      <w:r>
        <w:rPr>
          <w:spacing w:val="9"/>
          <w:w w:val="110"/>
        </w:rPr>
        <w:t> </w:t>
      </w:r>
      <w:r>
        <w:rPr>
          <w:w w:val="110"/>
        </w:rPr>
        <w:t>el</w:t>
      </w:r>
      <w:r>
        <w:rPr>
          <w:spacing w:val="9"/>
          <w:w w:val="110"/>
        </w:rPr>
        <w:t> </w:t>
      </w:r>
      <w:r>
        <w:rPr>
          <w:w w:val="110"/>
        </w:rPr>
        <w:t>principio</w:t>
      </w:r>
      <w:r>
        <w:rPr>
          <w:spacing w:val="9"/>
          <w:w w:val="110"/>
        </w:rPr>
        <w:t> </w:t>
      </w:r>
      <w:r>
        <w:rPr>
          <w:w w:val="110"/>
        </w:rPr>
        <w:t>de</w:t>
      </w:r>
      <w:r>
        <w:rPr>
          <w:spacing w:val="8"/>
          <w:w w:val="110"/>
        </w:rPr>
        <w:t> </w:t>
      </w:r>
      <w:r>
        <w:rPr>
          <w:w w:val="110"/>
        </w:rPr>
        <w:t>máxima</w:t>
      </w:r>
      <w:r>
        <w:rPr>
          <w:spacing w:val="8"/>
          <w:w w:val="110"/>
        </w:rPr>
        <w:t> </w:t>
      </w:r>
      <w:r>
        <w:rPr>
          <w:w w:val="110"/>
        </w:rPr>
        <w:t>publicidad.</w:t>
      </w:r>
    </w:p>
    <w:p>
      <w:pPr>
        <w:pStyle w:val="BodyText"/>
        <w:spacing w:before="5"/>
        <w:ind w:left="0"/>
        <w:rPr>
          <w:sz w:val="21"/>
        </w:rPr>
      </w:pPr>
    </w:p>
    <w:p>
      <w:pPr>
        <w:pStyle w:val="BodyText"/>
        <w:spacing w:line="247" w:lineRule="auto"/>
        <w:ind w:right="139"/>
        <w:jc w:val="both"/>
      </w:pPr>
      <w:r>
        <w:rPr>
          <w:w w:val="110"/>
        </w:rPr>
        <w:t>Algunos de los elementos fundamentales de la reforma de mérito lo constituyen las disposiciones relativas a que la información referente a la intimidad de la vida privada y la imagen de las personas  será protegida a través de un marco jurídico rígido de tratamiento y manejo de datos personales, con   las excepciones que establezca la ley reglamentaria, que toda persona, sin necesidad de  acreditar  interés alguno o justificar su utilización, tendrá acceso gratuito a la información pública, a sus datos personales o a su rectificación, asimismo destaca el mandato tocante a  que  se  establecerán mecanismos de acceso a la información y procedimientos de revisión expeditos que se sustanciarán   ante</w:t>
      </w:r>
      <w:r>
        <w:rPr>
          <w:spacing w:val="8"/>
          <w:w w:val="110"/>
        </w:rPr>
        <w:t> </w:t>
      </w:r>
      <w:r>
        <w:rPr>
          <w:w w:val="110"/>
        </w:rPr>
        <w:t>el</w:t>
      </w:r>
      <w:r>
        <w:rPr>
          <w:spacing w:val="9"/>
          <w:w w:val="110"/>
        </w:rPr>
        <w:t> </w:t>
      </w:r>
      <w:r>
        <w:rPr>
          <w:w w:val="110"/>
        </w:rPr>
        <w:t>organismo</w:t>
      </w:r>
      <w:r>
        <w:rPr>
          <w:spacing w:val="10"/>
          <w:w w:val="110"/>
        </w:rPr>
        <w:t> </w:t>
      </w:r>
      <w:r>
        <w:rPr>
          <w:w w:val="110"/>
        </w:rPr>
        <w:t>autónomo</w:t>
      </w:r>
      <w:r>
        <w:rPr>
          <w:spacing w:val="10"/>
          <w:w w:val="110"/>
        </w:rPr>
        <w:t> </w:t>
      </w:r>
      <w:r>
        <w:rPr>
          <w:w w:val="110"/>
        </w:rPr>
        <w:t>especializado</w:t>
      </w:r>
      <w:r>
        <w:rPr>
          <w:spacing w:val="10"/>
          <w:w w:val="110"/>
        </w:rPr>
        <w:t> </w:t>
      </w:r>
      <w:r>
        <w:rPr>
          <w:w w:val="110"/>
        </w:rPr>
        <w:t>e</w:t>
      </w:r>
      <w:r>
        <w:rPr>
          <w:spacing w:val="8"/>
          <w:w w:val="110"/>
        </w:rPr>
        <w:t> </w:t>
      </w:r>
      <w:r>
        <w:rPr>
          <w:w w:val="110"/>
        </w:rPr>
        <w:t>imparcial</w:t>
      </w:r>
      <w:r>
        <w:rPr>
          <w:spacing w:val="9"/>
          <w:w w:val="110"/>
        </w:rPr>
        <w:t> </w:t>
      </w:r>
      <w:r>
        <w:rPr>
          <w:w w:val="110"/>
        </w:rPr>
        <w:t>que</w:t>
      </w:r>
      <w:r>
        <w:rPr>
          <w:spacing w:val="8"/>
          <w:w w:val="110"/>
        </w:rPr>
        <w:t> </w:t>
      </w:r>
      <w:r>
        <w:rPr>
          <w:w w:val="110"/>
        </w:rPr>
        <w:t>establece</w:t>
      </w:r>
      <w:r>
        <w:rPr>
          <w:spacing w:val="8"/>
          <w:w w:val="110"/>
        </w:rPr>
        <w:t> </w:t>
      </w:r>
      <w:r>
        <w:rPr>
          <w:w w:val="110"/>
        </w:rPr>
        <w:t>la</w:t>
      </w:r>
      <w:r>
        <w:rPr>
          <w:spacing w:val="10"/>
          <w:w w:val="110"/>
        </w:rPr>
        <w:t> </w:t>
      </w:r>
      <w:r>
        <w:rPr>
          <w:w w:val="110"/>
        </w:rPr>
        <w:t>propia</w:t>
      </w:r>
      <w:r>
        <w:rPr>
          <w:spacing w:val="9"/>
          <w:w w:val="110"/>
        </w:rPr>
        <w:t> </w:t>
      </w:r>
      <w:r>
        <w:rPr>
          <w:w w:val="110"/>
        </w:rPr>
        <w:t>Constitución.</w:t>
      </w:r>
    </w:p>
    <w:p>
      <w:pPr>
        <w:spacing w:after="0" w:line="24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spacing w:line="247" w:lineRule="auto"/>
        <w:ind w:right="135"/>
        <w:jc w:val="both"/>
      </w:pPr>
      <w:r>
        <w:rPr>
          <w:w w:val="110"/>
        </w:rPr>
        <w:t>En el afán de transitar hacia la modernización de los procesos y continuar en la tendencia del uso de tecnologías de la información, dicha reforma estableció que los procedimientos de acceso a la información pública, de acceso, corrección y supresión de datos personales, así como los recursos de revisión derivados de los mismos, son  susceptibles de tramitarse por medios electrónicos, a través de  un sistema automatizado que para tal efecto establezca la Ley reglamentaria y el organismo autónomo garante en el ámbito de su competencia, que las resoluciones que correspondan a estos procedimientos se sistematizarán para favorecer su consulta y que los sujetos obligados tienen la obligación  de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los  resultados</w:t>
      </w:r>
      <w:r>
        <w:rPr>
          <w:spacing w:val="10"/>
          <w:w w:val="110"/>
        </w:rPr>
        <w:t> </w:t>
      </w:r>
      <w:r>
        <w:rPr>
          <w:w w:val="110"/>
        </w:rPr>
        <w:t>obtenidos.</w:t>
      </w:r>
    </w:p>
    <w:p>
      <w:pPr>
        <w:pStyle w:val="BodyText"/>
        <w:spacing w:before="1"/>
        <w:ind w:left="0"/>
        <w:rPr>
          <w:sz w:val="21"/>
        </w:rPr>
      </w:pPr>
    </w:p>
    <w:p>
      <w:pPr>
        <w:pStyle w:val="BodyText"/>
        <w:spacing w:line="249" w:lineRule="auto" w:before="1"/>
        <w:ind w:right="143"/>
        <w:jc w:val="both"/>
      </w:pPr>
      <w:r>
        <w:rPr>
          <w:w w:val="110"/>
        </w:rPr>
        <w:t>En este orden de ideas, destaca el mandato constitucional en el sentido de que la Ley reglamentaria, determine la manera en que los sujetos obligados deberán hacer pública la información relativa a los recursos públicos que entreguen a personas físicas o jurídicas colectivas.</w:t>
      </w:r>
    </w:p>
    <w:p>
      <w:pPr>
        <w:pStyle w:val="BodyText"/>
        <w:spacing w:before="5"/>
        <w:ind w:left="0"/>
      </w:pPr>
    </w:p>
    <w:p>
      <w:pPr>
        <w:pStyle w:val="BodyText"/>
        <w:spacing w:line="247" w:lineRule="auto"/>
        <w:ind w:right="138"/>
        <w:jc w:val="both"/>
      </w:pPr>
      <w:r>
        <w:rPr>
          <w:w w:val="110"/>
        </w:rPr>
        <w:t>En concomitancia, destacan las disposiciones rectoras del organismo autónomo, especializado, imparcial, colegiado, con personalidad jurídica y patrimonio propio, con plena autonomía técnica y de gestión, con capacidad para decidir sobre el ejercicio de su presupuesto y determinar su organización interna, responsable de garantizar el cumplimiento del derecho de transparencia, acceso a la información pública y a la protección de datos personales en posesión de los sujetos obligados que se constituye como el ente garante de las disposiciones que se proyectan en la ley que se somete a la consideración de esa Soberanía Popular, destacando que los principios rectores de actuación de dicho ente son la certeza, legalidad, independencia, imparcialidad, eficacia, objetividad, profesionalismo, transparencia y máxima</w:t>
      </w:r>
      <w:r>
        <w:rPr>
          <w:spacing w:val="35"/>
          <w:w w:val="110"/>
        </w:rPr>
        <w:t> </w:t>
      </w:r>
      <w:r>
        <w:rPr>
          <w:w w:val="110"/>
        </w:rPr>
        <w:t>publicidad.</w:t>
      </w:r>
    </w:p>
    <w:p>
      <w:pPr>
        <w:pStyle w:val="BodyText"/>
        <w:spacing w:before="2"/>
        <w:ind w:left="0"/>
        <w:rPr>
          <w:sz w:val="21"/>
        </w:rPr>
      </w:pPr>
    </w:p>
    <w:p>
      <w:pPr>
        <w:pStyle w:val="BodyText"/>
        <w:spacing w:line="247" w:lineRule="auto"/>
        <w:ind w:right="136"/>
        <w:jc w:val="both"/>
      </w:pPr>
      <w:r>
        <w:rPr>
          <w:w w:val="110"/>
        </w:rPr>
        <w:t>Particular referencia amerita que las resoluciones del organismo autónomo garante son vinculatorias, definitivas e inatacables para los sujetos obligados y que se integra por cinco comisionados que para su nombramiento, la Legislatura, previa realización de una consulta a la sociedad, a propuesta de los grupos parlamentarios, con el voto de las dos terceras partes de los miembros presentes, nombrará al comisionado que deba cubrir la vacante, siguiendo el proceso establecido en la ley, destacando además que en la conformación del organismo autónomo garante ha de procurarse la equidad de género y que dicho organismo autónomo garante coordinará sus acciones con el Órgano Superior de Fiscalización   del Estado de México, con la entidad especializada en materia de archivos y con el Instituto de Información e Investigación Geográfica, Estadística y Catastral del Estado de México, así como los organismos garantes Federal, de las entidades federativas y del Distrito Federal, con el objeto de fortalecer</w:t>
      </w:r>
      <w:r>
        <w:rPr>
          <w:spacing w:val="10"/>
          <w:w w:val="110"/>
        </w:rPr>
        <w:t> </w:t>
      </w:r>
      <w:r>
        <w:rPr>
          <w:w w:val="110"/>
        </w:rPr>
        <w:t>la</w:t>
      </w:r>
      <w:r>
        <w:rPr>
          <w:spacing w:val="10"/>
          <w:w w:val="110"/>
        </w:rPr>
        <w:t> </w:t>
      </w:r>
      <w:r>
        <w:rPr>
          <w:w w:val="110"/>
        </w:rPr>
        <w:t>rendición</w:t>
      </w:r>
      <w:r>
        <w:rPr>
          <w:spacing w:val="9"/>
          <w:w w:val="110"/>
        </w:rPr>
        <w:t> </w:t>
      </w:r>
      <w:r>
        <w:rPr>
          <w:w w:val="110"/>
        </w:rPr>
        <w:t>de</w:t>
      </w:r>
      <w:r>
        <w:rPr>
          <w:spacing w:val="9"/>
          <w:w w:val="110"/>
        </w:rPr>
        <w:t> </w:t>
      </w:r>
      <w:r>
        <w:rPr>
          <w:w w:val="110"/>
        </w:rPr>
        <w:t>cuentas</w:t>
      </w:r>
      <w:r>
        <w:rPr>
          <w:spacing w:val="10"/>
          <w:w w:val="110"/>
        </w:rPr>
        <w:t> </w:t>
      </w:r>
      <w:r>
        <w:rPr>
          <w:w w:val="110"/>
        </w:rPr>
        <w:t>del</w:t>
      </w:r>
      <w:r>
        <w:rPr>
          <w:spacing w:val="10"/>
          <w:w w:val="110"/>
        </w:rPr>
        <w:t> </w:t>
      </w:r>
      <w:r>
        <w:rPr>
          <w:w w:val="110"/>
        </w:rPr>
        <w:t>Estado</w:t>
      </w:r>
      <w:r>
        <w:rPr>
          <w:spacing w:val="12"/>
          <w:w w:val="110"/>
        </w:rPr>
        <w:t> </w:t>
      </w:r>
      <w:r>
        <w:rPr>
          <w:w w:val="110"/>
        </w:rPr>
        <w:t>de</w:t>
      </w:r>
      <w:r>
        <w:rPr>
          <w:spacing w:val="9"/>
          <w:w w:val="110"/>
        </w:rPr>
        <w:t> </w:t>
      </w:r>
      <w:r>
        <w:rPr>
          <w:w w:val="110"/>
        </w:rPr>
        <w:t>México.</w:t>
      </w:r>
    </w:p>
    <w:p>
      <w:pPr>
        <w:pStyle w:val="BodyText"/>
        <w:spacing w:before="4"/>
        <w:ind w:left="0"/>
        <w:rPr>
          <w:sz w:val="21"/>
        </w:rPr>
      </w:pPr>
    </w:p>
    <w:p>
      <w:pPr>
        <w:pStyle w:val="BodyText"/>
        <w:spacing w:line="247" w:lineRule="auto" w:before="1"/>
        <w:ind w:right="138"/>
        <w:jc w:val="both"/>
      </w:pPr>
      <w:r>
        <w:rPr>
          <w:w w:val="110"/>
        </w:rPr>
        <w:t>Como puede apreciarse, dicha reforma constitucional implica diversos rubros que no sólo fortalecen la cultura de legalidad y transparencia en el Estado, pero también suponen el esfuerzo obligado para realizar las adecuaciones legislativas conducentes en el afán de cumplir con el mandato de la propia norma fundante local.</w:t>
      </w:r>
    </w:p>
    <w:p>
      <w:pPr>
        <w:pStyle w:val="BodyText"/>
        <w:spacing w:before="10"/>
        <w:ind w:left="0"/>
      </w:pPr>
    </w:p>
    <w:p>
      <w:pPr>
        <w:pStyle w:val="BodyText"/>
        <w:spacing w:line="247" w:lineRule="auto"/>
        <w:ind w:right="137"/>
        <w:jc w:val="both"/>
      </w:pPr>
      <w:r>
        <w:rPr>
          <w:w w:val="110"/>
        </w:rPr>
        <w:t>Por lo anteriormente expuesto, someto a consideración de esa H. Soberanía la Iniciativa de Decreto por el que se expide la Ley de Transparencia y Acceso a la Información Pública del Estado de México y Municipios, para que, de estimarse correcto, se apruebe en sus términos.</w:t>
      </w:r>
    </w:p>
    <w:p>
      <w:pPr>
        <w:pStyle w:val="BodyText"/>
        <w:spacing w:before="9"/>
        <w:ind w:left="0"/>
      </w:pPr>
    </w:p>
    <w:p>
      <w:pPr>
        <w:pStyle w:val="BodyText"/>
        <w:spacing w:line="247" w:lineRule="auto"/>
        <w:ind w:right="141"/>
        <w:jc w:val="both"/>
      </w:pPr>
      <w:r>
        <w:rPr>
          <w:w w:val="110"/>
        </w:rPr>
        <w:t>En estricta observancia al artículo 80 de la Constitución Política del Estado Libre y Soberano de México y 7 de la Ley Orgánica de la Administración Pública del Estado de México, este instrumento se  encuentra debidamente refrendado por el Secretario General de Gobierno del Estado de México, José S. Manzur</w:t>
      </w:r>
      <w:r>
        <w:rPr>
          <w:spacing w:val="12"/>
          <w:w w:val="110"/>
        </w:rPr>
        <w:t> </w:t>
      </w:r>
      <w:r>
        <w:rPr>
          <w:w w:val="110"/>
        </w:rPr>
        <w:t>Quiroga.</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Reitero a usted las seguridades de mi atenta y distinguida consideración.</w:t>
      </w:r>
    </w:p>
    <w:p>
      <w:pPr>
        <w:pStyle w:val="BodyText"/>
        <w:spacing w:before="10"/>
        <w:ind w:left="0"/>
      </w:pPr>
    </w:p>
    <w:p>
      <w:pPr>
        <w:pStyle w:val="Heading1"/>
        <w:spacing w:line="194" w:lineRule="auto" w:before="1"/>
        <w:ind w:left="3466" w:right="3447"/>
      </w:pPr>
      <w:r>
        <w:rPr/>
        <w:t>GOBERNADOR CONSTITUCIONAL DEL ESTADO DE MÉXICO</w:t>
      </w:r>
    </w:p>
    <w:p>
      <w:pPr>
        <w:pStyle w:val="BodyText"/>
        <w:spacing w:before="3"/>
        <w:ind w:left="0"/>
        <w:rPr>
          <w:rFonts w:ascii="TeX Gyre Bonum"/>
          <w:b/>
          <w:sz w:val="32"/>
        </w:rPr>
      </w:pPr>
    </w:p>
    <w:p>
      <w:pPr>
        <w:spacing w:line="192" w:lineRule="auto" w:before="0"/>
        <w:ind w:left="3463" w:right="3447" w:firstLine="0"/>
        <w:jc w:val="center"/>
        <w:rPr>
          <w:rFonts w:ascii="TeX Gyre Bonum" w:hAnsi="TeX Gyre Bonum"/>
          <w:b/>
          <w:sz w:val="20"/>
        </w:rPr>
      </w:pPr>
      <w:r>
        <w:rPr>
          <w:rFonts w:ascii="TeX Gyre Bonum" w:hAnsi="TeX Gyre Bonum"/>
          <w:b/>
          <w:sz w:val="20"/>
        </w:rPr>
        <w:t>DR. ERUVIEL ÁVILA VILLEGAS (RUBRICA).</w:t>
      </w:r>
    </w:p>
    <w:p>
      <w:pPr>
        <w:spacing w:line="700" w:lineRule="atLeast" w:before="17"/>
        <w:ind w:left="160" w:right="5878" w:firstLine="0"/>
        <w:jc w:val="left"/>
        <w:rPr>
          <w:rFonts w:ascii="TeX Gyre Bonum" w:hAnsi="TeX Gyre Bonum"/>
          <w:b/>
          <w:sz w:val="20"/>
        </w:rPr>
      </w:pPr>
      <w:r>
        <w:rPr>
          <w:rFonts w:ascii="TeX Gyre Bonum" w:hAnsi="TeX Gyre Bonum"/>
          <w:b/>
          <w:sz w:val="20"/>
        </w:rPr>
        <w:t>SECRETARIO GENERAL DE GOBIERNO JOSÉ S. MANZUR QUIROGA</w:t>
      </w:r>
    </w:p>
    <w:p>
      <w:pPr>
        <w:spacing w:line="239" w:lineRule="exact" w:before="0"/>
        <w:ind w:left="880" w:right="0" w:firstLine="0"/>
        <w:jc w:val="left"/>
        <w:rPr>
          <w:rFonts w:ascii="TeX Gyre Bonum"/>
          <w:b/>
          <w:sz w:val="20"/>
        </w:rPr>
      </w:pPr>
      <w:r>
        <w:rPr>
          <w:rFonts w:ascii="TeX Gyre Bonum"/>
          <w:b/>
          <w:sz w:val="20"/>
        </w:rPr>
        <w:t>(RUBRICA).</w:t>
      </w:r>
    </w:p>
    <w:p>
      <w:pPr>
        <w:pStyle w:val="BodyText"/>
        <w:spacing w:before="13"/>
        <w:ind w:left="0"/>
        <w:rPr>
          <w:rFonts w:ascii="TeX Gyre Bonum"/>
          <w:b/>
          <w:sz w:val="13"/>
        </w:rPr>
      </w:pPr>
      <w:r>
        <w:rPr/>
        <w:pict>
          <v:rect style="position:absolute;margin-left:49.560001pt;margin-top:12.088083pt;width:510.46pt;height:.47998pt;mso-position-horizontal-relative:page;mso-position-vertical-relative:paragraph;z-index:-15728128;mso-wrap-distance-left:0;mso-wrap-distance-right:0" filled="true" fillcolor="#000000" stroked="false">
            <v:fill type="solid"/>
            <w10:wrap type="topAndBottom"/>
          </v:rect>
        </w:pict>
      </w:r>
    </w:p>
    <w:p>
      <w:pPr>
        <w:pStyle w:val="BodyText"/>
        <w:spacing w:before="3"/>
        <w:ind w:left="0"/>
        <w:rPr>
          <w:rFonts w:ascii="TeX Gyre Bonum"/>
          <w:b/>
          <w:sz w:val="7"/>
        </w:rPr>
      </w:pPr>
    </w:p>
    <w:p>
      <w:pPr>
        <w:pStyle w:val="BodyText"/>
        <w:spacing w:before="105"/>
        <w:ind w:left="6555"/>
      </w:pPr>
      <w:r>
        <w:rPr>
          <w:w w:val="115"/>
        </w:rPr>
        <w:t>Toluca, México a 17 de marzo de 2016</w:t>
      </w:r>
    </w:p>
    <w:p>
      <w:pPr>
        <w:pStyle w:val="BodyText"/>
        <w:spacing w:before="2"/>
        <w:ind w:left="0"/>
        <w:rPr>
          <w:sz w:val="12"/>
        </w:rPr>
      </w:pPr>
    </w:p>
    <w:p>
      <w:pPr>
        <w:pStyle w:val="Heading1"/>
        <w:spacing w:line="194" w:lineRule="auto" w:before="101"/>
        <w:ind w:left="160" w:right="4268"/>
        <w:jc w:val="left"/>
      </w:pPr>
      <w:r>
        <w:rPr/>
        <w:t>CC. DIPUTADOS SECRETARIOS DE LA MESA DIRECTIVA DE LA H. LIX LEGISLATURA DEL ESTADO LIBRE</w:t>
      </w:r>
    </w:p>
    <w:p>
      <w:pPr>
        <w:spacing w:line="194" w:lineRule="auto" w:before="0"/>
        <w:ind w:left="160" w:right="7470" w:firstLine="0"/>
        <w:jc w:val="left"/>
        <w:rPr>
          <w:rFonts w:ascii="TeX Gyre Bonum" w:hAnsi="TeX Gyre Bonum"/>
          <w:b/>
          <w:sz w:val="20"/>
        </w:rPr>
      </w:pPr>
      <w:r>
        <w:rPr>
          <w:rFonts w:ascii="TeX Gyre Bonum" w:hAnsi="TeX Gyre Bonum"/>
          <w:b/>
          <w:sz w:val="20"/>
        </w:rPr>
        <w:t>Y SOBERANO DE MÉXICO P R E S E N T E S</w:t>
      </w:r>
    </w:p>
    <w:p>
      <w:pPr>
        <w:pStyle w:val="BodyText"/>
        <w:spacing w:before="13"/>
        <w:ind w:left="0"/>
        <w:rPr>
          <w:rFonts w:ascii="TeX Gyre Bonum"/>
          <w:b/>
          <w:sz w:val="15"/>
        </w:rPr>
      </w:pPr>
    </w:p>
    <w:p>
      <w:pPr>
        <w:pStyle w:val="BodyText"/>
        <w:spacing w:line="247" w:lineRule="auto"/>
        <w:ind w:right="137"/>
        <w:jc w:val="both"/>
      </w:pPr>
      <w:r>
        <w:rPr>
          <w:w w:val="110"/>
        </w:rPr>
        <w:t>En ejercicio de las atribuciones que nos confieren los artículos 51 fracción II y 61 fracción I de la Constitución Política del Estado Libre y Soberano de México y artículo 28 fracción I de la Ley Orgánica del Poder Legislativo del Estado Libre y Soberano de México; por su digno conducto, el suscrito Diputado Víctor Manuel Bautista López, en representación del Grupo Parlamentario del Partido de la Revolución Democrática, someto a la elevada consideración de esta H. LIX Legislatura, la presente iniciativa con proyecto de decreto mediante el cual se expide la Ley de Trasparencia y Acceso a la Información Pública del Estado de México y Municipios y se adiciona un artículo 42 Bis a la Ley de Responsabilidades</w:t>
      </w:r>
      <w:r>
        <w:rPr>
          <w:spacing w:val="7"/>
          <w:w w:val="110"/>
        </w:rPr>
        <w:t> </w:t>
      </w:r>
      <w:r>
        <w:rPr>
          <w:w w:val="110"/>
        </w:rPr>
        <w:t>de</w:t>
      </w:r>
      <w:r>
        <w:rPr>
          <w:spacing w:val="7"/>
          <w:w w:val="110"/>
        </w:rPr>
        <w:t> </w:t>
      </w:r>
      <w:r>
        <w:rPr>
          <w:w w:val="110"/>
        </w:rPr>
        <w:t>los</w:t>
      </w:r>
      <w:r>
        <w:rPr>
          <w:spacing w:val="7"/>
          <w:w w:val="110"/>
        </w:rPr>
        <w:t> </w:t>
      </w:r>
      <w:r>
        <w:rPr>
          <w:w w:val="110"/>
        </w:rPr>
        <w:t>Servidores</w:t>
      </w:r>
      <w:r>
        <w:rPr>
          <w:spacing w:val="8"/>
          <w:w w:val="110"/>
        </w:rPr>
        <w:t> </w:t>
      </w:r>
      <w:r>
        <w:rPr>
          <w:w w:val="110"/>
        </w:rPr>
        <w:t>Públicos</w:t>
      </w:r>
      <w:r>
        <w:rPr>
          <w:spacing w:val="7"/>
          <w:w w:val="110"/>
        </w:rPr>
        <w:t> </w:t>
      </w:r>
      <w:r>
        <w:rPr>
          <w:w w:val="110"/>
        </w:rPr>
        <w:t>del</w:t>
      </w:r>
      <w:r>
        <w:rPr>
          <w:spacing w:val="6"/>
          <w:w w:val="110"/>
        </w:rPr>
        <w:t> </w:t>
      </w:r>
      <w:r>
        <w:rPr>
          <w:w w:val="110"/>
        </w:rPr>
        <w:t>Estado</w:t>
      </w:r>
      <w:r>
        <w:rPr>
          <w:spacing w:val="9"/>
          <w:w w:val="110"/>
        </w:rPr>
        <w:t> </w:t>
      </w:r>
      <w:r>
        <w:rPr>
          <w:w w:val="110"/>
        </w:rPr>
        <w:t>y</w:t>
      </w:r>
      <w:r>
        <w:rPr>
          <w:spacing w:val="9"/>
          <w:w w:val="110"/>
        </w:rPr>
        <w:t> </w:t>
      </w:r>
      <w:r>
        <w:rPr>
          <w:w w:val="110"/>
        </w:rPr>
        <w:t>Municipios,</w:t>
      </w:r>
      <w:r>
        <w:rPr>
          <w:spacing w:val="8"/>
          <w:w w:val="110"/>
        </w:rPr>
        <w:t> </w:t>
      </w:r>
      <w:r>
        <w:rPr>
          <w:w w:val="110"/>
        </w:rPr>
        <w:t>al</w:t>
      </w:r>
      <w:r>
        <w:rPr>
          <w:spacing w:val="8"/>
          <w:w w:val="110"/>
        </w:rPr>
        <w:t> </w:t>
      </w:r>
      <w:r>
        <w:rPr>
          <w:w w:val="110"/>
        </w:rPr>
        <w:t>tenor</w:t>
      </w:r>
      <w:r>
        <w:rPr>
          <w:spacing w:val="9"/>
          <w:w w:val="110"/>
        </w:rPr>
        <w:t> </w:t>
      </w:r>
      <w:r>
        <w:rPr>
          <w:w w:val="110"/>
        </w:rPr>
        <w:t>de</w:t>
      </w:r>
      <w:r>
        <w:rPr>
          <w:spacing w:val="7"/>
          <w:w w:val="110"/>
        </w:rPr>
        <w:t> </w:t>
      </w:r>
      <w:r>
        <w:rPr>
          <w:w w:val="110"/>
        </w:rPr>
        <w:t>la</w:t>
      </w:r>
      <w:r>
        <w:rPr>
          <w:spacing w:val="9"/>
          <w:w w:val="110"/>
        </w:rPr>
        <w:t> </w:t>
      </w:r>
      <w:r>
        <w:rPr>
          <w:w w:val="110"/>
        </w:rPr>
        <w:t>siguiente:</w:t>
      </w:r>
    </w:p>
    <w:p>
      <w:pPr>
        <w:pStyle w:val="Heading1"/>
        <w:spacing w:line="240" w:lineRule="auto" w:before="192"/>
        <w:ind w:left="2031"/>
      </w:pPr>
      <w:r>
        <w:rPr/>
        <w:t>EXPOSICIÓN DE MOTIVOS</w:t>
      </w:r>
    </w:p>
    <w:p>
      <w:pPr>
        <w:pStyle w:val="BodyText"/>
        <w:spacing w:before="7"/>
        <w:ind w:left="0"/>
        <w:rPr>
          <w:rFonts w:ascii="TeX Gyre Bonum"/>
          <w:b/>
          <w:sz w:val="15"/>
        </w:rPr>
      </w:pPr>
    </w:p>
    <w:p>
      <w:pPr>
        <w:pStyle w:val="BodyText"/>
        <w:spacing w:line="247" w:lineRule="auto"/>
        <w:ind w:right="138"/>
        <w:jc w:val="both"/>
      </w:pPr>
      <w:r>
        <w:rPr>
          <w:w w:val="110"/>
        </w:rPr>
        <w:t>La Ley General de Transparencia y Acceso a la Información Pública, expedida por el Congreso de la Unión y publicada en el Diario oficial de la Federación el 04 de mayo de 2014, determinó en su artículo quinto transitorio, la obligación de las Legislaturas de los Estados y del, en ese entonces  Distrito Federal, de armonizar sus leyes a los contenidos de las nuevas disposiciones que regulan, como parte    de la Ley Suprema de la Unión, la materia de la transparencia, el derecho de acceso a la información y sus respectivas garantías. En atención a ese mandato, el Grupo Parlamentario del PRD presenta a su consideración el proyecto de decreto que consta de la respectiva iniciativa de Ley de Transparencia y Acceso a la Información Pública del Estado de México y Municipios y la adición de un artículo a la Ley  de Responsabilidades de los Servidores</w:t>
      </w:r>
      <w:r>
        <w:rPr>
          <w:spacing w:val="49"/>
          <w:w w:val="110"/>
        </w:rPr>
        <w:t> </w:t>
      </w:r>
      <w:r>
        <w:rPr>
          <w:w w:val="110"/>
        </w:rPr>
        <w:t>Públicos.</w:t>
      </w:r>
    </w:p>
    <w:p>
      <w:pPr>
        <w:pStyle w:val="BodyText"/>
        <w:spacing w:before="3"/>
        <w:ind w:left="0"/>
        <w:rPr>
          <w:sz w:val="21"/>
        </w:rPr>
      </w:pPr>
    </w:p>
    <w:p>
      <w:pPr>
        <w:pStyle w:val="BodyText"/>
        <w:spacing w:line="247" w:lineRule="auto"/>
        <w:ind w:right="140"/>
        <w:jc w:val="both"/>
      </w:pPr>
      <w:r>
        <w:rPr>
          <w:w w:val="110"/>
        </w:rPr>
        <w:t>Para justificar adecuadamente la presente iniciativa resulta indispensable realizar un breve recorrido  por las distintas etapas históricas que se han sucedido en este proceso por consolidar este derecho humano en particular, el que bajo esa condición adquiere dos dimensiones, como atributo reconocido a la persona, en consecuencia, indisponible para el actor gubernamental y como límite o mecanismo del control</w:t>
      </w:r>
      <w:r>
        <w:rPr>
          <w:spacing w:val="10"/>
          <w:w w:val="110"/>
        </w:rPr>
        <w:t> </w:t>
      </w:r>
      <w:r>
        <w:rPr>
          <w:w w:val="110"/>
        </w:rPr>
        <w:t>que</w:t>
      </w:r>
      <w:r>
        <w:rPr>
          <w:spacing w:val="10"/>
          <w:w w:val="110"/>
        </w:rPr>
        <w:t> </w:t>
      </w:r>
      <w:r>
        <w:rPr>
          <w:w w:val="110"/>
        </w:rPr>
        <w:t>se</w:t>
      </w:r>
      <w:r>
        <w:rPr>
          <w:spacing w:val="10"/>
          <w:w w:val="110"/>
        </w:rPr>
        <w:t> </w:t>
      </w:r>
      <w:r>
        <w:rPr>
          <w:w w:val="110"/>
        </w:rPr>
        <w:t>ejerce</w:t>
      </w:r>
      <w:r>
        <w:rPr>
          <w:spacing w:val="10"/>
          <w:w w:val="110"/>
        </w:rPr>
        <w:t> </w:t>
      </w:r>
      <w:r>
        <w:rPr>
          <w:w w:val="110"/>
        </w:rPr>
        <w:t>desde</w:t>
      </w:r>
      <w:r>
        <w:rPr>
          <w:spacing w:val="10"/>
          <w:w w:val="110"/>
        </w:rPr>
        <w:t> </w:t>
      </w:r>
      <w:r>
        <w:rPr>
          <w:w w:val="110"/>
        </w:rPr>
        <w:t>la</w:t>
      </w:r>
      <w:r>
        <w:rPr>
          <w:spacing w:val="11"/>
          <w:w w:val="110"/>
        </w:rPr>
        <w:t> </w:t>
      </w:r>
      <w:r>
        <w:rPr>
          <w:w w:val="110"/>
        </w:rPr>
        <w:t>sociedad</w:t>
      </w:r>
      <w:r>
        <w:rPr>
          <w:spacing w:val="12"/>
          <w:w w:val="110"/>
        </w:rPr>
        <w:t> </w:t>
      </w:r>
      <w:r>
        <w:rPr>
          <w:w w:val="110"/>
        </w:rPr>
        <w:t>sobre</w:t>
      </w:r>
      <w:r>
        <w:rPr>
          <w:spacing w:val="10"/>
          <w:w w:val="110"/>
        </w:rPr>
        <w:t> </w:t>
      </w:r>
      <w:r>
        <w:rPr>
          <w:w w:val="110"/>
        </w:rPr>
        <w:t>la</w:t>
      </w:r>
      <w:r>
        <w:rPr>
          <w:spacing w:val="11"/>
          <w:w w:val="110"/>
        </w:rPr>
        <w:t> </w:t>
      </w:r>
      <w:r>
        <w:rPr>
          <w:w w:val="110"/>
        </w:rPr>
        <w:t>actuación</w:t>
      </w:r>
      <w:r>
        <w:rPr>
          <w:spacing w:val="11"/>
          <w:w w:val="110"/>
        </w:rPr>
        <w:t> </w:t>
      </w:r>
      <w:r>
        <w:rPr>
          <w:w w:val="110"/>
        </w:rPr>
        <w:t>de</w:t>
      </w:r>
      <w:r>
        <w:rPr>
          <w:spacing w:val="17"/>
          <w:w w:val="110"/>
        </w:rPr>
        <w:t> </w:t>
      </w:r>
      <w:r>
        <w:rPr>
          <w:w w:val="110"/>
        </w:rPr>
        <w:t>los</w:t>
      </w:r>
      <w:r>
        <w:rPr>
          <w:spacing w:val="10"/>
          <w:w w:val="110"/>
        </w:rPr>
        <w:t> </w:t>
      </w:r>
      <w:r>
        <w:rPr>
          <w:w w:val="110"/>
        </w:rPr>
        <w:t>agentes</w:t>
      </w:r>
      <w:r>
        <w:rPr>
          <w:spacing w:val="12"/>
          <w:w w:val="110"/>
        </w:rPr>
        <w:t> </w:t>
      </w:r>
      <w:r>
        <w:rPr>
          <w:w w:val="110"/>
        </w:rPr>
        <w:t>públicos.</w:t>
      </w:r>
    </w:p>
    <w:p>
      <w:pPr>
        <w:pStyle w:val="BodyText"/>
        <w:ind w:left="0"/>
        <w:rPr>
          <w:sz w:val="21"/>
        </w:rPr>
      </w:pPr>
    </w:p>
    <w:p>
      <w:pPr>
        <w:pStyle w:val="BodyText"/>
        <w:jc w:val="both"/>
      </w:pPr>
      <w:r>
        <w:rPr>
          <w:w w:val="110"/>
        </w:rPr>
        <w:t>Desde la primera Constitución del México independiente, la idea del control de la función pública y</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8"/>
        <w:jc w:val="both"/>
      </w:pPr>
      <w:r>
        <w:rPr>
          <w:w w:val="110"/>
        </w:rPr>
        <w:t>particularmente del ejercicio de los recursos que integran la hacienda, fue reconocido por los constituyentes de 1824 que decidieron asignar la facultad de glosar las cuentas del Ejecutivo al Poder Legislativo. El control gubernamental se concibió entonces como un mecanismo que se desahogaba en sede gubernamental, por parte de miembros del poder público sobre otros agentes gubernamentales, bajo el modelo estadounidense de pesos y contrapesos,</w:t>
      </w:r>
      <w:r>
        <w:rPr>
          <w:w w:val="110"/>
          <w:position w:val="5"/>
          <w:sz w:val="13"/>
        </w:rPr>
        <w:t>1 </w:t>
      </w:r>
      <w:r>
        <w:rPr>
          <w:w w:val="110"/>
        </w:rPr>
        <w:t>mientras que el ciudadano podía actuar sólo a través de su voto que, hasta hace unos pocos años era todo menos libre e informado.</w:t>
      </w:r>
    </w:p>
    <w:p>
      <w:pPr>
        <w:pStyle w:val="BodyText"/>
        <w:spacing w:before="10"/>
        <w:ind w:left="0"/>
      </w:pPr>
    </w:p>
    <w:p>
      <w:pPr>
        <w:pStyle w:val="BodyText"/>
        <w:spacing w:line="249" w:lineRule="auto"/>
        <w:ind w:right="137"/>
        <w:jc w:val="both"/>
      </w:pPr>
      <w:r>
        <w:rPr>
          <w:w w:val="110"/>
        </w:rPr>
        <w:t>Desde esa fecha debemos trasladarnos hasta 1857 y encontraremos que si bien en ese momento no existía ninguna alusión al derecho de acceso a la información pública, si encontraremos dos derechos   de naturaleza cercana a este: el derecho de petición, con las características que todos conocemos y, el núcleo duro del cual va a derivarse el derecho a saber, el de la libertad de expresión. La Constitución     de 1917, originalmente concebida como una reforma a la antes citada, preserva estas dos, en ese momento,</w:t>
      </w:r>
      <w:r>
        <w:rPr>
          <w:spacing w:val="12"/>
          <w:w w:val="110"/>
        </w:rPr>
        <w:t> </w:t>
      </w:r>
      <w:r>
        <w:rPr>
          <w:w w:val="110"/>
        </w:rPr>
        <w:t>garantías.</w:t>
      </w:r>
    </w:p>
    <w:p>
      <w:pPr>
        <w:pStyle w:val="BodyText"/>
        <w:ind w:left="0"/>
      </w:pPr>
    </w:p>
    <w:p>
      <w:pPr>
        <w:pStyle w:val="BodyText"/>
        <w:spacing w:line="249" w:lineRule="auto"/>
        <w:ind w:right="138"/>
        <w:jc w:val="both"/>
      </w:pPr>
      <w:r>
        <w:rPr>
          <w:w w:val="110"/>
        </w:rPr>
        <w:t>Después de los graves acontecimientos de la segunda guerra mundial e iniciada la trascendental labor  de las Naciones Unidas, la humanidad comenzó a contar con una abundante legislación internacional   en materia de derechos</w:t>
      </w:r>
      <w:r>
        <w:rPr>
          <w:spacing w:val="42"/>
          <w:w w:val="110"/>
        </w:rPr>
        <w:t> </w:t>
      </w:r>
      <w:r>
        <w:rPr>
          <w:w w:val="110"/>
        </w:rPr>
        <w:t>humanos.</w:t>
      </w:r>
    </w:p>
    <w:p>
      <w:pPr>
        <w:pStyle w:val="BodyText"/>
        <w:spacing w:before="2"/>
        <w:ind w:left="0"/>
      </w:pPr>
    </w:p>
    <w:p>
      <w:pPr>
        <w:pStyle w:val="BodyText"/>
        <w:spacing w:line="249" w:lineRule="auto"/>
        <w:ind w:right="137"/>
        <w:jc w:val="both"/>
      </w:pPr>
      <w:r>
        <w:rPr>
          <w:w w:val="110"/>
        </w:rPr>
        <w:t>La primera mención al derecho de investigar y recibir informaciones lo  encontramos en el artículo 19  de la Declaración Universal de los Derechos Humanos de 1948, lo que se reitera en 1966 a través del Pacto Internacional de Derechos Civiles y Políticos que en su artículo 19.2 vuelve a reconocer dicho derecho, como elemento indispensable para el ejercicio de otro derecho,</w:t>
      </w:r>
      <w:r>
        <w:rPr>
          <w:spacing w:val="9"/>
          <w:w w:val="110"/>
        </w:rPr>
        <w:t> </w:t>
      </w:r>
      <w:r>
        <w:rPr>
          <w:w w:val="110"/>
        </w:rPr>
        <w:t>el de la libertad de expresión.</w:t>
      </w:r>
    </w:p>
    <w:p>
      <w:pPr>
        <w:pStyle w:val="BodyText"/>
        <w:spacing w:before="3"/>
        <w:ind w:left="0"/>
      </w:pPr>
    </w:p>
    <w:p>
      <w:pPr>
        <w:pStyle w:val="BodyText"/>
        <w:spacing w:line="247" w:lineRule="auto"/>
        <w:ind w:right="136"/>
        <w:jc w:val="both"/>
      </w:pPr>
      <w:r>
        <w:rPr>
          <w:w w:val="110"/>
        </w:rPr>
        <w:t>Tres años después, en 1969 y en San José de Costa Rica, al aprobarse la Convención Americana sobre Derechos Humanos, el sistema regional de protección a los derechos humanos del que formamos parte, decide reconocer en los mismos términos que el Pacto Internacional, el derecho de acceder a información, en su artículo 13.1.</w:t>
      </w:r>
    </w:p>
    <w:p>
      <w:pPr>
        <w:pStyle w:val="BodyText"/>
        <w:spacing w:before="10"/>
        <w:ind w:left="0"/>
      </w:pPr>
    </w:p>
    <w:p>
      <w:pPr>
        <w:pStyle w:val="BodyText"/>
        <w:spacing w:line="247" w:lineRule="auto"/>
        <w:ind w:right="138"/>
        <w:jc w:val="both"/>
      </w:pPr>
      <w:r>
        <w:rPr>
          <w:w w:val="110"/>
        </w:rPr>
        <w:t>La primera alusión en nuestro derecho interno al respecto la ubicamos en el siguiente texto:  “El  derecho a la información será garantizado por el Estado” prevista en el último párrafo del artículo 6º de la Constitución Política de los Estados Unidos Mexicanos, como resultado de la reforma política de 1976-1977. Reforma que fue concebida como un primer intento para desmantelar la visión hegemónica que prevalecía en los medios masivos de comunicación, como un deber para establecer una garantía social en el sentido de que los ciudadanos pudieran estar mejor informados. El dictamen del Senado de dicha</w:t>
      </w:r>
      <w:r>
        <w:rPr>
          <w:spacing w:val="7"/>
          <w:w w:val="110"/>
        </w:rPr>
        <w:t> </w:t>
      </w:r>
      <w:r>
        <w:rPr>
          <w:w w:val="110"/>
        </w:rPr>
        <w:t>reforma,</w:t>
      </w:r>
      <w:r>
        <w:rPr>
          <w:spacing w:val="8"/>
          <w:w w:val="110"/>
        </w:rPr>
        <w:t> </w:t>
      </w:r>
      <w:r>
        <w:rPr>
          <w:w w:val="110"/>
        </w:rPr>
        <w:t>por</w:t>
      </w:r>
      <w:r>
        <w:rPr>
          <w:spacing w:val="9"/>
          <w:w w:val="110"/>
        </w:rPr>
        <w:t> </w:t>
      </w:r>
      <w:r>
        <w:rPr>
          <w:w w:val="110"/>
        </w:rPr>
        <w:t>ejemplo,</w:t>
      </w:r>
      <w:r>
        <w:rPr>
          <w:spacing w:val="9"/>
          <w:w w:val="110"/>
        </w:rPr>
        <w:t> </w:t>
      </w:r>
      <w:r>
        <w:rPr>
          <w:w w:val="110"/>
        </w:rPr>
        <w:t>aludía</w:t>
      </w:r>
      <w:r>
        <w:rPr>
          <w:spacing w:val="8"/>
          <w:w w:val="110"/>
        </w:rPr>
        <w:t> </w:t>
      </w:r>
      <w:r>
        <w:rPr>
          <w:w w:val="110"/>
        </w:rPr>
        <w:t>al</w:t>
      </w:r>
      <w:r>
        <w:rPr>
          <w:spacing w:val="8"/>
          <w:w w:val="110"/>
        </w:rPr>
        <w:t> </w:t>
      </w:r>
      <w:r>
        <w:rPr>
          <w:w w:val="110"/>
        </w:rPr>
        <w:t>derecho</w:t>
      </w:r>
      <w:r>
        <w:rPr>
          <w:spacing w:val="9"/>
          <w:w w:val="110"/>
        </w:rPr>
        <w:t> </w:t>
      </w:r>
      <w:r>
        <w:rPr>
          <w:w w:val="110"/>
        </w:rPr>
        <w:t>a</w:t>
      </w:r>
      <w:r>
        <w:rPr>
          <w:spacing w:val="8"/>
          <w:w w:val="110"/>
        </w:rPr>
        <w:t> </w:t>
      </w:r>
      <w:r>
        <w:rPr>
          <w:w w:val="110"/>
        </w:rPr>
        <w:t>la</w:t>
      </w:r>
      <w:r>
        <w:rPr>
          <w:spacing w:val="8"/>
          <w:w w:val="110"/>
        </w:rPr>
        <w:t> </w:t>
      </w:r>
      <w:r>
        <w:rPr>
          <w:w w:val="110"/>
        </w:rPr>
        <w:t>información</w:t>
      </w:r>
      <w:r>
        <w:rPr>
          <w:spacing w:val="8"/>
          <w:w w:val="110"/>
        </w:rPr>
        <w:t> </w:t>
      </w:r>
      <w:r>
        <w:rPr>
          <w:w w:val="110"/>
        </w:rPr>
        <w:t>como</w:t>
      </w:r>
      <w:r>
        <w:rPr>
          <w:spacing w:val="9"/>
          <w:w w:val="110"/>
        </w:rPr>
        <w:t> </w:t>
      </w:r>
      <w:r>
        <w:rPr>
          <w:w w:val="110"/>
        </w:rPr>
        <w:t>un</w:t>
      </w:r>
      <w:r>
        <w:rPr>
          <w:spacing w:val="8"/>
          <w:w w:val="110"/>
        </w:rPr>
        <w:t> </w:t>
      </w:r>
      <w:r>
        <w:rPr>
          <w:w w:val="110"/>
        </w:rPr>
        <w:t>“derecho</w:t>
      </w:r>
      <w:r>
        <w:rPr>
          <w:spacing w:val="9"/>
          <w:w w:val="110"/>
        </w:rPr>
        <w:t> </w:t>
      </w:r>
      <w:r>
        <w:rPr>
          <w:w w:val="110"/>
        </w:rPr>
        <w:t>social”.</w:t>
      </w:r>
    </w:p>
    <w:p>
      <w:pPr>
        <w:pStyle w:val="BodyText"/>
        <w:ind w:left="0"/>
        <w:rPr>
          <w:sz w:val="21"/>
        </w:rPr>
      </w:pPr>
    </w:p>
    <w:p>
      <w:pPr>
        <w:pStyle w:val="BodyText"/>
        <w:spacing w:line="247" w:lineRule="auto" w:before="1"/>
        <w:ind w:right="139"/>
        <w:jc w:val="both"/>
      </w:pPr>
      <w:r>
        <w:rPr>
          <w:w w:val="110"/>
        </w:rPr>
        <w:t>Nuestro país fue, desde luego, de los primeros países en suscribir el Pacto de  San  José,  aunque  estamos vinculados a la convención a partir del 24 de marzo de 1981, tres años después  de  que  reuniera la cantidad de ratificaciones necesarias para ser aplicable. Tres meses después concluiríamos también el procedimiento interno para vincularnos plenamente al Pacto de Derechos Civiles y Políticos ya</w:t>
      </w:r>
      <w:r>
        <w:rPr>
          <w:spacing w:val="11"/>
          <w:w w:val="110"/>
        </w:rPr>
        <w:t> </w:t>
      </w:r>
      <w:r>
        <w:rPr>
          <w:w w:val="110"/>
        </w:rPr>
        <w:t>aludido.</w:t>
      </w:r>
    </w:p>
    <w:p>
      <w:pPr>
        <w:pStyle w:val="BodyText"/>
        <w:spacing w:before="11"/>
        <w:ind w:left="0"/>
      </w:pPr>
    </w:p>
    <w:p>
      <w:pPr>
        <w:pStyle w:val="BodyText"/>
        <w:spacing w:line="247" w:lineRule="auto"/>
        <w:ind w:right="142"/>
        <w:jc w:val="both"/>
      </w:pPr>
      <w:r>
        <w:rPr>
          <w:w w:val="110"/>
        </w:rPr>
        <w:t>Así que desde 1981 nuestro país se había comprometido a respetar el derecho humano de fuente internacional de acceso a la información y que, según la lectura que se hacía al artículo 133 de la Constitución, formaba parte de la Ley Suprema de la Unión aunque no tan de manera suprema porque siempre podía estar, en ese momento, por encima la Constitución Federal que sin embargo desde 1977 ya incluía el derecho a la</w:t>
      </w:r>
      <w:r>
        <w:rPr>
          <w:spacing w:val="15"/>
          <w:w w:val="110"/>
        </w:rPr>
        <w:t> </w:t>
      </w:r>
      <w:r>
        <w:rPr>
          <w:w w:val="110"/>
        </w:rPr>
        <w:t>información.</w:t>
      </w:r>
    </w:p>
    <w:p>
      <w:pPr>
        <w:pStyle w:val="BodyText"/>
        <w:ind w:left="0"/>
        <w:rPr>
          <w:sz w:val="21"/>
        </w:rPr>
      </w:pPr>
    </w:p>
    <w:p>
      <w:pPr>
        <w:pStyle w:val="BodyText"/>
        <w:spacing w:line="249" w:lineRule="auto"/>
        <w:ind w:right="148"/>
        <w:jc w:val="both"/>
      </w:pPr>
      <w:r>
        <w:rPr>
          <w:w w:val="110"/>
        </w:rPr>
        <w:t>A pesar de que el derecho se había incorporado a nuestro ordenamiento jurídico, ya sea por fuente nacional o internacional, lo cierto es que su concepción como derecho social y la falta de desarrollo en</w:t>
      </w:r>
    </w:p>
    <w:p>
      <w:pPr>
        <w:pStyle w:val="BodyText"/>
        <w:spacing w:before="8"/>
        <w:ind w:left="0"/>
        <w:rPr>
          <w:sz w:val="15"/>
        </w:rPr>
      </w:pPr>
      <w:r>
        <w:rPr/>
        <w:pict>
          <v:rect style="position:absolute;margin-left:51pt;margin-top:10.8842pt;width:144.020pt;height:.71997pt;mso-position-horizontal-relative:page;mso-position-vertical-relative:paragraph;z-index:-15727616;mso-wrap-distance-left:0;mso-wrap-distance-right:0" filled="true" fillcolor="#000000" stroked="false">
            <v:fill type="solid"/>
            <w10:wrap type="topAndBottom"/>
          </v:rect>
        </w:pict>
      </w:r>
    </w:p>
    <w:p>
      <w:pPr>
        <w:spacing w:line="247" w:lineRule="auto" w:before="76"/>
        <w:ind w:left="160" w:right="0" w:firstLine="0"/>
        <w:jc w:val="left"/>
        <w:rPr>
          <w:sz w:val="16"/>
        </w:rPr>
      </w:pPr>
      <w:r>
        <w:rPr>
          <w:w w:val="115"/>
          <w:position w:val="4"/>
          <w:sz w:val="10"/>
        </w:rPr>
        <w:t>1</w:t>
      </w:r>
      <w:r>
        <w:rPr>
          <w:spacing w:val="4"/>
          <w:w w:val="115"/>
          <w:position w:val="4"/>
          <w:sz w:val="10"/>
        </w:rPr>
        <w:t> </w:t>
      </w:r>
      <w:r>
        <w:rPr>
          <w:w w:val="115"/>
          <w:sz w:val="16"/>
        </w:rPr>
        <w:t>HAMILTON,</w:t>
      </w:r>
      <w:r>
        <w:rPr>
          <w:spacing w:val="-13"/>
          <w:w w:val="115"/>
          <w:sz w:val="16"/>
        </w:rPr>
        <w:t> </w:t>
      </w:r>
      <w:r>
        <w:rPr>
          <w:w w:val="115"/>
          <w:sz w:val="16"/>
        </w:rPr>
        <w:t>A.</w:t>
      </w:r>
      <w:r>
        <w:rPr>
          <w:spacing w:val="-14"/>
          <w:w w:val="115"/>
          <w:sz w:val="16"/>
        </w:rPr>
        <w:t> </w:t>
      </w:r>
      <w:r>
        <w:rPr>
          <w:w w:val="115"/>
          <w:sz w:val="16"/>
        </w:rPr>
        <w:t>MADISON,</w:t>
      </w:r>
      <w:r>
        <w:rPr>
          <w:spacing w:val="-13"/>
          <w:w w:val="115"/>
          <w:sz w:val="16"/>
        </w:rPr>
        <w:t> </w:t>
      </w:r>
      <w:r>
        <w:rPr>
          <w:w w:val="115"/>
          <w:sz w:val="16"/>
        </w:rPr>
        <w:t>J.</w:t>
      </w:r>
      <w:r>
        <w:rPr>
          <w:spacing w:val="-12"/>
          <w:w w:val="115"/>
          <w:sz w:val="16"/>
        </w:rPr>
        <w:t> </w:t>
      </w:r>
      <w:r>
        <w:rPr>
          <w:w w:val="115"/>
          <w:sz w:val="16"/>
        </w:rPr>
        <w:t>Y</w:t>
      </w:r>
      <w:r>
        <w:rPr>
          <w:spacing w:val="-12"/>
          <w:w w:val="115"/>
          <w:sz w:val="16"/>
        </w:rPr>
        <w:t> </w:t>
      </w:r>
      <w:r>
        <w:rPr>
          <w:w w:val="115"/>
          <w:sz w:val="16"/>
        </w:rPr>
        <w:t>JAY.</w:t>
      </w:r>
      <w:r>
        <w:rPr>
          <w:spacing w:val="-13"/>
          <w:w w:val="115"/>
          <w:sz w:val="16"/>
        </w:rPr>
        <w:t> </w:t>
      </w:r>
      <w:r>
        <w:rPr>
          <w:w w:val="115"/>
          <w:sz w:val="16"/>
        </w:rPr>
        <w:t>El</w:t>
      </w:r>
      <w:r>
        <w:rPr>
          <w:spacing w:val="-13"/>
          <w:w w:val="115"/>
          <w:sz w:val="16"/>
        </w:rPr>
        <w:t> </w:t>
      </w:r>
      <w:r>
        <w:rPr>
          <w:w w:val="115"/>
          <w:sz w:val="16"/>
        </w:rPr>
        <w:t>Federalista.</w:t>
      </w:r>
      <w:r>
        <w:rPr>
          <w:spacing w:val="-13"/>
          <w:w w:val="115"/>
          <w:sz w:val="16"/>
        </w:rPr>
        <w:t> </w:t>
      </w:r>
      <w:r>
        <w:rPr>
          <w:w w:val="115"/>
          <w:sz w:val="16"/>
        </w:rPr>
        <w:t>Pról.</w:t>
      </w:r>
      <w:r>
        <w:rPr>
          <w:spacing w:val="-13"/>
          <w:w w:val="115"/>
          <w:sz w:val="16"/>
        </w:rPr>
        <w:t> </w:t>
      </w:r>
      <w:r>
        <w:rPr>
          <w:w w:val="115"/>
          <w:sz w:val="16"/>
        </w:rPr>
        <w:t>y</w:t>
      </w:r>
      <w:r>
        <w:rPr>
          <w:spacing w:val="-13"/>
          <w:w w:val="115"/>
          <w:sz w:val="16"/>
        </w:rPr>
        <w:t> </w:t>
      </w:r>
      <w:r>
        <w:rPr>
          <w:w w:val="115"/>
          <w:sz w:val="16"/>
        </w:rPr>
        <w:t>trad.</w:t>
      </w:r>
      <w:r>
        <w:rPr>
          <w:spacing w:val="-13"/>
          <w:w w:val="115"/>
          <w:sz w:val="16"/>
        </w:rPr>
        <w:t> </w:t>
      </w:r>
      <w:r>
        <w:rPr>
          <w:w w:val="115"/>
          <w:sz w:val="16"/>
        </w:rPr>
        <w:t>Gustavo</w:t>
      </w:r>
      <w:r>
        <w:rPr>
          <w:spacing w:val="-11"/>
          <w:w w:val="115"/>
          <w:sz w:val="16"/>
        </w:rPr>
        <w:t> </w:t>
      </w:r>
      <w:r>
        <w:rPr>
          <w:w w:val="115"/>
          <w:sz w:val="16"/>
        </w:rPr>
        <w:t>R.</w:t>
      </w:r>
      <w:r>
        <w:rPr>
          <w:spacing w:val="-14"/>
          <w:w w:val="115"/>
          <w:sz w:val="16"/>
        </w:rPr>
        <w:t> </w:t>
      </w:r>
      <w:r>
        <w:rPr>
          <w:w w:val="115"/>
          <w:sz w:val="16"/>
        </w:rPr>
        <w:t>Velasco.</w:t>
      </w:r>
      <w:r>
        <w:rPr>
          <w:spacing w:val="-13"/>
          <w:w w:val="115"/>
          <w:sz w:val="16"/>
        </w:rPr>
        <w:t> </w:t>
      </w:r>
      <w:r>
        <w:rPr>
          <w:w w:val="115"/>
          <w:sz w:val="16"/>
        </w:rPr>
        <w:t>2ª</w:t>
      </w:r>
      <w:r>
        <w:rPr>
          <w:spacing w:val="-12"/>
          <w:w w:val="115"/>
          <w:sz w:val="16"/>
        </w:rPr>
        <w:t> </w:t>
      </w:r>
      <w:r>
        <w:rPr>
          <w:w w:val="115"/>
          <w:sz w:val="16"/>
        </w:rPr>
        <w:t>edición,</w:t>
      </w:r>
      <w:r>
        <w:rPr>
          <w:spacing w:val="-13"/>
          <w:w w:val="115"/>
          <w:sz w:val="16"/>
        </w:rPr>
        <w:t> </w:t>
      </w:r>
      <w:r>
        <w:rPr>
          <w:w w:val="115"/>
          <w:sz w:val="16"/>
        </w:rPr>
        <w:t>México.</w:t>
      </w:r>
      <w:r>
        <w:rPr>
          <w:spacing w:val="-13"/>
          <w:w w:val="115"/>
          <w:sz w:val="16"/>
        </w:rPr>
        <w:t> </w:t>
      </w:r>
      <w:r>
        <w:rPr>
          <w:w w:val="115"/>
          <w:sz w:val="16"/>
        </w:rPr>
        <w:t>Ed.</w:t>
      </w:r>
      <w:r>
        <w:rPr>
          <w:spacing w:val="-9"/>
          <w:w w:val="115"/>
          <w:sz w:val="16"/>
        </w:rPr>
        <w:t> </w:t>
      </w:r>
      <w:r>
        <w:rPr>
          <w:w w:val="115"/>
          <w:sz w:val="16"/>
        </w:rPr>
        <w:t>Fondo</w:t>
      </w:r>
      <w:r>
        <w:rPr>
          <w:spacing w:val="-12"/>
          <w:w w:val="115"/>
          <w:sz w:val="16"/>
        </w:rPr>
        <w:t> </w:t>
      </w:r>
      <w:r>
        <w:rPr>
          <w:w w:val="115"/>
          <w:sz w:val="16"/>
        </w:rPr>
        <w:t>de</w:t>
      </w:r>
      <w:r>
        <w:rPr>
          <w:spacing w:val="-12"/>
          <w:w w:val="115"/>
          <w:sz w:val="16"/>
        </w:rPr>
        <w:t> </w:t>
      </w:r>
      <w:r>
        <w:rPr>
          <w:w w:val="115"/>
          <w:sz w:val="16"/>
        </w:rPr>
        <w:t>Cultura Económica, 2001. Pág.</w:t>
      </w:r>
      <w:r>
        <w:rPr>
          <w:spacing w:val="12"/>
          <w:w w:val="115"/>
          <w:sz w:val="16"/>
        </w:rPr>
        <w:t> </w:t>
      </w:r>
      <w:r>
        <w:rPr>
          <w:w w:val="115"/>
          <w:sz w:val="16"/>
        </w:rPr>
        <w:t>205.</w:t>
      </w:r>
    </w:p>
    <w:p>
      <w:pPr>
        <w:spacing w:after="0" w:line="247" w:lineRule="auto"/>
        <w:jc w:val="left"/>
        <w:rPr>
          <w:sz w:val="16"/>
        </w:rPr>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la legislación secundaria limitó totalmente su efectividad.</w:t>
      </w:r>
    </w:p>
    <w:p>
      <w:pPr>
        <w:pStyle w:val="BodyText"/>
        <w:spacing w:before="2"/>
        <w:ind w:left="0"/>
        <w:rPr>
          <w:sz w:val="21"/>
        </w:rPr>
      </w:pPr>
    </w:p>
    <w:p>
      <w:pPr>
        <w:pStyle w:val="BodyText"/>
        <w:spacing w:line="249" w:lineRule="auto" w:before="1"/>
        <w:ind w:right="141"/>
        <w:jc w:val="both"/>
      </w:pPr>
      <w:r>
        <w:rPr>
          <w:w w:val="110"/>
        </w:rPr>
        <w:t>Esto fue tan así que el veintinueve de agosto de 1983, Ignacio Burgoa Orihuela, por su propio derecho, acudió en demanda de amparo presentada en contra del Secretario de Hacienda y Crédito Público, por  la negativa de éste a proporcionarle información relativa a los empréstitos que aumentaron en la cantidad de 37,600 millones de dólares la deuda externa de México durante el Gobierno que presidió José López Portillo, en las diversas modalidades</w:t>
      </w:r>
      <w:r>
        <w:rPr>
          <w:spacing w:val="17"/>
          <w:w w:val="110"/>
        </w:rPr>
        <w:t> </w:t>
      </w:r>
      <w:r>
        <w:rPr>
          <w:w w:val="110"/>
        </w:rPr>
        <w:t>solicitadas.</w:t>
      </w:r>
    </w:p>
    <w:p>
      <w:pPr>
        <w:pStyle w:val="BodyText"/>
        <w:spacing w:before="11"/>
        <w:ind w:left="0"/>
        <w:rPr>
          <w:sz w:val="19"/>
        </w:rPr>
      </w:pPr>
    </w:p>
    <w:p>
      <w:pPr>
        <w:pStyle w:val="BodyText"/>
        <w:spacing w:line="249" w:lineRule="auto"/>
        <w:ind w:right="141"/>
        <w:jc w:val="both"/>
      </w:pPr>
      <w:r>
        <w:rPr>
          <w:w w:val="110"/>
        </w:rPr>
        <w:t>El amparo le fue negado por el Juez Quinto de Distrito en materia Administrativa del Distrito Federal, decisión que fue confirmada por la Segunda Sala de la SCJN, en 1984, que en su resolución señaló lo siguiente:</w:t>
      </w:r>
    </w:p>
    <w:p>
      <w:pPr>
        <w:pStyle w:val="BodyText"/>
        <w:spacing w:before="1"/>
        <w:ind w:left="0"/>
      </w:pPr>
    </w:p>
    <w:p>
      <w:pPr>
        <w:spacing w:line="208" w:lineRule="auto" w:before="0"/>
        <w:ind w:left="443" w:right="420" w:firstLine="0"/>
        <w:jc w:val="both"/>
        <w:rPr>
          <w:sz w:val="13"/>
        </w:rPr>
      </w:pPr>
      <w:r>
        <w:rPr>
          <w:i/>
          <w:sz w:val="20"/>
        </w:rPr>
        <w:t>“…al negarse a acceder a la petición  del  quejoso,  la  Secretaría  de  Hacienda  y  Crédit</w:t>
      </w:r>
      <w:r>
        <w:rPr>
          <w:rFonts w:ascii="TeX Gyre Bonum" w:hAnsi="TeX Gyre Bonum"/>
          <w:i/>
          <w:sz w:val="20"/>
        </w:rPr>
        <w:t>o  Público  no  </w:t>
      </w:r>
      <w:r>
        <w:rPr>
          <w:rFonts w:ascii="TeX Gyre Bonum" w:hAnsi="TeX Gyre Bonum"/>
          <w:i/>
          <w:sz w:val="20"/>
        </w:rPr>
        <w:t>está dejando de cumplir con la disposición legal citada (consistente en diversos informes que sobre este tema se debían rendir entre instituciones gubernamentales), pues el medio idóneo para dar a conocer los datos de la deuda pública no es proporcionar la información a un particular; además, si el precepto establece que esa publicidad deberá guardar cierto orden en el tiempo, es claro que de proporcionar los datos al peticionario se rompería esa obligación, pues se estaría sujetando a la voluntad del</w:t>
      </w:r>
      <w:r>
        <w:rPr>
          <w:rFonts w:ascii="TeX Gyre Bonum" w:hAnsi="TeX Gyre Bonum"/>
          <w:i/>
          <w:spacing w:val="2"/>
          <w:sz w:val="20"/>
        </w:rPr>
        <w:t> </w:t>
      </w:r>
      <w:r>
        <w:rPr>
          <w:rFonts w:ascii="TeX Gyre Bonum" w:hAnsi="TeX Gyre Bonum"/>
          <w:i/>
          <w:sz w:val="20"/>
        </w:rPr>
        <w:t>quejoso</w:t>
      </w:r>
      <w:r>
        <w:rPr>
          <w:rFonts w:ascii="TeX Gyre Bonum" w:hAnsi="TeX Gyre Bonum"/>
          <w:i/>
          <w:spacing w:val="1"/>
          <w:sz w:val="20"/>
        </w:rPr>
        <w:t> </w:t>
      </w:r>
      <w:r>
        <w:rPr>
          <w:rFonts w:ascii="TeX Gyre Bonum" w:hAnsi="TeX Gyre Bonum"/>
          <w:i/>
          <w:sz w:val="20"/>
        </w:rPr>
        <w:t>y</w:t>
      </w:r>
      <w:r>
        <w:rPr>
          <w:rFonts w:ascii="TeX Gyre Bonum" w:hAnsi="TeX Gyre Bonum"/>
          <w:i/>
          <w:spacing w:val="2"/>
          <w:sz w:val="20"/>
        </w:rPr>
        <w:t> </w:t>
      </w:r>
      <w:r>
        <w:rPr>
          <w:sz w:val="20"/>
        </w:rPr>
        <w:t>no</w:t>
      </w:r>
      <w:r>
        <w:rPr>
          <w:spacing w:val="18"/>
          <w:sz w:val="20"/>
        </w:rPr>
        <w:t> </w:t>
      </w:r>
      <w:r>
        <w:rPr>
          <w:sz w:val="20"/>
        </w:rPr>
        <w:t>a</w:t>
      </w:r>
      <w:r>
        <w:rPr>
          <w:spacing w:val="17"/>
          <w:sz w:val="20"/>
        </w:rPr>
        <w:t> </w:t>
      </w:r>
      <w:r>
        <w:rPr>
          <w:sz w:val="20"/>
        </w:rPr>
        <w:t>la</w:t>
      </w:r>
      <w:r>
        <w:rPr>
          <w:spacing w:val="17"/>
          <w:sz w:val="20"/>
        </w:rPr>
        <w:t> </w:t>
      </w:r>
      <w:r>
        <w:rPr>
          <w:sz w:val="20"/>
        </w:rPr>
        <w:t>de</w:t>
      </w:r>
      <w:r>
        <w:rPr>
          <w:spacing w:val="16"/>
          <w:sz w:val="20"/>
        </w:rPr>
        <w:t> </w:t>
      </w:r>
      <w:r>
        <w:rPr>
          <w:sz w:val="20"/>
        </w:rPr>
        <w:t>la</w:t>
      </w:r>
      <w:r>
        <w:rPr>
          <w:spacing w:val="17"/>
          <w:sz w:val="20"/>
        </w:rPr>
        <w:t> </w:t>
      </w:r>
      <w:r>
        <w:rPr>
          <w:sz w:val="20"/>
        </w:rPr>
        <w:t>ley”.</w:t>
      </w:r>
      <w:r>
        <w:rPr>
          <w:position w:val="5"/>
          <w:sz w:val="13"/>
        </w:rPr>
        <w:t>2</w:t>
      </w:r>
    </w:p>
    <w:p>
      <w:pPr>
        <w:pStyle w:val="BodyText"/>
        <w:spacing w:before="7"/>
        <w:ind w:left="0"/>
      </w:pPr>
    </w:p>
    <w:p>
      <w:pPr>
        <w:pStyle w:val="BodyText"/>
        <w:spacing w:line="249" w:lineRule="auto"/>
        <w:ind w:right="142"/>
        <w:jc w:val="both"/>
      </w:pPr>
      <w:r>
        <w:rPr>
          <w:w w:val="110"/>
        </w:rPr>
        <w:t>¿Qué ha pasado en México entre 1984 y 2016 que nos explica el sensible cambio que experimentado el deber de transparencia, como una obligación activa, prestacional, y el derecho de acceso a la  información como obligación positiva y</w:t>
      </w:r>
      <w:r>
        <w:rPr>
          <w:spacing w:val="18"/>
          <w:w w:val="110"/>
        </w:rPr>
        <w:t> </w:t>
      </w:r>
      <w:r>
        <w:rPr>
          <w:w w:val="110"/>
        </w:rPr>
        <w:t>negativa, prestacional y prohibitiva?</w:t>
      </w:r>
    </w:p>
    <w:p>
      <w:pPr>
        <w:pStyle w:val="BodyText"/>
        <w:spacing w:before="2"/>
        <w:ind w:left="0"/>
      </w:pPr>
    </w:p>
    <w:p>
      <w:pPr>
        <w:pStyle w:val="BodyText"/>
        <w:spacing w:line="249" w:lineRule="auto"/>
        <w:ind w:right="143"/>
        <w:jc w:val="both"/>
      </w:pPr>
      <w:r>
        <w:rPr>
          <w:w w:val="110"/>
        </w:rPr>
        <w:t>Lo explica, en primer lugar, un proceso, continuo, a veces accidentado, pero progresivo por pasar de  una idea que enfatizaba la concepción de que la información gubernamental era insumo esencial pero reservado al funcionamiento de las instituciones y por lo tanto, casi patrimonio personal de los funcionarios públicos, a la noción de que la información es pública, por lo tanto patrimonio de la sociedad</w:t>
      </w:r>
      <w:r>
        <w:rPr>
          <w:spacing w:val="12"/>
          <w:w w:val="110"/>
        </w:rPr>
        <w:t> </w:t>
      </w:r>
      <w:r>
        <w:rPr>
          <w:w w:val="110"/>
        </w:rPr>
        <w:t>en</w:t>
      </w:r>
      <w:r>
        <w:rPr>
          <w:spacing w:val="11"/>
          <w:w w:val="110"/>
        </w:rPr>
        <w:t> </w:t>
      </w:r>
      <w:r>
        <w:rPr>
          <w:w w:val="110"/>
        </w:rPr>
        <w:t>su</w:t>
      </w:r>
      <w:r>
        <w:rPr>
          <w:spacing w:val="10"/>
          <w:w w:val="110"/>
        </w:rPr>
        <w:t> </w:t>
      </w:r>
      <w:r>
        <w:rPr>
          <w:w w:val="110"/>
        </w:rPr>
        <w:t>conjunto</w:t>
      </w:r>
      <w:r>
        <w:rPr>
          <w:spacing w:val="12"/>
          <w:w w:val="110"/>
        </w:rPr>
        <w:t> </w:t>
      </w:r>
      <w:r>
        <w:rPr>
          <w:w w:val="110"/>
        </w:rPr>
        <w:t>y</w:t>
      </w:r>
      <w:r>
        <w:rPr>
          <w:spacing w:val="12"/>
          <w:w w:val="110"/>
        </w:rPr>
        <w:t> </w:t>
      </w:r>
      <w:r>
        <w:rPr>
          <w:w w:val="110"/>
        </w:rPr>
        <w:t>de</w:t>
      </w:r>
      <w:r>
        <w:rPr>
          <w:spacing w:val="10"/>
          <w:w w:val="110"/>
        </w:rPr>
        <w:t> </w:t>
      </w:r>
      <w:r>
        <w:rPr>
          <w:w w:val="110"/>
        </w:rPr>
        <w:t>sus</w:t>
      </w:r>
      <w:r>
        <w:rPr>
          <w:spacing w:val="11"/>
          <w:w w:val="110"/>
        </w:rPr>
        <w:t> </w:t>
      </w:r>
      <w:r>
        <w:rPr>
          <w:w w:val="110"/>
        </w:rPr>
        <w:t>integrantes.</w:t>
      </w:r>
    </w:p>
    <w:p>
      <w:pPr>
        <w:pStyle w:val="BodyText"/>
        <w:ind w:left="0"/>
      </w:pPr>
    </w:p>
    <w:p>
      <w:pPr>
        <w:pStyle w:val="BodyText"/>
        <w:spacing w:line="247" w:lineRule="auto"/>
        <w:ind w:right="137"/>
        <w:jc w:val="both"/>
        <w:rPr>
          <w:sz w:val="13"/>
        </w:rPr>
      </w:pPr>
      <w:r>
        <w:rPr>
          <w:w w:val="110"/>
        </w:rPr>
        <w:t>En nuestro país el viraje en su reconocimiento inició con el informe de la Suprema Corte de Justicia de  la Nación sobre la investigación realizada por los graves acontecimientos ocurridos en el vado de Aguas Blancas en 1996, del cual se derivan dos criterios de la Corte, uno de los cuales precisa su condición como garantía individual, alejándose de la concepción de la garantía social y, el otro, de mayor relevancia, que estableció que se vulneraba el derecho a la información cuando hay un intento de     lograr</w:t>
      </w:r>
      <w:r>
        <w:rPr>
          <w:spacing w:val="11"/>
          <w:w w:val="110"/>
        </w:rPr>
        <w:t> </w:t>
      </w:r>
      <w:r>
        <w:rPr>
          <w:w w:val="110"/>
        </w:rPr>
        <w:t>impunidad</w:t>
      </w:r>
      <w:r>
        <w:rPr>
          <w:spacing w:val="12"/>
          <w:w w:val="110"/>
        </w:rPr>
        <w:t> </w:t>
      </w:r>
      <w:r>
        <w:rPr>
          <w:w w:val="110"/>
        </w:rPr>
        <w:t>a</w:t>
      </w:r>
      <w:r>
        <w:rPr>
          <w:spacing w:val="11"/>
          <w:w w:val="110"/>
        </w:rPr>
        <w:t> </w:t>
      </w:r>
      <w:r>
        <w:rPr>
          <w:w w:val="110"/>
        </w:rPr>
        <w:t>través</w:t>
      </w:r>
      <w:r>
        <w:rPr>
          <w:spacing w:val="10"/>
          <w:w w:val="110"/>
        </w:rPr>
        <w:t> </w:t>
      </w:r>
      <w:r>
        <w:rPr>
          <w:w w:val="110"/>
        </w:rPr>
        <w:t>de</w:t>
      </w:r>
      <w:r>
        <w:rPr>
          <w:spacing w:val="10"/>
          <w:w w:val="110"/>
        </w:rPr>
        <w:t> </w:t>
      </w:r>
      <w:r>
        <w:rPr>
          <w:w w:val="110"/>
        </w:rPr>
        <w:t>la</w:t>
      </w:r>
      <w:r>
        <w:rPr>
          <w:spacing w:val="11"/>
          <w:w w:val="110"/>
        </w:rPr>
        <w:t> </w:t>
      </w:r>
      <w:r>
        <w:rPr>
          <w:w w:val="110"/>
        </w:rPr>
        <w:t>cultura</w:t>
      </w:r>
      <w:r>
        <w:rPr>
          <w:spacing w:val="11"/>
          <w:w w:val="110"/>
        </w:rPr>
        <w:t> </w:t>
      </w:r>
      <w:r>
        <w:rPr>
          <w:w w:val="110"/>
        </w:rPr>
        <w:t>del</w:t>
      </w:r>
      <w:r>
        <w:rPr>
          <w:spacing w:val="11"/>
          <w:w w:val="110"/>
        </w:rPr>
        <w:t> </w:t>
      </w:r>
      <w:r>
        <w:rPr>
          <w:w w:val="110"/>
        </w:rPr>
        <w:t>engaño.</w:t>
      </w:r>
      <w:r>
        <w:rPr>
          <w:w w:val="110"/>
          <w:position w:val="5"/>
          <w:sz w:val="13"/>
        </w:rPr>
        <w:t>3</w:t>
      </w:r>
    </w:p>
    <w:p>
      <w:pPr>
        <w:pStyle w:val="BodyText"/>
        <w:spacing w:before="1"/>
        <w:ind w:left="0"/>
        <w:rPr>
          <w:sz w:val="21"/>
        </w:rPr>
      </w:pPr>
    </w:p>
    <w:p>
      <w:pPr>
        <w:pStyle w:val="BodyText"/>
        <w:spacing w:line="249" w:lineRule="auto"/>
        <w:ind w:right="141"/>
        <w:jc w:val="both"/>
      </w:pPr>
      <w:r>
        <w:rPr>
          <w:w w:val="110"/>
        </w:rPr>
        <w:t>Pero su plena implementación inicia en 2002 con la Ley Federal de Transparencia,  que  aún  está vigente y en 2004, cuando se emite la Ley de Transparencia y Acceso a la Información Pública del Estado de México y</w:t>
      </w:r>
      <w:r>
        <w:rPr>
          <w:spacing w:val="43"/>
          <w:w w:val="110"/>
        </w:rPr>
        <w:t> </w:t>
      </w:r>
      <w:r>
        <w:rPr>
          <w:w w:val="110"/>
        </w:rPr>
        <w:t>Municipios.</w:t>
      </w:r>
    </w:p>
    <w:p>
      <w:pPr>
        <w:pStyle w:val="BodyText"/>
        <w:spacing w:before="2"/>
        <w:ind w:left="0"/>
      </w:pPr>
    </w:p>
    <w:p>
      <w:pPr>
        <w:pStyle w:val="BodyText"/>
        <w:spacing w:line="249" w:lineRule="auto"/>
        <w:ind w:right="139"/>
        <w:jc w:val="both"/>
      </w:pPr>
      <w:r>
        <w:rPr>
          <w:w w:val="110"/>
        </w:rPr>
        <w:t>Posteriormente, el texto constitucional federal fue reformado para precisar el derecho, con los términos que hoy conocemos, incluido en el apartado de las en ese entonces garantías, a partir de la reforma al artículo sexto, de 2007; lo anterior ocurrió medio año después de que la Corte Interamericana de Derechos Humanos emitiera la famosa resolución en el caso Claude Reyes contra Chile.</w:t>
      </w:r>
    </w:p>
    <w:p>
      <w:pPr>
        <w:pStyle w:val="BodyText"/>
        <w:spacing w:before="2"/>
        <w:ind w:left="0"/>
      </w:pPr>
    </w:p>
    <w:p>
      <w:pPr>
        <w:pStyle w:val="BodyText"/>
        <w:jc w:val="both"/>
      </w:pPr>
      <w:r>
        <w:rPr>
          <w:w w:val="110"/>
        </w:rPr>
        <w:t>Estos ordenamientos legales y la citada reforma constitucional, son el inicio del proceso en el que la</w:t>
      </w:r>
    </w:p>
    <w:p>
      <w:pPr>
        <w:pStyle w:val="BodyText"/>
        <w:spacing w:before="6"/>
        <w:ind w:left="0"/>
        <w:rPr>
          <w:sz w:val="12"/>
        </w:rPr>
      </w:pPr>
      <w:r>
        <w:rPr/>
        <w:pict>
          <v:rect style="position:absolute;margin-left:51pt;margin-top:9.100877pt;width:144.020pt;height:.71997pt;mso-position-horizontal-relative:page;mso-position-vertical-relative:paragraph;z-index:-15727104;mso-wrap-distance-left:0;mso-wrap-distance-right:0" filled="true" fillcolor="#000000" stroked="false">
            <v:fill type="solid"/>
            <w10:wrap type="topAndBottom"/>
          </v:rect>
        </w:pict>
      </w:r>
    </w:p>
    <w:p>
      <w:pPr>
        <w:spacing w:before="76"/>
        <w:ind w:left="160" w:right="0" w:firstLine="0"/>
        <w:jc w:val="left"/>
        <w:rPr>
          <w:sz w:val="16"/>
        </w:rPr>
      </w:pPr>
      <w:r>
        <w:rPr>
          <w:w w:val="110"/>
          <w:position w:val="4"/>
          <w:sz w:val="10"/>
        </w:rPr>
        <w:t>2 </w:t>
      </w:r>
      <w:r>
        <w:rPr>
          <w:w w:val="110"/>
          <w:sz w:val="16"/>
        </w:rPr>
        <w:t>Ejecutoría: 8a. Época; 2a, Sala SCJN; Seminario Judicial de la Federación y su Gaceta Tomo X, Agosto de 1992; Pág. 44.</w:t>
      </w:r>
    </w:p>
    <w:p>
      <w:pPr>
        <w:spacing w:before="5"/>
        <w:ind w:left="160" w:right="0" w:firstLine="0"/>
        <w:jc w:val="left"/>
        <w:rPr>
          <w:sz w:val="16"/>
        </w:rPr>
      </w:pPr>
      <w:r>
        <w:rPr>
          <w:w w:val="110"/>
          <w:position w:val="4"/>
          <w:sz w:val="10"/>
        </w:rPr>
        <w:t>3 </w:t>
      </w:r>
      <w:r>
        <w:rPr>
          <w:w w:val="110"/>
          <w:sz w:val="16"/>
        </w:rPr>
        <w:t>“Garantías Individuales. Concepto de violación grave de ellas para los efectos del segundo párrafo del artículo 97</w:t>
      </w:r>
    </w:p>
    <w:p>
      <w:pPr>
        <w:spacing w:before="6"/>
        <w:ind w:left="160" w:right="0" w:firstLine="0"/>
        <w:jc w:val="left"/>
        <w:rPr>
          <w:sz w:val="16"/>
        </w:rPr>
      </w:pPr>
      <w:r>
        <w:rPr>
          <w:w w:val="110"/>
          <w:sz w:val="16"/>
        </w:rPr>
        <w:t>Constitucional”.</w:t>
      </w:r>
    </w:p>
    <w:p>
      <w:pPr>
        <w:spacing w:line="247" w:lineRule="auto" w:before="8"/>
        <w:ind w:left="160" w:right="138" w:firstLine="0"/>
        <w:jc w:val="both"/>
        <w:rPr>
          <w:sz w:val="16"/>
        </w:rPr>
      </w:pPr>
      <w:r>
        <w:rPr>
          <w:w w:val="110"/>
          <w:sz w:val="16"/>
        </w:rPr>
        <w:t>“Garantías Individuales (derecho a la información). Violación grave prevista en el segundo párrafo del artículo 97 Constitucional. La configura el intento de lograr la impunidad de las autoridades que actúan dentro de una cultura del engaño,  de  la  maquinación</w:t>
      </w:r>
      <w:r>
        <w:rPr>
          <w:spacing w:val="6"/>
          <w:w w:val="110"/>
          <w:sz w:val="16"/>
        </w:rPr>
        <w:t> </w:t>
      </w:r>
      <w:r>
        <w:rPr>
          <w:w w:val="110"/>
          <w:sz w:val="16"/>
        </w:rPr>
        <w:t>y</w:t>
      </w:r>
      <w:r>
        <w:rPr>
          <w:spacing w:val="6"/>
          <w:w w:val="110"/>
          <w:sz w:val="16"/>
        </w:rPr>
        <w:t> </w:t>
      </w:r>
      <w:r>
        <w:rPr>
          <w:w w:val="110"/>
          <w:sz w:val="16"/>
        </w:rPr>
        <w:t>del</w:t>
      </w:r>
      <w:r>
        <w:rPr>
          <w:spacing w:val="4"/>
          <w:w w:val="110"/>
          <w:sz w:val="16"/>
        </w:rPr>
        <w:t> </w:t>
      </w:r>
      <w:r>
        <w:rPr>
          <w:w w:val="110"/>
          <w:sz w:val="16"/>
        </w:rPr>
        <w:t>ocultamiento,</w:t>
      </w:r>
      <w:r>
        <w:rPr>
          <w:spacing w:val="6"/>
          <w:w w:val="110"/>
          <w:sz w:val="16"/>
        </w:rPr>
        <w:t> </w:t>
      </w:r>
      <w:r>
        <w:rPr>
          <w:w w:val="110"/>
          <w:sz w:val="16"/>
        </w:rPr>
        <w:t>por</w:t>
      </w:r>
      <w:r>
        <w:rPr>
          <w:spacing w:val="7"/>
          <w:w w:val="110"/>
          <w:sz w:val="16"/>
        </w:rPr>
        <w:t> </w:t>
      </w:r>
      <w:r>
        <w:rPr>
          <w:w w:val="110"/>
          <w:sz w:val="16"/>
        </w:rPr>
        <w:t>infringir</w:t>
      </w:r>
      <w:r>
        <w:rPr>
          <w:spacing w:val="7"/>
          <w:w w:val="110"/>
          <w:sz w:val="16"/>
        </w:rPr>
        <w:t> </w:t>
      </w:r>
      <w:r>
        <w:rPr>
          <w:w w:val="110"/>
          <w:sz w:val="16"/>
        </w:rPr>
        <w:t>el</w:t>
      </w:r>
      <w:r>
        <w:rPr>
          <w:spacing w:val="7"/>
          <w:w w:val="110"/>
          <w:sz w:val="16"/>
        </w:rPr>
        <w:t> </w:t>
      </w:r>
      <w:r>
        <w:rPr>
          <w:w w:val="110"/>
          <w:sz w:val="16"/>
        </w:rPr>
        <w:t>artículo</w:t>
      </w:r>
      <w:r>
        <w:rPr>
          <w:spacing w:val="7"/>
          <w:w w:val="110"/>
          <w:sz w:val="16"/>
        </w:rPr>
        <w:t> </w:t>
      </w:r>
      <w:r>
        <w:rPr>
          <w:w w:val="110"/>
          <w:sz w:val="16"/>
        </w:rPr>
        <w:t>6o.</w:t>
      </w:r>
      <w:r>
        <w:rPr>
          <w:spacing w:val="5"/>
          <w:w w:val="110"/>
          <w:sz w:val="16"/>
        </w:rPr>
        <w:t> </w:t>
      </w:r>
      <w:r>
        <w:rPr>
          <w:w w:val="110"/>
          <w:sz w:val="16"/>
        </w:rPr>
        <w:t>también</w:t>
      </w:r>
      <w:r>
        <w:rPr>
          <w:spacing w:val="7"/>
          <w:w w:val="110"/>
          <w:sz w:val="16"/>
        </w:rPr>
        <w:t> </w:t>
      </w:r>
      <w:r>
        <w:rPr>
          <w:w w:val="110"/>
          <w:sz w:val="16"/>
        </w:rPr>
        <w:t>Constitucional”.</w:t>
      </w:r>
    </w:p>
    <w:p>
      <w:pPr>
        <w:spacing w:after="0" w:line="247" w:lineRule="auto"/>
        <w:jc w:val="both"/>
        <w:rPr>
          <w:sz w:val="16"/>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8"/>
        <w:jc w:val="both"/>
      </w:pPr>
      <w:r>
        <w:rPr>
          <w:w w:val="110"/>
        </w:rPr>
        <w:t>información gubernamental deja de ser posesión exclusiva de los agentes gubernamentales y se acepta, en la fórmula, la posibilidad de que una sola persona, sin necesidad de demostrar nada, ni de justificar ningún interés, realice, por sí misma, una solicitud y acceda a la información requerida. Ese es el principio del fin de la visión patrimonialista de la información como patrimonio “oficial”.</w:t>
      </w:r>
    </w:p>
    <w:p>
      <w:pPr>
        <w:pStyle w:val="BodyText"/>
        <w:spacing w:before="10"/>
        <w:ind w:left="0"/>
      </w:pPr>
    </w:p>
    <w:p>
      <w:pPr>
        <w:pStyle w:val="BodyText"/>
        <w:spacing w:line="247" w:lineRule="auto" w:before="1"/>
        <w:ind w:right="133"/>
        <w:jc w:val="both"/>
      </w:pPr>
      <w:r>
        <w:rPr>
          <w:w w:val="110"/>
        </w:rPr>
        <w:t>Y es ahora, con la reforma constitucional de 2014 y con la aprobación de la Ley General de Transparencia y Acceso a la Información Pública de 2015, y con la eminente emisión de una nueva Ley de Transparencia y Acceso a la Información Pública en nuestra entidad, como llegamos a un momento de mayor avance en esta idea que ubica que el fundamento mismo del Estado es la propia dignidad de las personas y si es cierta aquella idea de los viejos liberales de que el Estado se creó para servir a los propósitos del bien común, de la sociedad, luego entonces el aparato gubernamental debe supeditar su actuación a los intereses de las personas y, en consecuencia todo lo que hagan los agentes gubernamentales debe: 1) Orientarse a atender necesidades de las personas y 2)  En consecuencia,  si  ese es el fin, los medios para conseguirlos no pueden ni esconderse ni ocultarse sino ser visibles en     todo</w:t>
      </w:r>
      <w:r>
        <w:rPr>
          <w:spacing w:val="9"/>
          <w:w w:val="110"/>
        </w:rPr>
        <w:t> </w:t>
      </w:r>
      <w:r>
        <w:rPr>
          <w:w w:val="110"/>
        </w:rPr>
        <w:t>momento.</w:t>
      </w:r>
    </w:p>
    <w:p>
      <w:pPr>
        <w:pStyle w:val="BodyText"/>
        <w:spacing w:before="3"/>
        <w:ind w:left="0"/>
        <w:rPr>
          <w:sz w:val="21"/>
        </w:rPr>
      </w:pPr>
    </w:p>
    <w:p>
      <w:pPr>
        <w:pStyle w:val="BodyText"/>
        <w:spacing w:line="247" w:lineRule="auto"/>
        <w:ind w:right="144"/>
        <w:jc w:val="both"/>
      </w:pPr>
      <w:r>
        <w:rPr>
          <w:w w:val="110"/>
        </w:rPr>
        <w:t>Bajo este contexto general es que el Grupo Parlamentario del PRD en esta Legislatura somete a la consideración de esta asamblea, nuestra iniciativa de Ley de Transparencia y Acceso a la Información Pública, la que se encuentra integrada por cinco títulos y 144 artículos.</w:t>
      </w:r>
    </w:p>
    <w:p>
      <w:pPr>
        <w:pStyle w:val="BodyText"/>
        <w:spacing w:before="9"/>
        <w:ind w:left="0"/>
      </w:pPr>
    </w:p>
    <w:p>
      <w:pPr>
        <w:pStyle w:val="BodyText"/>
        <w:spacing w:line="247" w:lineRule="auto"/>
        <w:ind w:right="137"/>
        <w:jc w:val="both"/>
      </w:pPr>
      <w:r>
        <w:rPr>
          <w:w w:val="110"/>
        </w:rPr>
        <w:t>Si bien es cierto que su contenido se deriva del texto de una ley general y que la tendencia en nuestro país ha pasado de la definición de competencias entre los distintos niveles de gobierno, lo que debería  de ser la naturaleza de las leyes generales, a la definición y desarrollo de principios fundamentales, que en estricto sentido, correspondería a lo que algunos autores identifican como leyes constitucionales,</w:t>
      </w:r>
      <w:r>
        <w:rPr>
          <w:w w:val="110"/>
          <w:position w:val="5"/>
          <w:sz w:val="13"/>
        </w:rPr>
        <w:t>4      </w:t>
      </w:r>
      <w:r>
        <w:rPr>
          <w:w w:val="110"/>
        </w:rPr>
        <w:t>en el caso de la iniciativa que se presenta si bien se reproduce en lo estrictamente necesario el texto de   la ley general, también se precisan e incorporan aspectos de la mayor relevancia y se atienden observaciones emitidas por especialistas en la materia para evitar repeticiones innecesarias de  elementos ya regulados en la norma federal, como las causales de clasificación, o que no  deben  incluirse en este ordenamiento como los datos personales, que son materia de otra ley. También debemos señalar que se  precisa la relación y modelo de interpretación que debe existir en el conjunto  de normas jurídicas en la materia bajo los principios de interpretación conforme, pro persona, máxima publicidad, interdependencia y</w:t>
      </w:r>
      <w:r>
        <w:rPr>
          <w:spacing w:val="33"/>
          <w:w w:val="110"/>
        </w:rPr>
        <w:t> </w:t>
      </w:r>
      <w:r>
        <w:rPr>
          <w:w w:val="110"/>
        </w:rPr>
        <w:t>progresividad.</w:t>
      </w:r>
    </w:p>
    <w:p>
      <w:pPr>
        <w:pStyle w:val="BodyText"/>
        <w:spacing w:before="6"/>
        <w:ind w:left="0"/>
        <w:rPr>
          <w:sz w:val="21"/>
        </w:rPr>
      </w:pPr>
    </w:p>
    <w:p>
      <w:pPr>
        <w:pStyle w:val="BodyText"/>
        <w:spacing w:line="247" w:lineRule="auto"/>
        <w:ind w:right="134"/>
        <w:jc w:val="both"/>
      </w:pPr>
      <w:r>
        <w:rPr>
          <w:w w:val="110"/>
        </w:rPr>
        <w:t>Entre los aspectos que adicionamos se debe destacar los plazos tanto para la  atención  de  las  solicitudes de acceso a la información pública como para el desahogo de los recursos de revisión, en cuyos casos proponemos conservar los que contempla la ley estatal aún vigente en razón de  que son  más favorables para la persona y del deber que se deriva del principio progresividad que caracteriza a todos los derechos humanos y que si bien permite el avance paulatino en la consolidación del estándar de</w:t>
      </w:r>
      <w:r>
        <w:rPr>
          <w:spacing w:val="9"/>
          <w:w w:val="110"/>
        </w:rPr>
        <w:t> </w:t>
      </w:r>
      <w:r>
        <w:rPr>
          <w:w w:val="110"/>
        </w:rPr>
        <w:t>prestación,</w:t>
      </w:r>
      <w:r>
        <w:rPr>
          <w:spacing w:val="11"/>
          <w:w w:val="110"/>
        </w:rPr>
        <w:t> </w:t>
      </w:r>
      <w:r>
        <w:rPr>
          <w:w w:val="110"/>
        </w:rPr>
        <w:t>también</w:t>
      </w:r>
      <w:r>
        <w:rPr>
          <w:spacing w:val="11"/>
          <w:w w:val="110"/>
        </w:rPr>
        <w:t> </w:t>
      </w:r>
      <w:r>
        <w:rPr>
          <w:w w:val="110"/>
        </w:rPr>
        <w:t>exige</w:t>
      </w:r>
      <w:r>
        <w:rPr>
          <w:spacing w:val="9"/>
          <w:w w:val="110"/>
        </w:rPr>
        <w:t> </w:t>
      </w:r>
      <w:r>
        <w:rPr>
          <w:w w:val="110"/>
        </w:rPr>
        <w:t>que</w:t>
      </w:r>
      <w:r>
        <w:rPr>
          <w:spacing w:val="9"/>
          <w:w w:val="110"/>
        </w:rPr>
        <w:t> </w:t>
      </w:r>
      <w:r>
        <w:rPr>
          <w:w w:val="110"/>
        </w:rPr>
        <w:t>los</w:t>
      </w:r>
      <w:r>
        <w:rPr>
          <w:spacing w:val="10"/>
          <w:w w:val="110"/>
        </w:rPr>
        <w:t> </w:t>
      </w:r>
      <w:r>
        <w:rPr>
          <w:w w:val="110"/>
        </w:rPr>
        <w:t>avances</w:t>
      </w:r>
      <w:r>
        <w:rPr>
          <w:spacing w:val="9"/>
          <w:w w:val="110"/>
        </w:rPr>
        <w:t> </w:t>
      </w:r>
      <w:r>
        <w:rPr>
          <w:w w:val="110"/>
        </w:rPr>
        <w:t>obtenidos</w:t>
      </w:r>
      <w:r>
        <w:rPr>
          <w:spacing w:val="9"/>
          <w:w w:val="110"/>
        </w:rPr>
        <w:t> </w:t>
      </w:r>
      <w:r>
        <w:rPr>
          <w:w w:val="110"/>
        </w:rPr>
        <w:t>no</w:t>
      </w:r>
      <w:r>
        <w:rPr>
          <w:spacing w:val="12"/>
          <w:w w:val="110"/>
        </w:rPr>
        <w:t> </w:t>
      </w:r>
      <w:r>
        <w:rPr>
          <w:w w:val="110"/>
        </w:rPr>
        <w:t>se</w:t>
      </w:r>
      <w:r>
        <w:rPr>
          <w:spacing w:val="9"/>
          <w:w w:val="110"/>
        </w:rPr>
        <w:t> </w:t>
      </w:r>
      <w:r>
        <w:rPr>
          <w:w w:val="110"/>
        </w:rPr>
        <w:t>deterioren.</w:t>
      </w:r>
    </w:p>
    <w:p>
      <w:pPr>
        <w:pStyle w:val="BodyText"/>
        <w:spacing w:before="10"/>
        <w:ind w:left="0"/>
      </w:pPr>
    </w:p>
    <w:p>
      <w:pPr>
        <w:pStyle w:val="BodyText"/>
        <w:spacing w:line="249" w:lineRule="auto"/>
        <w:ind w:right="133"/>
        <w:jc w:val="both"/>
      </w:pPr>
      <w:r>
        <w:rPr>
          <w:w w:val="110"/>
        </w:rPr>
        <w:t>Otro tema de la especial importancia es lo correspondiente a la Plataforma Nacional para el cumplimiento de las obligaciones de transparencia y para la gestión de las solicitudes y los recursos de revisión. En este tema enfrentamos un problema de la mayor importancia. El Instituto de Transparencia, Acceso a la Información Pública y Protección de Datos Personales del Estado de México  y Municipios ha desarrollado dos plataformas electrónicas que permiten cumplir las obligaciones de información pública de oficio (IPOMEX) y las solicitudes y recursos de revisión</w:t>
      </w:r>
      <w:r>
        <w:rPr>
          <w:spacing w:val="41"/>
          <w:w w:val="110"/>
        </w:rPr>
        <w:t> </w:t>
      </w:r>
      <w:r>
        <w:rPr>
          <w:w w:val="110"/>
        </w:rPr>
        <w:t>(SAIMEX).</w:t>
      </w:r>
    </w:p>
    <w:p>
      <w:pPr>
        <w:pStyle w:val="BodyText"/>
        <w:spacing w:before="11"/>
        <w:ind w:left="0"/>
        <w:rPr>
          <w:sz w:val="19"/>
        </w:rPr>
      </w:pPr>
    </w:p>
    <w:p>
      <w:pPr>
        <w:pStyle w:val="BodyText"/>
        <w:spacing w:line="249" w:lineRule="auto"/>
        <w:ind w:right="139"/>
        <w:jc w:val="both"/>
      </w:pPr>
      <w:r>
        <w:rPr>
          <w:w w:val="110"/>
        </w:rPr>
        <w:t>Estas herramientas tecnológicas, desarrolladas desde 2012 y 2013 son instrumentos amables para el usuario y para los sujetos obligados que, en el caso de la información pública de oficio sólo necesitan capturar un par de campos de información para estratificar la información en  la  estructura  de  la página</w:t>
      </w:r>
      <w:r>
        <w:rPr>
          <w:spacing w:val="32"/>
          <w:w w:val="110"/>
        </w:rPr>
        <w:t> </w:t>
      </w:r>
      <w:r>
        <w:rPr>
          <w:w w:val="110"/>
        </w:rPr>
        <w:t>y</w:t>
      </w:r>
      <w:r>
        <w:rPr>
          <w:spacing w:val="32"/>
          <w:w w:val="110"/>
        </w:rPr>
        <w:t> </w:t>
      </w:r>
      <w:r>
        <w:rPr>
          <w:w w:val="110"/>
        </w:rPr>
        <w:t>cargar</w:t>
      </w:r>
      <w:r>
        <w:rPr>
          <w:spacing w:val="33"/>
          <w:w w:val="110"/>
        </w:rPr>
        <w:t> </w:t>
      </w:r>
      <w:r>
        <w:rPr>
          <w:w w:val="110"/>
        </w:rPr>
        <w:t>el</w:t>
      </w:r>
      <w:r>
        <w:rPr>
          <w:spacing w:val="32"/>
          <w:w w:val="110"/>
        </w:rPr>
        <w:t> </w:t>
      </w:r>
      <w:r>
        <w:rPr>
          <w:w w:val="110"/>
        </w:rPr>
        <w:t>archivo</w:t>
      </w:r>
      <w:r>
        <w:rPr>
          <w:spacing w:val="33"/>
          <w:w w:val="110"/>
        </w:rPr>
        <w:t> </w:t>
      </w:r>
      <w:r>
        <w:rPr>
          <w:w w:val="110"/>
        </w:rPr>
        <w:t>en</w:t>
      </w:r>
      <w:r>
        <w:rPr>
          <w:spacing w:val="33"/>
          <w:w w:val="110"/>
        </w:rPr>
        <w:t> </w:t>
      </w:r>
      <w:r>
        <w:rPr>
          <w:w w:val="110"/>
        </w:rPr>
        <w:t>versión</w:t>
      </w:r>
      <w:r>
        <w:rPr>
          <w:spacing w:val="32"/>
          <w:w w:val="110"/>
        </w:rPr>
        <w:t> </w:t>
      </w:r>
      <w:r>
        <w:rPr>
          <w:w w:val="110"/>
        </w:rPr>
        <w:t>pdf</w:t>
      </w:r>
      <w:r>
        <w:rPr>
          <w:spacing w:val="33"/>
          <w:w w:val="110"/>
        </w:rPr>
        <w:t> </w:t>
      </w:r>
      <w:r>
        <w:rPr>
          <w:w w:val="110"/>
        </w:rPr>
        <w:t>del</w:t>
      </w:r>
      <w:r>
        <w:rPr>
          <w:spacing w:val="32"/>
          <w:w w:val="110"/>
        </w:rPr>
        <w:t> </w:t>
      </w:r>
      <w:r>
        <w:rPr>
          <w:w w:val="110"/>
        </w:rPr>
        <w:t>documento</w:t>
      </w:r>
      <w:r>
        <w:rPr>
          <w:spacing w:val="33"/>
          <w:w w:val="110"/>
        </w:rPr>
        <w:t> </w:t>
      </w:r>
      <w:r>
        <w:rPr>
          <w:w w:val="110"/>
        </w:rPr>
        <w:t>original.</w:t>
      </w:r>
      <w:r>
        <w:rPr>
          <w:spacing w:val="33"/>
          <w:w w:val="110"/>
        </w:rPr>
        <w:t> </w:t>
      </w:r>
      <w:r>
        <w:rPr>
          <w:w w:val="110"/>
        </w:rPr>
        <w:t>Si</w:t>
      </w:r>
      <w:r>
        <w:rPr>
          <w:spacing w:val="34"/>
          <w:w w:val="110"/>
        </w:rPr>
        <w:t> </w:t>
      </w:r>
      <w:r>
        <w:rPr>
          <w:w w:val="110"/>
        </w:rPr>
        <w:t>bien</w:t>
      </w:r>
      <w:r>
        <w:rPr>
          <w:spacing w:val="32"/>
          <w:w w:val="110"/>
        </w:rPr>
        <w:t> </w:t>
      </w:r>
      <w:r>
        <w:rPr>
          <w:w w:val="110"/>
        </w:rPr>
        <w:t>esta</w:t>
      </w:r>
      <w:r>
        <w:rPr>
          <w:spacing w:val="32"/>
          <w:w w:val="110"/>
        </w:rPr>
        <w:t> </w:t>
      </w:r>
      <w:r>
        <w:rPr>
          <w:w w:val="110"/>
        </w:rPr>
        <w:t>plataforma</w:t>
      </w:r>
      <w:r>
        <w:rPr>
          <w:spacing w:val="32"/>
          <w:w w:val="110"/>
        </w:rPr>
        <w:t> </w:t>
      </w:r>
      <w:r>
        <w:rPr>
          <w:w w:val="110"/>
        </w:rPr>
        <w:t>es</w:t>
      </w:r>
      <w:r>
        <w:rPr>
          <w:spacing w:val="31"/>
          <w:w w:val="110"/>
        </w:rPr>
        <w:t> </w:t>
      </w:r>
      <w:r>
        <w:rPr>
          <w:w w:val="110"/>
        </w:rPr>
        <w:t>de</w:t>
      </w:r>
      <w:r>
        <w:rPr>
          <w:spacing w:val="35"/>
          <w:w w:val="110"/>
        </w:rPr>
        <w:t> </w:t>
      </w:r>
      <w:r>
        <w:rPr>
          <w:w w:val="110"/>
        </w:rPr>
        <w:t>fácil</w:t>
      </w:r>
    </w:p>
    <w:p>
      <w:pPr>
        <w:pStyle w:val="BodyText"/>
        <w:spacing w:before="2"/>
        <w:ind w:left="0"/>
        <w:rPr>
          <w:sz w:val="11"/>
        </w:rPr>
      </w:pPr>
      <w:r>
        <w:rPr/>
        <w:pict>
          <v:rect style="position:absolute;margin-left:51pt;margin-top:8.341518pt;width:144.020pt;height:.71997pt;mso-position-horizontal-relative:page;mso-position-vertical-relative:paragraph;z-index:-15726592;mso-wrap-distance-left:0;mso-wrap-distance-right:0" filled="true" fillcolor="#000000" stroked="false">
            <v:fill type="solid"/>
            <w10:wrap type="topAndBottom"/>
          </v:rect>
        </w:pict>
      </w:r>
    </w:p>
    <w:p>
      <w:pPr>
        <w:spacing w:before="76"/>
        <w:ind w:left="160" w:right="0" w:firstLine="0"/>
        <w:jc w:val="left"/>
        <w:rPr>
          <w:sz w:val="16"/>
        </w:rPr>
      </w:pPr>
      <w:r>
        <w:rPr>
          <w:w w:val="110"/>
          <w:position w:val="4"/>
          <w:sz w:val="10"/>
        </w:rPr>
        <w:t>4 </w:t>
      </w:r>
      <w:r>
        <w:rPr>
          <w:w w:val="110"/>
          <w:sz w:val="16"/>
        </w:rPr>
        <w:t>SAGUES, Néstor Pedro. Teoría de la Constitución. Buenos Aires, Ed. Astrea, 2001. Pág, 359.</w:t>
      </w:r>
    </w:p>
    <w:p>
      <w:pPr>
        <w:spacing w:after="0"/>
        <w:jc w:val="left"/>
        <w:rPr>
          <w:sz w:val="16"/>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6"/>
        <w:jc w:val="both"/>
      </w:pPr>
      <w:r>
        <w:rPr>
          <w:w w:val="110"/>
        </w:rPr>
        <w:t>operación, el problema que provoca es que la información no puede ser localizada con facilidad a través del uso de motores de búsqueda porque al ser imagen y no en datos abiertos, resulta inaccesible a los motores de búsqueda.</w:t>
      </w:r>
    </w:p>
    <w:p>
      <w:pPr>
        <w:pStyle w:val="BodyText"/>
        <w:spacing w:before="9"/>
        <w:ind w:left="0"/>
      </w:pPr>
    </w:p>
    <w:p>
      <w:pPr>
        <w:pStyle w:val="BodyText"/>
        <w:spacing w:line="247" w:lineRule="auto"/>
        <w:ind w:right="136"/>
        <w:jc w:val="both"/>
      </w:pPr>
      <w:r>
        <w:rPr>
          <w:w w:val="110"/>
        </w:rPr>
        <w:t>Al margen de las  características técnicas, facilidades y limitaciones de esta plataforma, los resultados  del cumplimiento de los sujetos obligados es limitado. Según lo dio a conocer uno de los Comisionados del Instituto de Transparencia en un evento reciente en esta Legislatura, de las verificaciones que dicha entidad practicó en 2015 a 77 municipios sobre el cumplimiento de los conceptos contenidos en IPOMEX, 15 ayuntamientos no cubrían un solo concepto de sus obligaciones, mientras que 42 no superaban el 50% de las mismas. Lo que implica que el 87 % de los municipios verificados tenían resultados reprobatorios en esta</w:t>
      </w:r>
      <w:r>
        <w:rPr>
          <w:spacing w:val="40"/>
          <w:w w:val="110"/>
        </w:rPr>
        <w:t> </w:t>
      </w:r>
      <w:r>
        <w:rPr>
          <w:w w:val="110"/>
        </w:rPr>
        <w:t>materia.</w:t>
      </w:r>
    </w:p>
    <w:p>
      <w:pPr>
        <w:pStyle w:val="BodyText"/>
        <w:spacing w:before="2"/>
        <w:ind w:left="0"/>
        <w:rPr>
          <w:sz w:val="21"/>
        </w:rPr>
      </w:pPr>
    </w:p>
    <w:p>
      <w:pPr>
        <w:pStyle w:val="BodyText"/>
        <w:spacing w:line="247" w:lineRule="auto" w:before="1"/>
        <w:ind w:right="134"/>
        <w:jc w:val="both"/>
      </w:pPr>
      <w:r>
        <w:rPr>
          <w:w w:val="110"/>
        </w:rPr>
        <w:t>Esto sin embargo no es lo más grave, ya que como consecuencia de la expedición de la Ley General, las obligaciones comunes pasan de 29 a 48 y, en este caso estamos proponiendo 59. Y lo que viene a dificultar más este problema es la actitud del Instituto Nacional de Acceso a la Información Pública y Protección de Datos Personales que ha venido impulsando la adopción de una plataforma nacional que extinga a las estatales y que su diseño implica que la información contenida en los documentos originales sea procesada, se capture en un nuevo sistema, lo que abre el margen de error humano que restará veracidad a la información, dicho sistema obliga posteriormente a cargar el documento escaneado. La ventaja de este programa es que la información se encontrará en formato abierto, permitirá realizar búsquedas y comparaciones, pero dicha información no corresponde al documento original en datos abiertos que es el usado inicialmente por </w:t>
      </w:r>
      <w:r>
        <w:rPr>
          <w:spacing w:val="3"/>
          <w:w w:val="110"/>
        </w:rPr>
        <w:t>la </w:t>
      </w:r>
      <w:r>
        <w:rPr>
          <w:w w:val="110"/>
        </w:rPr>
        <w:t>autoridad para generar el documento impreso. El problema es que la carga de trabajo que impone la nueva plataforma es descomunal y de imposible</w:t>
      </w:r>
      <w:r>
        <w:rPr>
          <w:spacing w:val="10"/>
          <w:w w:val="110"/>
        </w:rPr>
        <w:t> </w:t>
      </w:r>
      <w:r>
        <w:rPr>
          <w:w w:val="110"/>
        </w:rPr>
        <w:t>ejecución</w:t>
      </w:r>
      <w:r>
        <w:rPr>
          <w:spacing w:val="11"/>
          <w:w w:val="110"/>
        </w:rPr>
        <w:t> </w:t>
      </w:r>
      <w:r>
        <w:rPr>
          <w:w w:val="110"/>
        </w:rPr>
        <w:t>a</w:t>
      </w:r>
      <w:r>
        <w:rPr>
          <w:spacing w:val="11"/>
          <w:w w:val="110"/>
        </w:rPr>
        <w:t> </w:t>
      </w:r>
      <w:r>
        <w:rPr>
          <w:w w:val="110"/>
        </w:rPr>
        <w:t>la</w:t>
      </w:r>
      <w:r>
        <w:rPr>
          <w:spacing w:val="11"/>
          <w:w w:val="110"/>
        </w:rPr>
        <w:t> </w:t>
      </w:r>
      <w:r>
        <w:rPr>
          <w:w w:val="110"/>
        </w:rPr>
        <w:t>luz</w:t>
      </w:r>
      <w:r>
        <w:rPr>
          <w:spacing w:val="11"/>
          <w:w w:val="110"/>
        </w:rPr>
        <w:t> </w:t>
      </w:r>
      <w:r>
        <w:rPr>
          <w:w w:val="110"/>
        </w:rPr>
        <w:t>de</w:t>
      </w:r>
      <w:r>
        <w:rPr>
          <w:spacing w:val="10"/>
          <w:w w:val="110"/>
        </w:rPr>
        <w:t> </w:t>
      </w:r>
      <w:r>
        <w:rPr>
          <w:w w:val="110"/>
        </w:rPr>
        <w:t>los</w:t>
      </w:r>
      <w:r>
        <w:rPr>
          <w:spacing w:val="10"/>
          <w:w w:val="110"/>
        </w:rPr>
        <w:t> </w:t>
      </w:r>
      <w:r>
        <w:rPr>
          <w:w w:val="110"/>
        </w:rPr>
        <w:t>resultados</w:t>
      </w:r>
      <w:r>
        <w:rPr>
          <w:spacing w:val="10"/>
          <w:w w:val="110"/>
        </w:rPr>
        <w:t> </w:t>
      </w:r>
      <w:r>
        <w:rPr>
          <w:w w:val="110"/>
        </w:rPr>
        <w:t>realmente</w:t>
      </w:r>
      <w:r>
        <w:rPr>
          <w:spacing w:val="10"/>
          <w:w w:val="110"/>
        </w:rPr>
        <w:t> </w:t>
      </w:r>
      <w:r>
        <w:rPr>
          <w:w w:val="110"/>
        </w:rPr>
        <w:t>obtenidos</w:t>
      </w:r>
      <w:r>
        <w:rPr>
          <w:spacing w:val="10"/>
          <w:w w:val="110"/>
        </w:rPr>
        <w:t> </w:t>
      </w:r>
      <w:r>
        <w:rPr>
          <w:w w:val="110"/>
        </w:rPr>
        <w:t>hasta</w:t>
      </w:r>
      <w:r>
        <w:rPr>
          <w:spacing w:val="11"/>
          <w:w w:val="110"/>
        </w:rPr>
        <w:t> </w:t>
      </w:r>
      <w:r>
        <w:rPr>
          <w:w w:val="110"/>
        </w:rPr>
        <w:t>ahora.</w:t>
      </w:r>
    </w:p>
    <w:p>
      <w:pPr>
        <w:pStyle w:val="BodyText"/>
        <w:spacing w:before="3"/>
        <w:ind w:left="0"/>
        <w:rPr>
          <w:sz w:val="21"/>
        </w:rPr>
      </w:pPr>
    </w:p>
    <w:p>
      <w:pPr>
        <w:pStyle w:val="BodyText"/>
        <w:spacing w:line="249" w:lineRule="auto"/>
        <w:ind w:right="139"/>
        <w:jc w:val="both"/>
      </w:pPr>
      <w:r>
        <w:rPr>
          <w:w w:val="110"/>
        </w:rPr>
        <w:t>Por tal motivo en nuestra iniciativa proponemos que se adopte una ruta regida por el principio de progresividad en la materia, que implique que haya una plena interconectividad entre las plataformas estatales existentes y que deben acoplarse a la plataforma nacional.</w:t>
      </w:r>
    </w:p>
    <w:p>
      <w:pPr>
        <w:pStyle w:val="BodyText"/>
        <w:spacing w:before="3"/>
        <w:ind w:left="0"/>
      </w:pPr>
    </w:p>
    <w:p>
      <w:pPr>
        <w:pStyle w:val="BodyText"/>
        <w:spacing w:line="247" w:lineRule="auto"/>
        <w:ind w:right="140"/>
        <w:jc w:val="both"/>
      </w:pPr>
      <w:r>
        <w:rPr>
          <w:w w:val="110"/>
        </w:rPr>
        <w:t>Ello implicará que el primer paso sea utilizar la información digitalizada por la propia función de gobierno y en datos abiertos, empleando los documentos originalmente elaborados en los programas informáticos empleados para ello, y en la medida de que se desarrollen las capacidades institucionales, adoptemos la plataforma diseñada por el INAI. Si bien es cierto que esto puede ser motivo de diferendo con el órgano garante nacional, también lo es que debemos consideramos que es una enorme irresponsabilidad plantear un instrumento informático que no toma en cuenta las condiciones y especificidades del país.</w:t>
      </w:r>
    </w:p>
    <w:p>
      <w:pPr>
        <w:pStyle w:val="BodyText"/>
        <w:spacing w:before="2"/>
        <w:ind w:left="0"/>
        <w:rPr>
          <w:sz w:val="21"/>
        </w:rPr>
      </w:pPr>
    </w:p>
    <w:p>
      <w:pPr>
        <w:pStyle w:val="BodyText"/>
        <w:spacing w:line="247" w:lineRule="auto"/>
        <w:ind w:right="134"/>
        <w:jc w:val="both"/>
      </w:pPr>
      <w:r>
        <w:rPr>
          <w:w w:val="110"/>
        </w:rPr>
        <w:t>Por otro lado es muy importante destacar que la iniciativa que sometemos a su consideración precisa con claridad que el procedimiento de solicitud de acceso a la información pública y el recurso  de revisión no son dos procedimientos administrativos normales, sino que se tratan de dos garantías, una primaria y otra secundaria que tienen como finalidad respetar y, en su caso, reparar las posibles afectaciones al derecho humano en</w:t>
      </w:r>
      <w:r>
        <w:rPr>
          <w:spacing w:val="7"/>
          <w:w w:val="110"/>
        </w:rPr>
        <w:t> </w:t>
      </w:r>
      <w:r>
        <w:rPr>
          <w:w w:val="110"/>
        </w:rPr>
        <w:t>cuestión.</w:t>
      </w:r>
    </w:p>
    <w:p>
      <w:pPr>
        <w:pStyle w:val="BodyText"/>
        <w:ind w:left="0"/>
        <w:rPr>
          <w:sz w:val="21"/>
        </w:rPr>
      </w:pPr>
    </w:p>
    <w:p>
      <w:pPr>
        <w:pStyle w:val="BodyText"/>
        <w:spacing w:line="247" w:lineRule="auto"/>
        <w:ind w:right="140"/>
        <w:jc w:val="both"/>
      </w:pPr>
      <w:r>
        <w:rPr>
          <w:w w:val="110"/>
        </w:rPr>
        <w:t>Esto es de la mayor importancia ya que cuando se emita la resolución de los recursos de revisión, por  ser estos vinculantes e inatacables por parte de la autoridad, en aquellos casos en los que se colmen      las solicitudes y no sean impugnadas las resoluciones, adquieren la naturaleza  de  resoluciones  de tutela de derecho humano emitido por un órgano límite según el régimen constitucional, las que deben de tener plena</w:t>
      </w:r>
      <w:r>
        <w:rPr>
          <w:spacing w:val="32"/>
          <w:w w:val="110"/>
        </w:rPr>
        <w:t> </w:t>
      </w:r>
      <w:r>
        <w:rPr>
          <w:w w:val="110"/>
        </w:rPr>
        <w:t>efectividad.</w:t>
      </w:r>
    </w:p>
    <w:p>
      <w:pPr>
        <w:pStyle w:val="BodyText"/>
        <w:ind w:left="0"/>
        <w:rPr>
          <w:sz w:val="21"/>
        </w:rPr>
      </w:pPr>
    </w:p>
    <w:p>
      <w:pPr>
        <w:pStyle w:val="BodyText"/>
        <w:spacing w:line="247" w:lineRule="auto"/>
        <w:ind w:right="139"/>
        <w:jc w:val="both"/>
      </w:pPr>
      <w:r>
        <w:rPr>
          <w:w w:val="110"/>
        </w:rPr>
        <w:t>También debemos destacar un aspecto de singular importancia, si bien las disposiciones legales nacionales identifican de manera prioritaria, sujeta a un régimen especialmente reforzado de transparencia, la información relacionada con las violaciones graves a los derechos humanos y  los delitos de lessa humanidad, también se ha insistido mucho en considera a los actos de corrupción en</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este grupo.</w:t>
      </w:r>
    </w:p>
    <w:p>
      <w:pPr>
        <w:pStyle w:val="BodyText"/>
        <w:spacing w:before="2"/>
        <w:ind w:left="0"/>
        <w:rPr>
          <w:sz w:val="21"/>
        </w:rPr>
      </w:pPr>
    </w:p>
    <w:p>
      <w:pPr>
        <w:pStyle w:val="BodyText"/>
        <w:spacing w:line="249" w:lineRule="auto" w:before="1"/>
        <w:ind w:right="136"/>
        <w:jc w:val="both"/>
      </w:pPr>
      <w:r>
        <w:rPr>
          <w:w w:val="110"/>
        </w:rPr>
        <w:t>El problema es que como tal, no existen delitos de corrupción, por ello es que proponemos que la información relacionada con los delitos de tráfico de influencias, concusión y enriquecimiento ilícito, que</w:t>
      </w:r>
      <w:r>
        <w:rPr>
          <w:spacing w:val="10"/>
          <w:w w:val="110"/>
        </w:rPr>
        <w:t> </w:t>
      </w:r>
      <w:r>
        <w:rPr>
          <w:w w:val="110"/>
        </w:rPr>
        <w:t>si</w:t>
      </w:r>
      <w:r>
        <w:rPr>
          <w:spacing w:val="11"/>
          <w:w w:val="110"/>
        </w:rPr>
        <w:t> </w:t>
      </w:r>
      <w:r>
        <w:rPr>
          <w:w w:val="110"/>
        </w:rPr>
        <w:t>corresponden</w:t>
      </w:r>
      <w:r>
        <w:rPr>
          <w:spacing w:val="12"/>
          <w:w w:val="110"/>
        </w:rPr>
        <w:t> </w:t>
      </w:r>
      <w:r>
        <w:rPr>
          <w:w w:val="110"/>
        </w:rPr>
        <w:t>a</w:t>
      </w:r>
      <w:r>
        <w:rPr>
          <w:spacing w:val="11"/>
          <w:w w:val="110"/>
        </w:rPr>
        <w:t> </w:t>
      </w:r>
      <w:r>
        <w:rPr>
          <w:w w:val="110"/>
        </w:rPr>
        <w:t>tipos</w:t>
      </w:r>
      <w:r>
        <w:rPr>
          <w:spacing w:val="11"/>
          <w:w w:val="110"/>
        </w:rPr>
        <w:t> </w:t>
      </w:r>
      <w:r>
        <w:rPr>
          <w:w w:val="110"/>
        </w:rPr>
        <w:t>penales</w:t>
      </w:r>
      <w:r>
        <w:rPr>
          <w:spacing w:val="10"/>
          <w:w w:val="110"/>
        </w:rPr>
        <w:t> </w:t>
      </w:r>
      <w:r>
        <w:rPr>
          <w:w w:val="110"/>
        </w:rPr>
        <w:t>existentes,</w:t>
      </w:r>
      <w:r>
        <w:rPr>
          <w:spacing w:val="13"/>
          <w:w w:val="110"/>
        </w:rPr>
        <w:t> </w:t>
      </w:r>
      <w:r>
        <w:rPr>
          <w:w w:val="110"/>
        </w:rPr>
        <w:t>se</w:t>
      </w:r>
      <w:r>
        <w:rPr>
          <w:spacing w:val="10"/>
          <w:w w:val="110"/>
        </w:rPr>
        <w:t> </w:t>
      </w:r>
      <w:r>
        <w:rPr>
          <w:w w:val="110"/>
        </w:rPr>
        <w:t>incluyan</w:t>
      </w:r>
      <w:r>
        <w:rPr>
          <w:spacing w:val="12"/>
          <w:w w:val="110"/>
        </w:rPr>
        <w:t> </w:t>
      </w:r>
      <w:r>
        <w:rPr>
          <w:w w:val="110"/>
        </w:rPr>
        <w:t>en</w:t>
      </w:r>
      <w:r>
        <w:rPr>
          <w:spacing w:val="11"/>
          <w:w w:val="110"/>
        </w:rPr>
        <w:t> </w:t>
      </w:r>
      <w:r>
        <w:rPr>
          <w:w w:val="110"/>
        </w:rPr>
        <w:t>este</w:t>
      </w:r>
      <w:r>
        <w:rPr>
          <w:spacing w:val="11"/>
          <w:w w:val="110"/>
        </w:rPr>
        <w:t> </w:t>
      </w:r>
      <w:r>
        <w:rPr>
          <w:w w:val="110"/>
        </w:rPr>
        <w:t>grupo.</w:t>
      </w:r>
    </w:p>
    <w:p>
      <w:pPr>
        <w:pStyle w:val="BodyText"/>
        <w:spacing w:before="4"/>
        <w:ind w:left="0"/>
      </w:pPr>
    </w:p>
    <w:p>
      <w:pPr>
        <w:pStyle w:val="BodyText"/>
        <w:spacing w:line="247" w:lineRule="auto"/>
        <w:ind w:right="138"/>
        <w:jc w:val="both"/>
      </w:pPr>
      <w:r>
        <w:rPr>
          <w:w w:val="110"/>
        </w:rPr>
        <w:t>También debemos destacar que en esta iniciativa pretendemos resolver una grave confusión existente  en la Ley General en materia de la explícitamente señalada prueba de daño y la prueba de interés  público como parte de la primera. En el primer caso distinguimos una de otra y apreciamos que la prueba de daño es un mecanismo adecuado de control de la decisión de clasificar la información como reservada, mientras que la de interés público corresponde al mecanismo de control de la decisión de clasificar la información como</w:t>
      </w:r>
      <w:r>
        <w:rPr>
          <w:spacing w:val="44"/>
          <w:w w:val="110"/>
        </w:rPr>
        <w:t> </w:t>
      </w:r>
      <w:r>
        <w:rPr>
          <w:w w:val="110"/>
        </w:rPr>
        <w:t>reservada.</w:t>
      </w:r>
    </w:p>
    <w:p>
      <w:pPr>
        <w:pStyle w:val="BodyText"/>
        <w:spacing w:before="10"/>
        <w:ind w:left="0"/>
      </w:pPr>
    </w:p>
    <w:p>
      <w:pPr>
        <w:pStyle w:val="BodyText"/>
        <w:spacing w:line="249" w:lineRule="auto"/>
        <w:ind w:right="143"/>
        <w:jc w:val="both"/>
      </w:pPr>
      <w:r>
        <w:rPr>
          <w:w w:val="110"/>
        </w:rPr>
        <w:t>Es notorio señalar también que proponemos que la información que constituye una obligación de transparencia y que, por este motivo, debe de difundirse de oficio en la plataforma nacional, no puede ser clasificada toda vez que al haber sido expuesta, cualquier intento posterior de protección resulta infructuoso</w:t>
      </w:r>
      <w:r>
        <w:rPr>
          <w:spacing w:val="8"/>
          <w:w w:val="110"/>
        </w:rPr>
        <w:t> </w:t>
      </w:r>
      <w:r>
        <w:rPr>
          <w:w w:val="110"/>
        </w:rPr>
        <w:t>y</w:t>
      </w:r>
      <w:r>
        <w:rPr>
          <w:spacing w:val="8"/>
          <w:w w:val="110"/>
        </w:rPr>
        <w:t> </w:t>
      </w:r>
      <w:r>
        <w:rPr>
          <w:w w:val="110"/>
        </w:rPr>
        <w:t>sólo</w:t>
      </w:r>
      <w:r>
        <w:rPr>
          <w:spacing w:val="9"/>
          <w:w w:val="110"/>
        </w:rPr>
        <w:t> </w:t>
      </w:r>
      <w:r>
        <w:rPr>
          <w:w w:val="110"/>
        </w:rPr>
        <w:t>deteriora</w:t>
      </w:r>
      <w:r>
        <w:rPr>
          <w:spacing w:val="9"/>
          <w:w w:val="110"/>
        </w:rPr>
        <w:t> </w:t>
      </w:r>
      <w:r>
        <w:rPr>
          <w:w w:val="110"/>
        </w:rPr>
        <w:t>el</w:t>
      </w:r>
      <w:r>
        <w:rPr>
          <w:spacing w:val="8"/>
          <w:w w:val="110"/>
        </w:rPr>
        <w:t> </w:t>
      </w:r>
      <w:r>
        <w:rPr>
          <w:w w:val="110"/>
        </w:rPr>
        <w:t>modelo</w:t>
      </w:r>
      <w:r>
        <w:rPr>
          <w:spacing w:val="9"/>
          <w:w w:val="110"/>
        </w:rPr>
        <w:t> </w:t>
      </w:r>
      <w:r>
        <w:rPr>
          <w:w w:val="110"/>
        </w:rPr>
        <w:t>general</w:t>
      </w:r>
      <w:r>
        <w:rPr>
          <w:spacing w:val="8"/>
          <w:w w:val="110"/>
        </w:rPr>
        <w:t> </w:t>
      </w:r>
      <w:r>
        <w:rPr>
          <w:w w:val="110"/>
        </w:rPr>
        <w:t>de</w:t>
      </w:r>
      <w:r>
        <w:rPr>
          <w:spacing w:val="6"/>
          <w:w w:val="110"/>
        </w:rPr>
        <w:t> </w:t>
      </w:r>
      <w:r>
        <w:rPr>
          <w:w w:val="110"/>
        </w:rPr>
        <w:t>rendición</w:t>
      </w:r>
      <w:r>
        <w:rPr>
          <w:spacing w:val="8"/>
          <w:w w:val="110"/>
        </w:rPr>
        <w:t> </w:t>
      </w:r>
      <w:r>
        <w:rPr>
          <w:w w:val="110"/>
        </w:rPr>
        <w:t>de</w:t>
      </w:r>
      <w:r>
        <w:rPr>
          <w:spacing w:val="7"/>
          <w:w w:val="110"/>
        </w:rPr>
        <w:t> </w:t>
      </w:r>
      <w:r>
        <w:rPr>
          <w:w w:val="110"/>
        </w:rPr>
        <w:t>cuentas</w:t>
      </w:r>
      <w:r>
        <w:rPr>
          <w:spacing w:val="8"/>
          <w:w w:val="110"/>
        </w:rPr>
        <w:t> </w:t>
      </w:r>
      <w:r>
        <w:rPr>
          <w:w w:val="110"/>
        </w:rPr>
        <w:t>y</w:t>
      </w:r>
      <w:r>
        <w:rPr>
          <w:spacing w:val="8"/>
          <w:w w:val="110"/>
        </w:rPr>
        <w:t> </w:t>
      </w:r>
      <w:r>
        <w:rPr>
          <w:w w:val="110"/>
        </w:rPr>
        <w:t>combate</w:t>
      </w:r>
      <w:r>
        <w:rPr>
          <w:spacing w:val="7"/>
          <w:w w:val="110"/>
        </w:rPr>
        <w:t> </w:t>
      </w:r>
      <w:r>
        <w:rPr>
          <w:w w:val="110"/>
        </w:rPr>
        <w:t>a</w:t>
      </w:r>
      <w:r>
        <w:rPr>
          <w:spacing w:val="9"/>
          <w:w w:val="110"/>
        </w:rPr>
        <w:t> </w:t>
      </w:r>
      <w:r>
        <w:rPr>
          <w:w w:val="110"/>
        </w:rPr>
        <w:t>la</w:t>
      </w:r>
      <w:r>
        <w:rPr>
          <w:spacing w:val="8"/>
          <w:w w:val="110"/>
        </w:rPr>
        <w:t> </w:t>
      </w:r>
      <w:r>
        <w:rPr>
          <w:w w:val="110"/>
        </w:rPr>
        <w:t>corrupción.</w:t>
      </w:r>
    </w:p>
    <w:p>
      <w:pPr>
        <w:pStyle w:val="BodyText"/>
        <w:spacing w:before="2"/>
        <w:ind w:left="0"/>
      </w:pPr>
    </w:p>
    <w:p>
      <w:pPr>
        <w:pStyle w:val="BodyText"/>
        <w:spacing w:line="247" w:lineRule="auto"/>
        <w:ind w:right="133"/>
        <w:jc w:val="both"/>
      </w:pPr>
      <w:r>
        <w:rPr>
          <w:w w:val="110"/>
        </w:rPr>
        <w:t>Precisamos que las facultades del Instituto se depositan en el Pleno, como órgano de dirección y en consecuencia, es este quien cuenta con ellas. Y vale la pena, por último, limitar los alcances de las obligaciones que corresponden a los partidos políticos. Al respecto, la ley General no distingue y establece un conjunto de obligaciones a los partidos políticos nacionales cuyo cumplimiento, desde luego, puede verificar el órgano garante nacional. Pero la ley estatal debe distinguir y precisar sólo las obligaciones que se derivan de los órganos de dirección estatal y municipales y del financiamiento público estatal que ejercen, y el mismo tipo de obligaciones que el INAI ejerce sobre los partidos políticos nacionales, pero en el caso de los partidos estatales. Lo anterior precisamente para deslindar adecuadamente el alcance del órgano garante estatal ya que no cuenta con facultades suficientes para controlar</w:t>
      </w:r>
      <w:r>
        <w:rPr>
          <w:spacing w:val="11"/>
          <w:w w:val="110"/>
        </w:rPr>
        <w:t> </w:t>
      </w:r>
      <w:r>
        <w:rPr>
          <w:w w:val="110"/>
        </w:rPr>
        <w:t>las</w:t>
      </w:r>
      <w:r>
        <w:rPr>
          <w:spacing w:val="9"/>
          <w:w w:val="110"/>
        </w:rPr>
        <w:t> </w:t>
      </w:r>
      <w:r>
        <w:rPr>
          <w:w w:val="110"/>
        </w:rPr>
        <w:t>decisiones</w:t>
      </w:r>
      <w:r>
        <w:rPr>
          <w:spacing w:val="10"/>
          <w:w w:val="110"/>
        </w:rPr>
        <w:t> </w:t>
      </w:r>
      <w:r>
        <w:rPr>
          <w:w w:val="110"/>
        </w:rPr>
        <w:t>de</w:t>
      </w:r>
      <w:r>
        <w:rPr>
          <w:spacing w:val="9"/>
          <w:w w:val="110"/>
        </w:rPr>
        <w:t> </w:t>
      </w:r>
      <w:r>
        <w:rPr>
          <w:w w:val="110"/>
        </w:rPr>
        <w:t>los</w:t>
      </w:r>
      <w:r>
        <w:rPr>
          <w:spacing w:val="10"/>
          <w:w w:val="110"/>
        </w:rPr>
        <w:t> </w:t>
      </w:r>
      <w:r>
        <w:rPr>
          <w:w w:val="110"/>
        </w:rPr>
        <w:t>partidos</w:t>
      </w:r>
      <w:r>
        <w:rPr>
          <w:spacing w:val="9"/>
          <w:w w:val="110"/>
        </w:rPr>
        <w:t> </w:t>
      </w:r>
      <w:r>
        <w:rPr>
          <w:w w:val="110"/>
        </w:rPr>
        <w:t>políticos</w:t>
      </w:r>
      <w:r>
        <w:rPr>
          <w:spacing w:val="7"/>
          <w:w w:val="110"/>
        </w:rPr>
        <w:t> </w:t>
      </w:r>
      <w:r>
        <w:rPr>
          <w:w w:val="110"/>
        </w:rPr>
        <w:t>en</w:t>
      </w:r>
      <w:r>
        <w:rPr>
          <w:spacing w:val="10"/>
          <w:w w:val="110"/>
        </w:rPr>
        <w:t> </w:t>
      </w:r>
      <w:r>
        <w:rPr>
          <w:w w:val="110"/>
        </w:rPr>
        <w:t>el</w:t>
      </w:r>
      <w:r>
        <w:rPr>
          <w:spacing w:val="11"/>
          <w:w w:val="110"/>
        </w:rPr>
        <w:t> </w:t>
      </w:r>
      <w:r>
        <w:rPr>
          <w:w w:val="110"/>
        </w:rPr>
        <w:t>ámbito</w:t>
      </w:r>
      <w:r>
        <w:rPr>
          <w:spacing w:val="11"/>
          <w:w w:val="110"/>
        </w:rPr>
        <w:t> </w:t>
      </w:r>
      <w:r>
        <w:rPr>
          <w:w w:val="110"/>
        </w:rPr>
        <w:t>nacional.</w:t>
      </w:r>
    </w:p>
    <w:p>
      <w:pPr>
        <w:pStyle w:val="BodyText"/>
        <w:spacing w:before="3"/>
        <w:ind w:left="0"/>
        <w:rPr>
          <w:sz w:val="21"/>
        </w:rPr>
      </w:pPr>
    </w:p>
    <w:p>
      <w:pPr>
        <w:pStyle w:val="BodyText"/>
        <w:spacing w:line="249" w:lineRule="auto"/>
        <w:ind w:right="136"/>
        <w:jc w:val="both"/>
      </w:pPr>
      <w:r>
        <w:rPr>
          <w:w w:val="110"/>
        </w:rPr>
        <w:t>De la mayor relevancia es la propuesta que formulamos para conservar los plazos actualmente contemplados en nuestra legislación estatal en la atención de las solicitudes y resolución  de  los  recursos de revisión en lugar de adoptar los plazos señalados en la Ley General. Lo anterior se explica porque los aún vigentes en nuestros ordenamientos son más favorables para las personas al ser más breves y regidos por el principio de progresividad y evolución histórico, nos vemos impuestos en mantener estos beneficios para la</w:t>
      </w:r>
      <w:r>
        <w:rPr>
          <w:spacing w:val="1"/>
          <w:w w:val="110"/>
        </w:rPr>
        <w:t> </w:t>
      </w:r>
      <w:r>
        <w:rPr>
          <w:w w:val="110"/>
        </w:rPr>
        <w:t>sociedad.</w:t>
      </w:r>
    </w:p>
    <w:p>
      <w:pPr>
        <w:pStyle w:val="BodyText"/>
        <w:spacing w:before="10"/>
        <w:ind w:left="0"/>
        <w:rPr>
          <w:sz w:val="19"/>
        </w:rPr>
      </w:pPr>
    </w:p>
    <w:p>
      <w:pPr>
        <w:pStyle w:val="BodyText"/>
        <w:spacing w:line="247" w:lineRule="auto"/>
        <w:ind w:right="135"/>
        <w:jc w:val="both"/>
        <w:rPr>
          <w:sz w:val="13"/>
        </w:rPr>
      </w:pPr>
      <w:r>
        <w:rPr>
          <w:w w:val="110"/>
        </w:rPr>
        <w:t>En cuanto corresponde a las disposiciones transitorias, se debe señalar  el  riesgo  de inconstitucionalidad que actualmente existente ya que todas las y  los  comisionados  fueron  electos, bajo el diseño constitucional anterior, por un periodo de cinco años, con lo que resulta posible que    sean reelectos para un periodo posterior. Cuando las normas constitucionales federal y estatal establecen con precisión que sólo pueden ocupar el cargo hasta por siete años. Por lo que se propone ajustarnos a dicho principio a partir de la primera designación, con lo cual cumplimos con las disposiciones constitucionales y adoptamos la recomendación emitida por el propio Instituto Nacional de Acceso a la Información Pública en el “Diagnóstico para la Armonización de las Legislaciones Locales en</w:t>
      </w:r>
      <w:r>
        <w:rPr>
          <w:spacing w:val="10"/>
          <w:w w:val="110"/>
        </w:rPr>
        <w:t> </w:t>
      </w:r>
      <w:r>
        <w:rPr>
          <w:w w:val="110"/>
        </w:rPr>
        <w:t>materia</w:t>
      </w:r>
      <w:r>
        <w:rPr>
          <w:spacing w:val="10"/>
          <w:w w:val="110"/>
        </w:rPr>
        <w:t> </w:t>
      </w:r>
      <w:r>
        <w:rPr>
          <w:w w:val="110"/>
        </w:rPr>
        <w:t>de</w:t>
      </w:r>
      <w:r>
        <w:rPr>
          <w:spacing w:val="10"/>
          <w:w w:val="110"/>
        </w:rPr>
        <w:t> </w:t>
      </w:r>
      <w:r>
        <w:rPr>
          <w:w w:val="110"/>
        </w:rPr>
        <w:t>Transparencia</w:t>
      </w:r>
      <w:r>
        <w:rPr>
          <w:spacing w:val="10"/>
          <w:w w:val="110"/>
        </w:rPr>
        <w:t> </w:t>
      </w:r>
      <w:r>
        <w:rPr>
          <w:w w:val="110"/>
        </w:rPr>
        <w:t>y</w:t>
      </w:r>
      <w:r>
        <w:rPr>
          <w:spacing w:val="11"/>
          <w:w w:val="110"/>
        </w:rPr>
        <w:t> </w:t>
      </w:r>
      <w:r>
        <w:rPr>
          <w:w w:val="110"/>
        </w:rPr>
        <w:t>Acceso</w:t>
      </w:r>
      <w:r>
        <w:rPr>
          <w:spacing w:val="11"/>
          <w:w w:val="110"/>
        </w:rPr>
        <w:t> </w:t>
      </w:r>
      <w:r>
        <w:rPr>
          <w:w w:val="110"/>
        </w:rPr>
        <w:t>a</w:t>
      </w:r>
      <w:r>
        <w:rPr>
          <w:spacing w:val="10"/>
          <w:w w:val="110"/>
        </w:rPr>
        <w:t> </w:t>
      </w:r>
      <w:r>
        <w:rPr>
          <w:w w:val="110"/>
        </w:rPr>
        <w:t>la</w:t>
      </w:r>
      <w:r>
        <w:rPr>
          <w:spacing w:val="11"/>
          <w:w w:val="110"/>
        </w:rPr>
        <w:t> </w:t>
      </w:r>
      <w:r>
        <w:rPr>
          <w:w w:val="110"/>
        </w:rPr>
        <w:t>Información</w:t>
      </w:r>
      <w:r>
        <w:rPr>
          <w:spacing w:val="10"/>
          <w:w w:val="110"/>
        </w:rPr>
        <w:t> </w:t>
      </w:r>
      <w:r>
        <w:rPr>
          <w:w w:val="110"/>
        </w:rPr>
        <w:t>Pública”.</w:t>
      </w:r>
      <w:r>
        <w:rPr>
          <w:w w:val="110"/>
          <w:position w:val="5"/>
          <w:sz w:val="13"/>
        </w:rPr>
        <w:t>5</w:t>
      </w:r>
    </w:p>
    <w:p>
      <w:pPr>
        <w:pStyle w:val="BodyText"/>
        <w:spacing w:before="3"/>
        <w:ind w:left="0"/>
        <w:rPr>
          <w:sz w:val="21"/>
        </w:rPr>
      </w:pPr>
    </w:p>
    <w:p>
      <w:pPr>
        <w:pStyle w:val="BodyText"/>
        <w:spacing w:line="249" w:lineRule="auto"/>
        <w:ind w:right="137"/>
        <w:jc w:val="both"/>
      </w:pPr>
      <w:r>
        <w:rPr>
          <w:w w:val="110"/>
        </w:rPr>
        <w:t>Por último es necesario señalar que proponemos reformar el artículo segundo y adicionar un artículo   42 bis a la Ley de Responsabilidades de los Servidores Públicos del Estado de México y Municipios, trasladando las causales de responsabilidad señaladas en la Ley General.  Desde  nuestro  punto  de vista,</w:t>
      </w:r>
      <w:r>
        <w:rPr>
          <w:spacing w:val="14"/>
          <w:w w:val="110"/>
        </w:rPr>
        <w:t> </w:t>
      </w:r>
      <w:r>
        <w:rPr>
          <w:w w:val="110"/>
        </w:rPr>
        <w:t>la</w:t>
      </w:r>
      <w:r>
        <w:rPr>
          <w:spacing w:val="13"/>
          <w:w w:val="110"/>
        </w:rPr>
        <w:t> </w:t>
      </w:r>
      <w:r>
        <w:rPr>
          <w:w w:val="110"/>
        </w:rPr>
        <w:t>sistematicidad</w:t>
      </w:r>
      <w:r>
        <w:rPr>
          <w:spacing w:val="14"/>
          <w:w w:val="110"/>
        </w:rPr>
        <w:t> </w:t>
      </w:r>
      <w:r>
        <w:rPr>
          <w:w w:val="110"/>
        </w:rPr>
        <w:t>de</w:t>
      </w:r>
      <w:r>
        <w:rPr>
          <w:spacing w:val="13"/>
          <w:w w:val="110"/>
        </w:rPr>
        <w:t> </w:t>
      </w:r>
      <w:r>
        <w:rPr>
          <w:w w:val="110"/>
        </w:rPr>
        <w:t>las</w:t>
      </w:r>
      <w:r>
        <w:rPr>
          <w:spacing w:val="12"/>
          <w:w w:val="110"/>
        </w:rPr>
        <w:t> </w:t>
      </w:r>
      <w:r>
        <w:rPr>
          <w:w w:val="110"/>
        </w:rPr>
        <w:t>normas</w:t>
      </w:r>
      <w:r>
        <w:rPr>
          <w:spacing w:val="14"/>
          <w:w w:val="110"/>
        </w:rPr>
        <w:t> </w:t>
      </w:r>
      <w:r>
        <w:rPr>
          <w:w w:val="110"/>
        </w:rPr>
        <w:t>se</w:t>
      </w:r>
      <w:r>
        <w:rPr>
          <w:spacing w:val="13"/>
          <w:w w:val="110"/>
        </w:rPr>
        <w:t> </w:t>
      </w:r>
      <w:r>
        <w:rPr>
          <w:w w:val="110"/>
        </w:rPr>
        <w:t>observa</w:t>
      </w:r>
      <w:r>
        <w:rPr>
          <w:spacing w:val="14"/>
          <w:w w:val="110"/>
        </w:rPr>
        <w:t> </w:t>
      </w:r>
      <w:r>
        <w:rPr>
          <w:w w:val="110"/>
        </w:rPr>
        <w:t>si</w:t>
      </w:r>
      <w:r>
        <w:rPr>
          <w:spacing w:val="13"/>
          <w:w w:val="110"/>
        </w:rPr>
        <w:t> </w:t>
      </w:r>
      <w:r>
        <w:rPr>
          <w:w w:val="110"/>
        </w:rPr>
        <w:t>en</w:t>
      </w:r>
      <w:r>
        <w:rPr>
          <w:spacing w:val="13"/>
          <w:w w:val="110"/>
        </w:rPr>
        <w:t> </w:t>
      </w:r>
      <w:r>
        <w:rPr>
          <w:w w:val="110"/>
        </w:rPr>
        <w:t>las</w:t>
      </w:r>
      <w:r>
        <w:rPr>
          <w:spacing w:val="13"/>
          <w:w w:val="110"/>
        </w:rPr>
        <w:t> </w:t>
      </w:r>
      <w:r>
        <w:rPr>
          <w:w w:val="110"/>
        </w:rPr>
        <w:t>disposiciones</w:t>
      </w:r>
      <w:r>
        <w:rPr>
          <w:spacing w:val="12"/>
          <w:w w:val="110"/>
        </w:rPr>
        <w:t> </w:t>
      </w:r>
      <w:r>
        <w:rPr>
          <w:w w:val="110"/>
        </w:rPr>
        <w:t>especializadas</w:t>
      </w:r>
      <w:r>
        <w:rPr>
          <w:spacing w:val="14"/>
          <w:w w:val="110"/>
        </w:rPr>
        <w:t> </w:t>
      </w:r>
      <w:r>
        <w:rPr>
          <w:w w:val="110"/>
        </w:rPr>
        <w:t>conservamos</w:t>
      </w:r>
      <w:r>
        <w:rPr>
          <w:spacing w:val="13"/>
          <w:w w:val="110"/>
        </w:rPr>
        <w:t> </w:t>
      </w:r>
      <w:r>
        <w:rPr>
          <w:w w:val="110"/>
        </w:rPr>
        <w:t>los</w:t>
      </w:r>
    </w:p>
    <w:p>
      <w:pPr>
        <w:pStyle w:val="BodyText"/>
        <w:spacing w:before="4"/>
        <w:ind w:left="0"/>
        <w:rPr>
          <w:sz w:val="10"/>
        </w:rPr>
      </w:pPr>
      <w:r>
        <w:rPr/>
        <w:pict>
          <v:rect style="position:absolute;margin-left:51pt;margin-top:7.876954pt;width:144.020pt;height:.71997pt;mso-position-horizontal-relative:page;mso-position-vertical-relative:paragraph;z-index:-15726080;mso-wrap-distance-left:0;mso-wrap-distance-right:0" filled="true" fillcolor="#000000" stroked="false">
            <v:fill type="solid"/>
            <w10:wrap type="topAndBottom"/>
          </v:rect>
        </w:pict>
      </w:r>
    </w:p>
    <w:p>
      <w:pPr>
        <w:spacing w:line="268" w:lineRule="auto" w:before="70"/>
        <w:ind w:left="160" w:right="266" w:firstLine="0"/>
        <w:jc w:val="left"/>
        <w:rPr>
          <w:sz w:val="16"/>
        </w:rPr>
      </w:pPr>
      <w:r>
        <w:rPr>
          <w:rFonts w:ascii="Carlito" w:hAnsi="Carlito"/>
          <w:w w:val="110"/>
          <w:position w:val="7"/>
          <w:sz w:val="13"/>
        </w:rPr>
        <w:t>5 </w:t>
      </w:r>
      <w:r>
        <w:rPr>
          <w:w w:val="110"/>
          <w:sz w:val="16"/>
        </w:rPr>
        <w:t>Instituto Nacional de Acceso a la Información Pública y Protección de Datos Personales. Diagnostico para la Armonización de las Legislaciones Locales., México, INAI, 2015. Pág. 161</w:t>
      </w:r>
    </w:p>
    <w:p>
      <w:pPr>
        <w:spacing w:after="0" w:line="268" w:lineRule="auto"/>
        <w:jc w:val="left"/>
        <w:rPr>
          <w:sz w:val="16"/>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1"/>
        <w:jc w:val="both"/>
      </w:pPr>
      <w:r>
        <w:rPr>
          <w:w w:val="110"/>
        </w:rPr>
        <w:t>mandatos jurídicos correspondientes en lugar de disgregarlos en varios ordenamientos generando una dispersión cuyos efectos pueden resultar contraproducentes.</w:t>
      </w:r>
    </w:p>
    <w:p>
      <w:pPr>
        <w:pStyle w:val="BodyText"/>
        <w:spacing w:before="8"/>
        <w:ind w:left="0"/>
      </w:pPr>
    </w:p>
    <w:p>
      <w:pPr>
        <w:pStyle w:val="BodyText"/>
        <w:spacing w:line="249" w:lineRule="auto"/>
        <w:ind w:right="141"/>
        <w:jc w:val="both"/>
      </w:pPr>
      <w:r>
        <w:rPr>
          <w:w w:val="110"/>
        </w:rPr>
        <w:t>Es a la luz de estas consideraciones que sometemos al conocimiento de esta soberanía la presente iniciativa con proyecto de decreto mediante el cual se expide una nueva ley de transparencia y acceso a  la información pública del Estado de México y Municipios y se adiciona la Ley de Responsabilidades local,</w:t>
      </w:r>
      <w:r>
        <w:rPr>
          <w:spacing w:val="12"/>
          <w:w w:val="110"/>
        </w:rPr>
        <w:t> </w:t>
      </w:r>
      <w:r>
        <w:rPr>
          <w:w w:val="110"/>
        </w:rPr>
        <w:t>para</w:t>
      </w:r>
      <w:r>
        <w:rPr>
          <w:spacing w:val="11"/>
          <w:w w:val="110"/>
        </w:rPr>
        <w:t> </w:t>
      </w:r>
      <w:r>
        <w:rPr>
          <w:w w:val="110"/>
        </w:rPr>
        <w:t>que,</w:t>
      </w:r>
      <w:r>
        <w:rPr>
          <w:spacing w:val="11"/>
          <w:w w:val="110"/>
        </w:rPr>
        <w:t> </w:t>
      </w:r>
      <w:r>
        <w:rPr>
          <w:w w:val="110"/>
        </w:rPr>
        <w:t>de</w:t>
      </w:r>
      <w:r>
        <w:rPr>
          <w:spacing w:val="10"/>
          <w:w w:val="110"/>
        </w:rPr>
        <w:t> </w:t>
      </w:r>
      <w:r>
        <w:rPr>
          <w:w w:val="110"/>
        </w:rPr>
        <w:t>estimarlo</w:t>
      </w:r>
      <w:r>
        <w:rPr>
          <w:spacing w:val="12"/>
          <w:w w:val="110"/>
        </w:rPr>
        <w:t> </w:t>
      </w:r>
      <w:r>
        <w:rPr>
          <w:w w:val="110"/>
        </w:rPr>
        <w:t>pertinente,</w:t>
      </w:r>
      <w:r>
        <w:rPr>
          <w:spacing w:val="10"/>
          <w:w w:val="110"/>
        </w:rPr>
        <w:t> </w:t>
      </w:r>
      <w:r>
        <w:rPr>
          <w:w w:val="110"/>
        </w:rPr>
        <w:t>se</w:t>
      </w:r>
      <w:r>
        <w:rPr>
          <w:spacing w:val="10"/>
          <w:w w:val="110"/>
        </w:rPr>
        <w:t> </w:t>
      </w:r>
      <w:r>
        <w:rPr>
          <w:w w:val="110"/>
        </w:rPr>
        <w:t>aprueben</w:t>
      </w:r>
      <w:r>
        <w:rPr>
          <w:spacing w:val="11"/>
          <w:w w:val="110"/>
        </w:rPr>
        <w:t> </w:t>
      </w:r>
      <w:r>
        <w:rPr>
          <w:w w:val="110"/>
        </w:rPr>
        <w:t>en</w:t>
      </w:r>
      <w:r>
        <w:rPr>
          <w:spacing w:val="11"/>
          <w:w w:val="110"/>
        </w:rPr>
        <w:t> </w:t>
      </w:r>
      <w:r>
        <w:rPr>
          <w:w w:val="110"/>
        </w:rPr>
        <w:t>sus</w:t>
      </w:r>
      <w:r>
        <w:rPr>
          <w:spacing w:val="10"/>
          <w:w w:val="110"/>
        </w:rPr>
        <w:t> </w:t>
      </w:r>
      <w:r>
        <w:rPr>
          <w:w w:val="110"/>
        </w:rPr>
        <w:t>términos.</w:t>
      </w:r>
    </w:p>
    <w:p>
      <w:pPr>
        <w:pStyle w:val="Heading1"/>
        <w:spacing w:before="181"/>
      </w:pPr>
      <w:r>
        <w:rPr/>
        <w:t>ATENTAMENTE</w:t>
      </w:r>
    </w:p>
    <w:p>
      <w:pPr>
        <w:spacing w:line="194" w:lineRule="auto" w:before="16"/>
        <w:ind w:left="2032" w:right="2014" w:firstLine="0"/>
        <w:jc w:val="center"/>
        <w:rPr>
          <w:rFonts w:ascii="TeX Gyre Bonum" w:hAnsi="TeX Gyre Bonum"/>
          <w:b/>
          <w:sz w:val="20"/>
        </w:rPr>
      </w:pPr>
      <w:r>
        <w:rPr>
          <w:rFonts w:ascii="TeX Gyre Bonum" w:hAnsi="TeX Gyre Bonum"/>
          <w:b/>
          <w:sz w:val="20"/>
        </w:rPr>
        <w:t>GRUPO PARLAMENTARIO DEL PARTIDO DE LA</w:t>
      </w:r>
      <w:r>
        <w:rPr>
          <w:rFonts w:ascii="TeX Gyre Bonum" w:hAnsi="TeX Gyre Bonum"/>
          <w:b/>
          <w:spacing w:val="-30"/>
          <w:sz w:val="20"/>
        </w:rPr>
        <w:t> </w:t>
      </w:r>
      <w:r>
        <w:rPr>
          <w:rFonts w:ascii="TeX Gyre Bonum" w:hAnsi="TeX Gyre Bonum"/>
          <w:b/>
          <w:sz w:val="20"/>
        </w:rPr>
        <w:t>REVOLUCIÓN DEMOCRÁTICA</w:t>
      </w:r>
    </w:p>
    <w:p>
      <w:pPr>
        <w:spacing w:before="189"/>
        <w:ind w:left="2030" w:right="2014" w:firstLine="0"/>
        <w:jc w:val="center"/>
        <w:rPr>
          <w:rFonts w:ascii="TeX Gyre Bonum" w:hAnsi="TeX Gyre Bonum"/>
          <w:b/>
          <w:sz w:val="20"/>
        </w:rPr>
      </w:pPr>
      <w:r>
        <w:rPr>
          <w:rFonts w:ascii="TeX Gyre Bonum" w:hAnsi="TeX Gyre Bonum"/>
          <w:b/>
          <w:sz w:val="20"/>
        </w:rPr>
        <w:t>Dip. Víctor Manuel Bautista López</w:t>
      </w:r>
    </w:p>
    <w:p>
      <w:pPr>
        <w:pStyle w:val="BodyText"/>
        <w:ind w:left="0"/>
        <w:rPr>
          <w:rFonts w:ascii="TeX Gyre Bonum"/>
          <w:b/>
        </w:rPr>
      </w:pPr>
    </w:p>
    <w:p>
      <w:pPr>
        <w:pStyle w:val="BodyText"/>
        <w:spacing w:before="4"/>
        <w:ind w:left="0"/>
        <w:rPr>
          <w:rFonts w:ascii="TeX Gyre Bonum"/>
          <w:b/>
          <w:sz w:val="27"/>
        </w:rPr>
      </w:pPr>
    </w:p>
    <w:tbl>
      <w:tblPr>
        <w:tblW w:w="0" w:type="auto"/>
        <w:jc w:val="left"/>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72"/>
      </w:tblGrid>
      <w:tr>
        <w:trPr>
          <w:trHeight w:val="234" w:hRule="atLeast"/>
        </w:trPr>
        <w:tc>
          <w:tcPr>
            <w:tcW w:w="9272" w:type="dxa"/>
          </w:tcPr>
          <w:p>
            <w:pPr>
              <w:pStyle w:val="TableParagraph"/>
              <w:spacing w:line="215" w:lineRule="exact"/>
              <w:ind w:right="198"/>
              <w:jc w:val="right"/>
              <w:rPr>
                <w:b/>
                <w:sz w:val="20"/>
              </w:rPr>
            </w:pPr>
            <w:r>
              <w:rPr>
                <w:b/>
                <w:sz w:val="20"/>
              </w:rPr>
              <w:t>Dip. Martha Angélica Bernardino Rojas</w:t>
            </w:r>
          </w:p>
        </w:tc>
      </w:tr>
      <w:tr>
        <w:trPr>
          <w:trHeight w:val="351" w:hRule="atLeast"/>
        </w:trPr>
        <w:tc>
          <w:tcPr>
            <w:tcW w:w="9272" w:type="dxa"/>
          </w:tcPr>
          <w:p>
            <w:pPr>
              <w:pStyle w:val="TableParagraph"/>
              <w:ind w:left="687"/>
              <w:rPr>
                <w:b/>
                <w:sz w:val="20"/>
              </w:rPr>
            </w:pPr>
            <w:r>
              <w:rPr>
                <w:b/>
                <w:sz w:val="20"/>
              </w:rPr>
              <w:t>Dip. Juana Bonilla Jaime</w:t>
            </w:r>
          </w:p>
        </w:tc>
      </w:tr>
      <w:tr>
        <w:trPr>
          <w:trHeight w:val="351" w:hRule="atLeast"/>
        </w:trPr>
        <w:tc>
          <w:tcPr>
            <w:tcW w:w="9272" w:type="dxa"/>
          </w:tcPr>
          <w:p>
            <w:pPr>
              <w:pStyle w:val="TableParagraph"/>
              <w:spacing w:line="257" w:lineRule="exact" w:before="74"/>
              <w:ind w:left="5552"/>
              <w:rPr>
                <w:b/>
                <w:sz w:val="20"/>
              </w:rPr>
            </w:pPr>
            <w:r>
              <w:rPr>
                <w:b/>
                <w:sz w:val="20"/>
              </w:rPr>
              <w:t>Dip. Araceli Casasola Salazar</w:t>
            </w:r>
          </w:p>
        </w:tc>
      </w:tr>
      <w:tr>
        <w:trPr>
          <w:trHeight w:val="352" w:hRule="atLeast"/>
        </w:trPr>
        <w:tc>
          <w:tcPr>
            <w:tcW w:w="9272" w:type="dxa"/>
          </w:tcPr>
          <w:p>
            <w:pPr>
              <w:pStyle w:val="TableParagraph"/>
              <w:ind w:left="471"/>
              <w:rPr>
                <w:b/>
                <w:sz w:val="20"/>
              </w:rPr>
            </w:pPr>
            <w:r>
              <w:rPr>
                <w:b/>
                <w:sz w:val="20"/>
              </w:rPr>
              <w:t>Dip. J. Eleazar Centeno Ortiz</w:t>
            </w:r>
          </w:p>
        </w:tc>
      </w:tr>
      <w:tr>
        <w:trPr>
          <w:trHeight w:val="352" w:hRule="atLeast"/>
        </w:trPr>
        <w:tc>
          <w:tcPr>
            <w:tcW w:w="9272" w:type="dxa"/>
          </w:tcPr>
          <w:p>
            <w:pPr>
              <w:pStyle w:val="TableParagraph"/>
              <w:spacing w:line="257" w:lineRule="exact" w:before="75"/>
              <w:ind w:left="5382"/>
              <w:rPr>
                <w:b/>
                <w:sz w:val="20"/>
              </w:rPr>
            </w:pPr>
            <w:r>
              <w:rPr>
                <w:b/>
                <w:sz w:val="20"/>
              </w:rPr>
              <w:t>Dip. José Antonio López Lozano</w:t>
            </w:r>
          </w:p>
        </w:tc>
      </w:tr>
      <w:tr>
        <w:trPr>
          <w:trHeight w:val="351" w:hRule="atLeast"/>
        </w:trPr>
        <w:tc>
          <w:tcPr>
            <w:tcW w:w="9272" w:type="dxa"/>
          </w:tcPr>
          <w:p>
            <w:pPr>
              <w:pStyle w:val="TableParagraph"/>
              <w:ind w:left="200"/>
              <w:rPr>
                <w:b/>
                <w:sz w:val="20"/>
              </w:rPr>
            </w:pPr>
            <w:r>
              <w:rPr>
                <w:b/>
                <w:sz w:val="20"/>
              </w:rPr>
              <w:t>Dip. Yomali Mondragón Arredondo</w:t>
            </w:r>
          </w:p>
        </w:tc>
      </w:tr>
      <w:tr>
        <w:trPr>
          <w:trHeight w:val="351" w:hRule="atLeast"/>
        </w:trPr>
        <w:tc>
          <w:tcPr>
            <w:tcW w:w="9272" w:type="dxa"/>
          </w:tcPr>
          <w:p>
            <w:pPr>
              <w:pStyle w:val="TableParagraph"/>
              <w:spacing w:line="257" w:lineRule="exact" w:before="74"/>
              <w:ind w:right="230"/>
              <w:jc w:val="right"/>
              <w:rPr>
                <w:b/>
                <w:sz w:val="20"/>
              </w:rPr>
            </w:pPr>
            <w:r>
              <w:rPr>
                <w:b/>
                <w:sz w:val="20"/>
              </w:rPr>
              <w:t>Dip. Bertha Padilla Chacón Hernández</w:t>
            </w:r>
          </w:p>
        </w:tc>
      </w:tr>
      <w:tr>
        <w:trPr>
          <w:trHeight w:val="352" w:hRule="atLeast"/>
        </w:trPr>
        <w:tc>
          <w:tcPr>
            <w:tcW w:w="9272" w:type="dxa"/>
          </w:tcPr>
          <w:p>
            <w:pPr>
              <w:pStyle w:val="TableParagraph"/>
              <w:ind w:left="780"/>
              <w:rPr>
                <w:b/>
                <w:sz w:val="20"/>
              </w:rPr>
            </w:pPr>
            <w:r>
              <w:rPr>
                <w:b/>
                <w:sz w:val="20"/>
              </w:rPr>
              <w:t>Dip. Arturo Piña García</w:t>
            </w:r>
          </w:p>
        </w:tc>
      </w:tr>
      <w:tr>
        <w:trPr>
          <w:trHeight w:val="351" w:hRule="atLeast"/>
        </w:trPr>
        <w:tc>
          <w:tcPr>
            <w:tcW w:w="9272" w:type="dxa"/>
          </w:tcPr>
          <w:p>
            <w:pPr>
              <w:pStyle w:val="TableParagraph"/>
              <w:spacing w:line="256" w:lineRule="exact" w:before="75"/>
              <w:ind w:left="5636"/>
              <w:rPr>
                <w:b/>
                <w:sz w:val="20"/>
              </w:rPr>
            </w:pPr>
            <w:r>
              <w:rPr>
                <w:b/>
                <w:sz w:val="20"/>
              </w:rPr>
              <w:t>Dip. Javier Salinas Narváez</w:t>
            </w:r>
          </w:p>
        </w:tc>
      </w:tr>
      <w:tr>
        <w:trPr>
          <w:trHeight w:val="351" w:hRule="atLeast"/>
        </w:trPr>
        <w:tc>
          <w:tcPr>
            <w:tcW w:w="9272" w:type="dxa"/>
          </w:tcPr>
          <w:p>
            <w:pPr>
              <w:pStyle w:val="TableParagraph"/>
              <w:spacing w:line="249" w:lineRule="exact"/>
              <w:ind w:left="595"/>
              <w:rPr>
                <w:b/>
                <w:sz w:val="20"/>
              </w:rPr>
            </w:pPr>
            <w:r>
              <w:rPr>
                <w:b/>
                <w:sz w:val="20"/>
              </w:rPr>
              <w:t>Dip. Jesús Sánchez Isidoro</w:t>
            </w:r>
          </w:p>
        </w:tc>
      </w:tr>
      <w:tr>
        <w:trPr>
          <w:trHeight w:val="352" w:hRule="atLeast"/>
        </w:trPr>
        <w:tc>
          <w:tcPr>
            <w:tcW w:w="9272" w:type="dxa"/>
          </w:tcPr>
          <w:p>
            <w:pPr>
              <w:pStyle w:val="TableParagraph"/>
              <w:spacing w:line="257" w:lineRule="exact" w:before="75"/>
              <w:ind w:right="317"/>
              <w:jc w:val="right"/>
              <w:rPr>
                <w:b/>
                <w:sz w:val="20"/>
              </w:rPr>
            </w:pPr>
            <w:r>
              <w:rPr>
                <w:b/>
                <w:sz w:val="20"/>
              </w:rPr>
              <w:t>Dip. Juan Manuel Zepeda Hernández</w:t>
            </w:r>
          </w:p>
        </w:tc>
      </w:tr>
    </w:tbl>
    <w:p>
      <w:pPr>
        <w:spacing w:after="0" w:line="257" w:lineRule="exact"/>
        <w:jc w:val="right"/>
        <w:rPr>
          <w:sz w:val="20"/>
        </w:rPr>
        <w:sectPr>
          <w:pgSz w:w="12250" w:h="15850"/>
          <w:pgMar w:header="720" w:footer="1163" w:top="1560" w:bottom="1360" w:left="860" w:right="940"/>
        </w:sectPr>
      </w:pPr>
    </w:p>
    <w:p>
      <w:pPr>
        <w:pStyle w:val="BodyText"/>
        <w:spacing w:before="10"/>
        <w:ind w:left="0"/>
        <w:rPr>
          <w:rFonts w:ascii="TeX Gyre Bonum"/>
          <w:b/>
          <w:sz w:val="10"/>
        </w:rPr>
      </w:pPr>
    </w:p>
    <w:p>
      <w:pPr>
        <w:spacing w:line="230" w:lineRule="auto" w:before="66"/>
        <w:ind w:left="160" w:right="145" w:firstLine="0"/>
        <w:jc w:val="both"/>
        <w:rPr>
          <w:sz w:val="20"/>
        </w:rPr>
      </w:pPr>
      <w:r>
        <w:rPr>
          <w:rFonts w:ascii="TeX Gyre Bonum" w:hAnsi="TeX Gyre Bonum"/>
          <w:b/>
          <w:w w:val="110"/>
          <w:sz w:val="20"/>
        </w:rPr>
        <w:t>ERUVIEL</w:t>
      </w:r>
      <w:r>
        <w:rPr>
          <w:rFonts w:ascii="TeX Gyre Bonum" w:hAnsi="TeX Gyre Bonum"/>
          <w:b/>
          <w:spacing w:val="-26"/>
          <w:w w:val="110"/>
          <w:sz w:val="20"/>
        </w:rPr>
        <w:t> </w:t>
      </w:r>
      <w:r>
        <w:rPr>
          <w:rFonts w:ascii="TeX Gyre Bonum" w:hAnsi="TeX Gyre Bonum"/>
          <w:b/>
          <w:w w:val="110"/>
          <w:sz w:val="20"/>
        </w:rPr>
        <w:t>ÁVILA</w:t>
      </w:r>
      <w:r>
        <w:rPr>
          <w:rFonts w:ascii="TeX Gyre Bonum" w:hAnsi="TeX Gyre Bonum"/>
          <w:b/>
          <w:spacing w:val="-25"/>
          <w:w w:val="110"/>
          <w:sz w:val="20"/>
        </w:rPr>
        <w:t> </w:t>
      </w:r>
      <w:r>
        <w:rPr>
          <w:rFonts w:ascii="TeX Gyre Bonum" w:hAnsi="TeX Gyre Bonum"/>
          <w:b/>
          <w:w w:val="110"/>
          <w:sz w:val="20"/>
        </w:rPr>
        <w:t>VILLEGAS,</w:t>
      </w:r>
      <w:r>
        <w:rPr>
          <w:rFonts w:ascii="TeX Gyre Bonum" w:hAnsi="TeX Gyre Bonum"/>
          <w:b/>
          <w:spacing w:val="-25"/>
          <w:w w:val="110"/>
          <w:sz w:val="20"/>
        </w:rPr>
        <w:t> </w:t>
      </w:r>
      <w:r>
        <w:rPr>
          <w:w w:val="110"/>
          <w:sz w:val="20"/>
        </w:rPr>
        <w:t>Gobernador</w:t>
      </w:r>
      <w:r>
        <w:rPr>
          <w:spacing w:val="-6"/>
          <w:w w:val="110"/>
          <w:sz w:val="20"/>
        </w:rPr>
        <w:t> </w:t>
      </w:r>
      <w:r>
        <w:rPr>
          <w:w w:val="110"/>
          <w:sz w:val="20"/>
        </w:rPr>
        <w:t>Constitucional</w:t>
      </w:r>
      <w:r>
        <w:rPr>
          <w:spacing w:val="-6"/>
          <w:w w:val="110"/>
          <w:sz w:val="20"/>
        </w:rPr>
        <w:t> </w:t>
      </w:r>
      <w:r>
        <w:rPr>
          <w:w w:val="110"/>
          <w:sz w:val="20"/>
        </w:rPr>
        <w:t>del</w:t>
      </w:r>
      <w:r>
        <w:rPr>
          <w:spacing w:val="-7"/>
          <w:w w:val="110"/>
          <w:sz w:val="20"/>
        </w:rPr>
        <w:t> </w:t>
      </w:r>
      <w:r>
        <w:rPr>
          <w:w w:val="110"/>
          <w:sz w:val="20"/>
        </w:rPr>
        <w:t>Estado</w:t>
      </w:r>
      <w:r>
        <w:rPr>
          <w:spacing w:val="-6"/>
          <w:w w:val="110"/>
          <w:sz w:val="20"/>
        </w:rPr>
        <w:t> </w:t>
      </w:r>
      <w:r>
        <w:rPr>
          <w:w w:val="110"/>
          <w:sz w:val="20"/>
        </w:rPr>
        <w:t>Libre</w:t>
      </w:r>
      <w:r>
        <w:rPr>
          <w:spacing w:val="-7"/>
          <w:w w:val="110"/>
          <w:sz w:val="20"/>
        </w:rPr>
        <w:t> </w:t>
      </w:r>
      <w:r>
        <w:rPr>
          <w:w w:val="110"/>
          <w:sz w:val="20"/>
        </w:rPr>
        <w:t>y</w:t>
      </w:r>
      <w:r>
        <w:rPr>
          <w:spacing w:val="-6"/>
          <w:w w:val="110"/>
          <w:sz w:val="20"/>
        </w:rPr>
        <w:t> </w:t>
      </w:r>
      <w:r>
        <w:rPr>
          <w:w w:val="110"/>
          <w:sz w:val="20"/>
        </w:rPr>
        <w:t>Soberano</w:t>
      </w:r>
      <w:r>
        <w:rPr>
          <w:spacing w:val="-7"/>
          <w:w w:val="110"/>
          <w:sz w:val="20"/>
        </w:rPr>
        <w:t> </w:t>
      </w:r>
      <w:r>
        <w:rPr>
          <w:w w:val="110"/>
          <w:sz w:val="20"/>
        </w:rPr>
        <w:t>de</w:t>
      </w:r>
      <w:r>
        <w:rPr>
          <w:spacing w:val="-7"/>
          <w:w w:val="110"/>
          <w:sz w:val="20"/>
        </w:rPr>
        <w:t> </w:t>
      </w:r>
      <w:r>
        <w:rPr>
          <w:w w:val="110"/>
          <w:sz w:val="20"/>
        </w:rPr>
        <w:t>México,</w:t>
      </w:r>
      <w:r>
        <w:rPr>
          <w:spacing w:val="-8"/>
          <w:w w:val="110"/>
          <w:sz w:val="20"/>
        </w:rPr>
        <w:t> </w:t>
      </w:r>
      <w:r>
        <w:rPr>
          <w:w w:val="110"/>
          <w:sz w:val="20"/>
        </w:rPr>
        <w:t>a</w:t>
      </w:r>
      <w:r>
        <w:rPr>
          <w:spacing w:val="-7"/>
          <w:w w:val="110"/>
          <w:sz w:val="20"/>
        </w:rPr>
        <w:t> </w:t>
      </w:r>
      <w:r>
        <w:rPr>
          <w:w w:val="110"/>
          <w:sz w:val="20"/>
        </w:rPr>
        <w:t>sus habitantes</w:t>
      </w:r>
      <w:r>
        <w:rPr>
          <w:spacing w:val="10"/>
          <w:w w:val="110"/>
          <w:sz w:val="20"/>
        </w:rPr>
        <w:t> </w:t>
      </w:r>
      <w:r>
        <w:rPr>
          <w:w w:val="110"/>
          <w:sz w:val="20"/>
        </w:rPr>
        <w:t>sabed:</w:t>
      </w:r>
    </w:p>
    <w:p>
      <w:pPr>
        <w:pStyle w:val="BodyText"/>
        <w:spacing w:before="4"/>
        <w:ind w:left="0"/>
        <w:rPr>
          <w:sz w:val="21"/>
        </w:rPr>
      </w:pPr>
    </w:p>
    <w:p>
      <w:pPr>
        <w:pStyle w:val="BodyText"/>
        <w:spacing w:before="1"/>
        <w:jc w:val="both"/>
      </w:pPr>
      <w:r>
        <w:rPr>
          <w:w w:val="110"/>
        </w:rPr>
        <w:t>Que la Legislatura del Estado, ha tenido a bien aprobar lo siguiente:</w:t>
      </w:r>
    </w:p>
    <w:p>
      <w:pPr>
        <w:pStyle w:val="Heading1"/>
        <w:spacing w:line="240" w:lineRule="auto" w:before="196"/>
        <w:ind w:left="3979" w:right="0"/>
        <w:jc w:val="left"/>
      </w:pPr>
      <w:r>
        <w:rPr>
          <w:w w:val="105"/>
        </w:rPr>
        <w:t>DECRETO NÚMERO 83</w:t>
      </w:r>
    </w:p>
    <w:p>
      <w:pPr>
        <w:pStyle w:val="BodyText"/>
        <w:ind w:left="0"/>
        <w:rPr>
          <w:rFonts w:ascii="TeX Gyre Bonum"/>
          <w:b/>
          <w:sz w:val="15"/>
        </w:rPr>
      </w:pPr>
    </w:p>
    <w:p>
      <w:pPr>
        <w:spacing w:line="194" w:lineRule="auto" w:before="1"/>
        <w:ind w:left="160" w:right="4531" w:firstLine="0"/>
        <w:jc w:val="both"/>
        <w:rPr>
          <w:rFonts w:ascii="TeX Gyre Bonum" w:hAnsi="TeX Gyre Bonum"/>
          <w:b/>
          <w:sz w:val="20"/>
        </w:rPr>
      </w:pPr>
      <w:r>
        <w:rPr>
          <w:rFonts w:ascii="TeX Gyre Bonum" w:hAnsi="TeX Gyre Bonum"/>
          <w:b/>
          <w:w w:val="105"/>
          <w:sz w:val="20"/>
        </w:rPr>
        <w:t>LA H. "LIX" LEGISLATURA DEL ESTADO DE</w:t>
      </w:r>
      <w:r>
        <w:rPr>
          <w:rFonts w:ascii="TeX Gyre Bonum" w:hAnsi="TeX Gyre Bonum"/>
          <w:b/>
          <w:spacing w:val="-28"/>
          <w:w w:val="105"/>
          <w:sz w:val="20"/>
        </w:rPr>
        <w:t> </w:t>
      </w:r>
      <w:r>
        <w:rPr>
          <w:rFonts w:ascii="TeX Gyre Bonum" w:hAnsi="TeX Gyre Bonum"/>
          <w:b/>
          <w:w w:val="105"/>
          <w:sz w:val="20"/>
        </w:rPr>
        <w:t>MÉXICO DECRETA:</w:t>
      </w:r>
    </w:p>
    <w:p>
      <w:pPr>
        <w:pStyle w:val="BodyText"/>
        <w:spacing w:before="8"/>
        <w:ind w:left="0"/>
        <w:rPr>
          <w:rFonts w:ascii="TeX Gyre Bonum"/>
          <w:b/>
          <w:sz w:val="13"/>
        </w:rPr>
      </w:pPr>
    </w:p>
    <w:p>
      <w:pPr>
        <w:pStyle w:val="BodyText"/>
        <w:spacing w:line="230" w:lineRule="auto"/>
        <w:ind w:right="140"/>
        <w:jc w:val="both"/>
      </w:pPr>
      <w:r>
        <w:rPr>
          <w:rFonts w:ascii="TeX Gyre Bonum" w:hAnsi="TeX Gyre Bonum"/>
          <w:b/>
          <w:w w:val="110"/>
        </w:rPr>
        <w:t>ARTÍCULO ÚNICO. </w:t>
      </w:r>
      <w:r>
        <w:rPr>
          <w:w w:val="110"/>
        </w:rPr>
        <w:t>Se expide la Ley de Transparencia y Acceso a la Información Pública del Estado</w:t>
      </w:r>
      <w:r>
        <w:rPr>
          <w:spacing w:val="-31"/>
          <w:w w:val="110"/>
        </w:rPr>
        <w:t> </w:t>
      </w:r>
      <w:r>
        <w:rPr>
          <w:w w:val="110"/>
        </w:rPr>
        <w:t>de México y Municipios, para quedar como</w:t>
      </w:r>
      <w:r>
        <w:rPr>
          <w:spacing w:val="11"/>
          <w:w w:val="110"/>
        </w:rPr>
        <w:t> </w:t>
      </w:r>
      <w:r>
        <w:rPr>
          <w:w w:val="110"/>
        </w:rPr>
        <w:t>sigue:</w:t>
      </w:r>
    </w:p>
    <w:p>
      <w:pPr>
        <w:pStyle w:val="BodyText"/>
        <w:spacing w:before="1"/>
        <w:ind w:left="0"/>
        <w:rPr>
          <w:sz w:val="21"/>
        </w:rPr>
      </w:pPr>
    </w:p>
    <w:p>
      <w:pPr>
        <w:pStyle w:val="Heading1"/>
        <w:spacing w:line="194" w:lineRule="auto"/>
      </w:pPr>
      <w:r>
        <w:rPr/>
        <w:t>LEY DE TRANSPARENCIA Y ACCESO A LA INFORMACIÓN PÚBLICA DEL ESTADO DE MÉXICO Y MUNICIPIOS</w:t>
      </w:r>
    </w:p>
    <w:p>
      <w:pPr>
        <w:pStyle w:val="BodyText"/>
        <w:ind w:left="0"/>
        <w:rPr>
          <w:rFonts w:ascii="TeX Gyre Bonum"/>
          <w:b/>
          <w:sz w:val="16"/>
        </w:rPr>
      </w:pPr>
    </w:p>
    <w:p>
      <w:pPr>
        <w:spacing w:line="194" w:lineRule="auto" w:before="0"/>
        <w:ind w:left="3710" w:right="3691" w:firstLine="4"/>
        <w:jc w:val="center"/>
        <w:rPr>
          <w:rFonts w:ascii="TeX Gyre Bonum" w:hAnsi="TeX Gyre Bonum"/>
          <w:b/>
          <w:sz w:val="20"/>
        </w:rPr>
      </w:pPr>
      <w:r>
        <w:rPr>
          <w:rFonts w:ascii="TeX Gyre Bonum" w:hAnsi="TeX Gyre Bonum"/>
          <w:b/>
          <w:sz w:val="20"/>
        </w:rPr>
        <w:t>TÍTULO PRIMERO DISPOSICIONES GENERALES</w:t>
      </w:r>
    </w:p>
    <w:p>
      <w:pPr>
        <w:pStyle w:val="BodyText"/>
        <w:spacing w:before="12"/>
        <w:ind w:left="0"/>
        <w:rPr>
          <w:rFonts w:ascii="TeX Gyre Bonum"/>
          <w:b/>
          <w:sz w:val="15"/>
        </w:rPr>
      </w:pPr>
    </w:p>
    <w:p>
      <w:pPr>
        <w:spacing w:line="194" w:lineRule="auto" w:before="0"/>
        <w:ind w:left="4397" w:right="4374" w:hanging="4"/>
        <w:jc w:val="center"/>
        <w:rPr>
          <w:rFonts w:ascii="TeX Gyre Bonum" w:hAnsi="TeX Gyre Bonum"/>
          <w:b/>
          <w:sz w:val="20"/>
        </w:rPr>
      </w:pPr>
      <w:r>
        <w:rPr>
          <w:rFonts w:ascii="TeX Gyre Bonum" w:hAnsi="TeX Gyre Bonum"/>
          <w:b/>
          <w:sz w:val="20"/>
        </w:rPr>
        <w:t>Capítulo I Objeto de la </w:t>
      </w:r>
      <w:r>
        <w:rPr>
          <w:rFonts w:ascii="TeX Gyre Bonum" w:hAnsi="TeX Gyre Bonum"/>
          <w:b/>
          <w:spacing w:val="-5"/>
          <w:sz w:val="20"/>
        </w:rPr>
        <w:t>Ley</w:t>
      </w:r>
    </w:p>
    <w:p>
      <w:pPr>
        <w:pStyle w:val="BodyText"/>
        <w:spacing w:line="237" w:lineRule="auto" w:before="191"/>
        <w:ind w:right="135"/>
        <w:jc w:val="both"/>
      </w:pPr>
      <w:r>
        <w:rPr>
          <w:rFonts w:ascii="TeX Gyre Bonum" w:hAnsi="TeX Gyre Bonum"/>
          <w:b/>
          <w:w w:val="110"/>
        </w:rPr>
        <w:t>Artículo 1. </w:t>
      </w:r>
      <w:r>
        <w:rPr>
          <w:w w:val="110"/>
        </w:rPr>
        <w:t>La presente Ley es de orden público e interés general, es reglamentaria de los párrafos décimo séptimo, décimo octavo y décimo noveno del artículo 5 de la Constitución Política del Estado Libre y Soberano de México.</w:t>
      </w:r>
    </w:p>
    <w:p>
      <w:pPr>
        <w:pStyle w:val="BodyText"/>
        <w:spacing w:before="6"/>
        <w:ind w:left="0"/>
        <w:rPr>
          <w:sz w:val="21"/>
        </w:rPr>
      </w:pPr>
    </w:p>
    <w:p>
      <w:pPr>
        <w:pStyle w:val="BodyText"/>
        <w:spacing w:line="249" w:lineRule="auto"/>
        <w:ind w:right="145"/>
        <w:jc w:val="both"/>
      </w:pPr>
      <w:r>
        <w:rPr>
          <w:w w:val="110"/>
        </w:rPr>
        <w:t>Tiene por objeto establecer los principios, bases generales y procedimientos para tutelar y garantizar la transparencia y el derecho humano de acceso a la información pública en posesión de los sujetos obligados.</w:t>
      </w:r>
    </w:p>
    <w:p>
      <w:pPr>
        <w:pStyle w:val="BodyText"/>
        <w:spacing w:before="2"/>
        <w:ind w:left="0"/>
      </w:pPr>
    </w:p>
    <w:p>
      <w:pPr>
        <w:pStyle w:val="BodyText"/>
        <w:spacing w:line="249" w:lineRule="auto" w:before="1"/>
        <w:ind w:right="144"/>
        <w:jc w:val="both"/>
      </w:pPr>
      <w:r>
        <w:rPr>
          <w:w w:val="110"/>
        </w:rPr>
        <w:t>Asimismo, armonizar las disposiciones legales del Estado de México, con lo señalado por el artículo 6, apartado A, de la Constitución Política de los Estados Unidos Mexicanos en la materia y con lo establecido por la Ley General de Transparencia y Acceso a la Información Pública.</w:t>
      </w:r>
    </w:p>
    <w:p>
      <w:pPr>
        <w:spacing w:before="184"/>
        <w:ind w:left="160" w:right="0" w:firstLine="0"/>
        <w:jc w:val="both"/>
        <w:rPr>
          <w:sz w:val="20"/>
        </w:rPr>
      </w:pPr>
      <w:r>
        <w:rPr>
          <w:rFonts w:ascii="TeX Gyre Bonum" w:hAnsi="TeX Gyre Bonum"/>
          <w:b/>
          <w:w w:val="105"/>
          <w:sz w:val="20"/>
        </w:rPr>
        <w:t>Artículo 2. </w:t>
      </w:r>
      <w:r>
        <w:rPr>
          <w:w w:val="105"/>
          <w:sz w:val="20"/>
        </w:rPr>
        <w:t>Son objetivos de esta Ley:</w:t>
      </w:r>
    </w:p>
    <w:p>
      <w:pPr>
        <w:pStyle w:val="ListParagraph"/>
        <w:numPr>
          <w:ilvl w:val="0"/>
          <w:numId w:val="3"/>
        </w:numPr>
        <w:tabs>
          <w:tab w:pos="487" w:val="left" w:leader="none"/>
        </w:tabs>
        <w:spacing w:line="230" w:lineRule="auto" w:before="186" w:after="0"/>
        <w:ind w:left="160" w:right="143" w:firstLine="0"/>
        <w:jc w:val="both"/>
        <w:rPr>
          <w:sz w:val="20"/>
        </w:rPr>
      </w:pPr>
      <w:r>
        <w:rPr>
          <w:w w:val="110"/>
          <w:sz w:val="20"/>
        </w:rPr>
        <w:t>Establecer la competencia, operación y funcionamiento del Instituto, en materia de transparencia y acceso a la</w:t>
      </w:r>
      <w:r>
        <w:rPr>
          <w:spacing w:val="33"/>
          <w:w w:val="110"/>
          <w:sz w:val="20"/>
        </w:rPr>
        <w:t> </w:t>
      </w:r>
      <w:r>
        <w:rPr>
          <w:w w:val="110"/>
          <w:sz w:val="20"/>
        </w:rPr>
        <w:t>información;</w:t>
      </w:r>
    </w:p>
    <w:p>
      <w:pPr>
        <w:pStyle w:val="BodyText"/>
        <w:spacing w:before="7"/>
        <w:ind w:left="0"/>
        <w:rPr>
          <w:sz w:val="17"/>
        </w:rPr>
      </w:pPr>
    </w:p>
    <w:p>
      <w:pPr>
        <w:pStyle w:val="ListParagraph"/>
        <w:numPr>
          <w:ilvl w:val="0"/>
          <w:numId w:val="3"/>
        </w:numPr>
        <w:tabs>
          <w:tab w:pos="523" w:val="left" w:leader="none"/>
        </w:tabs>
        <w:spacing w:line="237" w:lineRule="auto" w:before="0" w:after="0"/>
        <w:ind w:left="160" w:right="136" w:firstLine="0"/>
        <w:jc w:val="both"/>
        <w:rPr>
          <w:sz w:val="20"/>
        </w:rPr>
      </w:pPr>
      <w:r>
        <w:rPr>
          <w:w w:val="110"/>
          <w:sz w:val="20"/>
        </w:rPr>
        <w:t>Proveer lo necesario para garantizar a toda persona el derecho de acceso a la información pública, a través de procedimientos sencillos, expeditos, oportunos y gratuitos, determinando las bases mínimas sobre las cuales se regirán los</w:t>
      </w:r>
      <w:r>
        <w:rPr>
          <w:spacing w:val="9"/>
          <w:w w:val="110"/>
          <w:sz w:val="20"/>
        </w:rPr>
        <w:t> </w:t>
      </w:r>
      <w:r>
        <w:rPr>
          <w:w w:val="110"/>
          <w:sz w:val="20"/>
        </w:rPr>
        <w:t>mismos;</w:t>
      </w:r>
    </w:p>
    <w:p>
      <w:pPr>
        <w:pStyle w:val="ListParagraph"/>
        <w:numPr>
          <w:ilvl w:val="0"/>
          <w:numId w:val="3"/>
        </w:numPr>
        <w:tabs>
          <w:tab w:pos="535" w:val="left" w:leader="none"/>
        </w:tabs>
        <w:spacing w:line="240" w:lineRule="auto" w:before="197" w:after="0"/>
        <w:ind w:left="160" w:right="133" w:firstLine="0"/>
        <w:jc w:val="both"/>
        <w:rPr>
          <w:sz w:val="20"/>
        </w:rPr>
      </w:pPr>
      <w:r>
        <w:rPr>
          <w:w w:val="110"/>
          <w:sz w:val="20"/>
        </w:rPr>
        <w:t>Contribuir a la mejora de procedimientos y mecanismos que permitan transparentar la gestión pública y mejorar la toma de decisiones, mediante la difusión de la información que generen los sujetos obligados;</w:t>
      </w:r>
    </w:p>
    <w:p>
      <w:pPr>
        <w:pStyle w:val="ListParagraph"/>
        <w:numPr>
          <w:ilvl w:val="0"/>
          <w:numId w:val="3"/>
        </w:numPr>
        <w:tabs>
          <w:tab w:pos="547" w:val="left" w:leader="none"/>
        </w:tabs>
        <w:spacing w:line="242" w:lineRule="auto" w:before="193" w:after="0"/>
        <w:ind w:left="160" w:right="141" w:firstLine="0"/>
        <w:jc w:val="both"/>
        <w:rPr>
          <w:sz w:val="20"/>
        </w:rPr>
      </w:pPr>
      <w:r>
        <w:rPr>
          <w:w w:val="110"/>
          <w:sz w:val="20"/>
        </w:rPr>
        <w:t>Regular los medios de impugnación y los procedimientos para su interposición ante el Instituto de Transparencia, Acceso a la Información Pública y Protección de Datos Personales del Estado de México  y Municipios y el Instituto Nacional de Transparencia, Acceso a la Información y Protección de Datos Personales;</w:t>
      </w:r>
    </w:p>
    <w:p>
      <w:pPr>
        <w:pStyle w:val="ListParagraph"/>
        <w:numPr>
          <w:ilvl w:val="0"/>
          <w:numId w:val="3"/>
        </w:numPr>
        <w:tabs>
          <w:tab w:pos="521" w:val="left" w:leader="none"/>
        </w:tabs>
        <w:spacing w:line="240" w:lineRule="auto" w:before="190" w:after="0"/>
        <w:ind w:left="520" w:right="0" w:hanging="361"/>
        <w:jc w:val="both"/>
        <w:rPr>
          <w:sz w:val="20"/>
        </w:rPr>
      </w:pPr>
      <w:r>
        <w:rPr>
          <w:w w:val="110"/>
          <w:sz w:val="20"/>
        </w:rPr>
        <w:t>Establecer</w:t>
      </w:r>
      <w:r>
        <w:rPr>
          <w:spacing w:val="13"/>
          <w:w w:val="110"/>
          <w:sz w:val="20"/>
        </w:rPr>
        <w:t> </w:t>
      </w:r>
      <w:r>
        <w:rPr>
          <w:w w:val="110"/>
          <w:sz w:val="20"/>
        </w:rPr>
        <w:t>las</w:t>
      </w:r>
      <w:r>
        <w:rPr>
          <w:spacing w:val="15"/>
          <w:w w:val="110"/>
          <w:sz w:val="20"/>
        </w:rPr>
        <w:t> </w:t>
      </w:r>
      <w:r>
        <w:rPr>
          <w:w w:val="110"/>
          <w:sz w:val="20"/>
        </w:rPr>
        <w:t>bases</w:t>
      </w:r>
      <w:r>
        <w:rPr>
          <w:spacing w:val="13"/>
          <w:w w:val="110"/>
          <w:sz w:val="20"/>
        </w:rPr>
        <w:t> </w:t>
      </w:r>
      <w:r>
        <w:rPr>
          <w:w w:val="110"/>
          <w:sz w:val="20"/>
        </w:rPr>
        <w:t>de</w:t>
      </w:r>
      <w:r>
        <w:rPr>
          <w:spacing w:val="15"/>
          <w:w w:val="110"/>
          <w:sz w:val="20"/>
        </w:rPr>
        <w:t> </w:t>
      </w:r>
      <w:r>
        <w:rPr>
          <w:w w:val="110"/>
          <w:sz w:val="20"/>
        </w:rPr>
        <w:t>participación</w:t>
      </w:r>
      <w:r>
        <w:rPr>
          <w:spacing w:val="12"/>
          <w:w w:val="110"/>
          <w:sz w:val="20"/>
        </w:rPr>
        <w:t> </w:t>
      </w:r>
      <w:r>
        <w:rPr>
          <w:w w:val="110"/>
          <w:sz w:val="20"/>
        </w:rPr>
        <w:t>del</w:t>
      </w:r>
      <w:r>
        <w:rPr>
          <w:spacing w:val="13"/>
          <w:w w:val="110"/>
          <w:sz w:val="20"/>
        </w:rPr>
        <w:t> </w:t>
      </w:r>
      <w:r>
        <w:rPr>
          <w:w w:val="110"/>
          <w:sz w:val="20"/>
        </w:rPr>
        <w:t>Instituto</w:t>
      </w:r>
      <w:r>
        <w:rPr>
          <w:spacing w:val="14"/>
          <w:w w:val="110"/>
          <w:sz w:val="20"/>
        </w:rPr>
        <w:t> </w:t>
      </w:r>
      <w:r>
        <w:rPr>
          <w:w w:val="110"/>
          <w:sz w:val="20"/>
        </w:rPr>
        <w:t>de</w:t>
      </w:r>
      <w:r>
        <w:rPr>
          <w:spacing w:val="13"/>
          <w:w w:val="110"/>
          <w:sz w:val="20"/>
        </w:rPr>
        <w:t> </w:t>
      </w:r>
      <w:r>
        <w:rPr>
          <w:w w:val="110"/>
          <w:sz w:val="20"/>
        </w:rPr>
        <w:t>Transparencia,</w:t>
      </w:r>
      <w:r>
        <w:rPr>
          <w:spacing w:val="16"/>
          <w:w w:val="110"/>
          <w:sz w:val="20"/>
        </w:rPr>
        <w:t> </w:t>
      </w:r>
      <w:r>
        <w:rPr>
          <w:w w:val="110"/>
          <w:sz w:val="20"/>
        </w:rPr>
        <w:t>Acceso</w:t>
      </w:r>
      <w:r>
        <w:rPr>
          <w:spacing w:val="13"/>
          <w:w w:val="110"/>
          <w:sz w:val="20"/>
        </w:rPr>
        <w:t> </w:t>
      </w:r>
      <w:r>
        <w:rPr>
          <w:w w:val="110"/>
          <w:sz w:val="20"/>
        </w:rPr>
        <w:t>a</w:t>
      </w:r>
      <w:r>
        <w:rPr>
          <w:spacing w:val="13"/>
          <w:w w:val="110"/>
          <w:sz w:val="20"/>
        </w:rPr>
        <w:t> </w:t>
      </w:r>
      <w:r>
        <w:rPr>
          <w:w w:val="110"/>
          <w:sz w:val="20"/>
        </w:rPr>
        <w:t>la</w:t>
      </w:r>
      <w:r>
        <w:rPr>
          <w:spacing w:val="13"/>
          <w:w w:val="110"/>
          <w:sz w:val="20"/>
        </w:rPr>
        <w:t> </w:t>
      </w:r>
      <w:r>
        <w:rPr>
          <w:w w:val="110"/>
          <w:sz w:val="20"/>
        </w:rPr>
        <w:t>Información</w:t>
      </w:r>
    </w:p>
    <w:p>
      <w:pPr>
        <w:spacing w:after="0" w:line="240"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pPr>
      <w:r>
        <w:rPr>
          <w:w w:val="110"/>
        </w:rPr>
        <w:t>Pública y Protección de Datos Personales del Estado de México y Municipios en el Sistema Nacional de Transparencia, de acuerdo con las disposiciones aplicables.</w:t>
      </w:r>
    </w:p>
    <w:p>
      <w:pPr>
        <w:pStyle w:val="ListParagraph"/>
        <w:numPr>
          <w:ilvl w:val="0"/>
          <w:numId w:val="3"/>
        </w:numPr>
        <w:tabs>
          <w:tab w:pos="545" w:val="left" w:leader="none"/>
        </w:tabs>
        <w:spacing w:line="240" w:lineRule="auto" w:before="188" w:after="0"/>
        <w:ind w:left="544" w:right="0" w:hanging="385"/>
        <w:jc w:val="left"/>
        <w:rPr>
          <w:sz w:val="20"/>
        </w:rPr>
      </w:pPr>
      <w:r>
        <w:rPr>
          <w:w w:val="110"/>
          <w:sz w:val="20"/>
        </w:rPr>
        <w:t>Establecer</w:t>
      </w:r>
      <w:r>
        <w:rPr>
          <w:spacing w:val="6"/>
          <w:w w:val="110"/>
          <w:sz w:val="20"/>
        </w:rPr>
        <w:t> </w:t>
      </w:r>
      <w:r>
        <w:rPr>
          <w:w w:val="110"/>
          <w:sz w:val="20"/>
        </w:rPr>
        <w:t>las</w:t>
      </w:r>
      <w:r>
        <w:rPr>
          <w:spacing w:val="4"/>
          <w:w w:val="110"/>
          <w:sz w:val="20"/>
        </w:rPr>
        <w:t> </w:t>
      </w:r>
      <w:r>
        <w:rPr>
          <w:w w:val="110"/>
          <w:sz w:val="20"/>
        </w:rPr>
        <w:t>bases</w:t>
      </w:r>
      <w:r>
        <w:rPr>
          <w:spacing w:val="4"/>
          <w:w w:val="110"/>
          <w:sz w:val="20"/>
        </w:rPr>
        <w:t> </w:t>
      </w:r>
      <w:r>
        <w:rPr>
          <w:w w:val="110"/>
          <w:sz w:val="20"/>
        </w:rPr>
        <w:t>y</w:t>
      </w:r>
      <w:r>
        <w:rPr>
          <w:spacing w:val="5"/>
          <w:w w:val="110"/>
          <w:sz w:val="20"/>
        </w:rPr>
        <w:t> </w:t>
      </w:r>
      <w:r>
        <w:rPr>
          <w:w w:val="110"/>
          <w:sz w:val="20"/>
        </w:rPr>
        <w:t>la</w:t>
      </w:r>
      <w:r>
        <w:rPr>
          <w:spacing w:val="6"/>
          <w:w w:val="110"/>
          <w:sz w:val="20"/>
        </w:rPr>
        <w:t> </w:t>
      </w:r>
      <w:r>
        <w:rPr>
          <w:w w:val="110"/>
          <w:sz w:val="20"/>
        </w:rPr>
        <w:t>información</w:t>
      </w:r>
      <w:r>
        <w:rPr>
          <w:spacing w:val="9"/>
          <w:w w:val="110"/>
          <w:sz w:val="20"/>
        </w:rPr>
        <w:t> </w:t>
      </w:r>
      <w:r>
        <w:rPr>
          <w:w w:val="110"/>
          <w:sz w:val="20"/>
        </w:rPr>
        <w:t>de</w:t>
      </w:r>
      <w:r>
        <w:rPr>
          <w:spacing w:val="4"/>
          <w:w w:val="110"/>
          <w:sz w:val="20"/>
        </w:rPr>
        <w:t> </w:t>
      </w:r>
      <w:r>
        <w:rPr>
          <w:w w:val="110"/>
          <w:sz w:val="20"/>
        </w:rPr>
        <w:t>interés</w:t>
      </w:r>
      <w:r>
        <w:rPr>
          <w:spacing w:val="4"/>
          <w:w w:val="110"/>
          <w:sz w:val="20"/>
        </w:rPr>
        <w:t> </w:t>
      </w:r>
      <w:r>
        <w:rPr>
          <w:w w:val="110"/>
          <w:sz w:val="20"/>
        </w:rPr>
        <w:t>público</w:t>
      </w:r>
      <w:r>
        <w:rPr>
          <w:spacing w:val="8"/>
          <w:w w:val="110"/>
          <w:sz w:val="20"/>
        </w:rPr>
        <w:t> </w:t>
      </w:r>
      <w:r>
        <w:rPr>
          <w:w w:val="110"/>
          <w:sz w:val="20"/>
        </w:rPr>
        <w:t>que</w:t>
      </w:r>
      <w:r>
        <w:rPr>
          <w:spacing w:val="6"/>
          <w:w w:val="110"/>
          <w:sz w:val="20"/>
        </w:rPr>
        <w:t> </w:t>
      </w:r>
      <w:r>
        <w:rPr>
          <w:w w:val="110"/>
          <w:sz w:val="20"/>
        </w:rPr>
        <w:t>se</w:t>
      </w:r>
      <w:r>
        <w:rPr>
          <w:spacing w:val="6"/>
          <w:w w:val="110"/>
          <w:sz w:val="20"/>
        </w:rPr>
        <w:t> </w:t>
      </w:r>
      <w:r>
        <w:rPr>
          <w:w w:val="110"/>
          <w:sz w:val="20"/>
        </w:rPr>
        <w:t>debe</w:t>
      </w:r>
      <w:r>
        <w:rPr>
          <w:spacing w:val="6"/>
          <w:w w:val="110"/>
          <w:sz w:val="20"/>
        </w:rPr>
        <w:t> </w:t>
      </w:r>
      <w:r>
        <w:rPr>
          <w:w w:val="110"/>
          <w:sz w:val="20"/>
        </w:rPr>
        <w:t>difundir</w:t>
      </w:r>
      <w:r>
        <w:rPr>
          <w:spacing w:val="6"/>
          <w:w w:val="110"/>
          <w:sz w:val="20"/>
        </w:rPr>
        <w:t> </w:t>
      </w:r>
      <w:r>
        <w:rPr>
          <w:w w:val="110"/>
          <w:sz w:val="20"/>
        </w:rPr>
        <w:t>proactivamente;</w:t>
      </w:r>
    </w:p>
    <w:p>
      <w:pPr>
        <w:pStyle w:val="ListParagraph"/>
        <w:numPr>
          <w:ilvl w:val="0"/>
          <w:numId w:val="3"/>
        </w:numPr>
        <w:tabs>
          <w:tab w:pos="641" w:val="left" w:leader="none"/>
        </w:tabs>
        <w:spacing w:line="244" w:lineRule="auto" w:before="179" w:after="0"/>
        <w:ind w:left="160" w:right="139" w:firstLine="0"/>
        <w:jc w:val="both"/>
        <w:rPr>
          <w:sz w:val="20"/>
        </w:rPr>
      </w:pPr>
      <w:r>
        <w:rPr>
          <w:w w:val="110"/>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Pr>
          <w:spacing w:val="34"/>
          <w:w w:val="110"/>
          <w:sz w:val="20"/>
        </w:rPr>
        <w:t> </w:t>
      </w:r>
      <w:r>
        <w:rPr>
          <w:w w:val="110"/>
          <w:sz w:val="20"/>
        </w:rPr>
        <w:t>región;</w:t>
      </w:r>
    </w:p>
    <w:p>
      <w:pPr>
        <w:pStyle w:val="BodyText"/>
        <w:spacing w:before="5"/>
        <w:ind w:left="0"/>
        <w:rPr>
          <w:sz w:val="17"/>
        </w:rPr>
      </w:pPr>
    </w:p>
    <w:p>
      <w:pPr>
        <w:pStyle w:val="ListParagraph"/>
        <w:numPr>
          <w:ilvl w:val="0"/>
          <w:numId w:val="3"/>
        </w:numPr>
        <w:tabs>
          <w:tab w:pos="679" w:val="left" w:leader="none"/>
        </w:tabs>
        <w:spacing w:line="228" w:lineRule="auto" w:before="1" w:after="0"/>
        <w:ind w:left="160" w:right="141" w:firstLine="0"/>
        <w:jc w:val="both"/>
        <w:rPr>
          <w:sz w:val="20"/>
        </w:rPr>
      </w:pPr>
      <w:r>
        <w:rPr>
          <w:w w:val="110"/>
          <w:sz w:val="20"/>
        </w:rPr>
        <w:t>Propiciar la participación ciudadana en la toma de decisiones públicas a fin de contribuir a la consolidación de la democracia;</w:t>
      </w:r>
      <w:r>
        <w:rPr>
          <w:spacing w:val="41"/>
          <w:w w:val="110"/>
          <w:sz w:val="20"/>
        </w:rPr>
        <w:t> </w:t>
      </w:r>
      <w:r>
        <w:rPr>
          <w:w w:val="110"/>
          <w:sz w:val="20"/>
        </w:rPr>
        <w:t>y</w:t>
      </w:r>
    </w:p>
    <w:p>
      <w:pPr>
        <w:pStyle w:val="BodyText"/>
        <w:spacing w:before="3"/>
        <w:ind w:left="0"/>
        <w:rPr>
          <w:sz w:val="18"/>
        </w:rPr>
      </w:pPr>
    </w:p>
    <w:p>
      <w:pPr>
        <w:pStyle w:val="ListParagraph"/>
        <w:numPr>
          <w:ilvl w:val="0"/>
          <w:numId w:val="3"/>
        </w:numPr>
        <w:tabs>
          <w:tab w:pos="571" w:val="left" w:leader="none"/>
        </w:tabs>
        <w:spacing w:line="230" w:lineRule="auto" w:before="1" w:after="0"/>
        <w:ind w:left="160" w:right="138" w:firstLine="0"/>
        <w:jc w:val="both"/>
        <w:rPr>
          <w:sz w:val="20"/>
        </w:rPr>
      </w:pPr>
      <w:r>
        <w:rPr>
          <w:w w:val="110"/>
          <w:sz w:val="20"/>
        </w:rPr>
        <w:t>Establecer los mecanismos para garantizar el cumplimiento y la efectiva aplicación de las medidas de apremio y las sanciones que</w:t>
      </w:r>
      <w:r>
        <w:rPr>
          <w:spacing w:val="3"/>
          <w:w w:val="110"/>
          <w:sz w:val="20"/>
        </w:rPr>
        <w:t> </w:t>
      </w:r>
      <w:r>
        <w:rPr>
          <w:w w:val="110"/>
          <w:sz w:val="20"/>
        </w:rPr>
        <w:t>correspondan.</w:t>
      </w:r>
    </w:p>
    <w:p>
      <w:pPr>
        <w:pStyle w:val="BodyText"/>
        <w:spacing w:before="195"/>
      </w:pPr>
      <w:r>
        <w:rPr>
          <w:rFonts w:ascii="TeX Gyre Bonum" w:hAnsi="TeX Gyre Bonum"/>
          <w:b/>
          <w:w w:val="110"/>
        </w:rPr>
        <w:t>Artículo 3. </w:t>
      </w:r>
      <w:r>
        <w:rPr>
          <w:w w:val="110"/>
        </w:rPr>
        <w:t>Para los efectos de la presente Ley se entenderá por:</w:t>
      </w:r>
    </w:p>
    <w:p>
      <w:pPr>
        <w:pStyle w:val="ListParagraph"/>
        <w:numPr>
          <w:ilvl w:val="0"/>
          <w:numId w:val="4"/>
        </w:numPr>
        <w:tabs>
          <w:tab w:pos="523" w:val="left" w:leader="none"/>
        </w:tabs>
        <w:spacing w:line="240" w:lineRule="auto" w:before="179" w:after="0"/>
        <w:ind w:left="160" w:right="143" w:firstLine="0"/>
        <w:jc w:val="both"/>
        <w:rPr>
          <w:sz w:val="20"/>
        </w:rPr>
      </w:pPr>
      <w:r>
        <w:rPr>
          <w:rFonts w:ascii="TeX Gyre Bonum"/>
          <w:b/>
          <w:w w:val="110"/>
          <w:sz w:val="20"/>
        </w:rPr>
        <w:t>Ajustes Razonables: </w:t>
      </w:r>
      <w:r>
        <w:rPr>
          <w:w w:val="110"/>
          <w:sz w:val="20"/>
        </w:rPr>
        <w:t>Modificaciones y adaptaciones necesarias y adecuadas que no impongan una carga desproporcionada o indebida, cuando se requieran en un caso particular, para garantizar a las personas</w:t>
      </w:r>
      <w:r>
        <w:rPr>
          <w:spacing w:val="8"/>
          <w:w w:val="110"/>
          <w:sz w:val="20"/>
        </w:rPr>
        <w:t> </w:t>
      </w:r>
      <w:r>
        <w:rPr>
          <w:w w:val="110"/>
          <w:sz w:val="20"/>
        </w:rPr>
        <w:t>con</w:t>
      </w:r>
      <w:r>
        <w:rPr>
          <w:spacing w:val="9"/>
          <w:w w:val="110"/>
          <w:sz w:val="20"/>
        </w:rPr>
        <w:t> </w:t>
      </w:r>
      <w:r>
        <w:rPr>
          <w:w w:val="110"/>
          <w:sz w:val="20"/>
        </w:rPr>
        <w:t>discapacidad</w:t>
      </w:r>
      <w:r>
        <w:rPr>
          <w:spacing w:val="10"/>
          <w:w w:val="110"/>
          <w:sz w:val="20"/>
        </w:rPr>
        <w:t> </w:t>
      </w:r>
      <w:r>
        <w:rPr>
          <w:w w:val="110"/>
          <w:sz w:val="20"/>
        </w:rPr>
        <w:t>el</w:t>
      </w:r>
      <w:r>
        <w:rPr>
          <w:spacing w:val="8"/>
          <w:w w:val="110"/>
          <w:sz w:val="20"/>
        </w:rPr>
        <w:t> </w:t>
      </w:r>
      <w:r>
        <w:rPr>
          <w:w w:val="110"/>
          <w:sz w:val="20"/>
        </w:rPr>
        <w:t>goce</w:t>
      </w:r>
      <w:r>
        <w:rPr>
          <w:spacing w:val="8"/>
          <w:w w:val="110"/>
          <w:sz w:val="20"/>
        </w:rPr>
        <w:t> </w:t>
      </w:r>
      <w:r>
        <w:rPr>
          <w:w w:val="110"/>
          <w:sz w:val="20"/>
        </w:rPr>
        <w:t>o</w:t>
      </w:r>
      <w:r>
        <w:rPr>
          <w:spacing w:val="10"/>
          <w:w w:val="110"/>
          <w:sz w:val="20"/>
        </w:rPr>
        <w:t> </w:t>
      </w:r>
      <w:r>
        <w:rPr>
          <w:w w:val="110"/>
          <w:sz w:val="20"/>
        </w:rPr>
        <w:t>ejercicio,</w:t>
      </w:r>
      <w:r>
        <w:rPr>
          <w:spacing w:val="10"/>
          <w:w w:val="110"/>
          <w:sz w:val="20"/>
        </w:rPr>
        <w:t> </w:t>
      </w:r>
      <w:r>
        <w:rPr>
          <w:w w:val="110"/>
          <w:sz w:val="20"/>
        </w:rPr>
        <w:t>en</w:t>
      </w:r>
      <w:r>
        <w:rPr>
          <w:spacing w:val="6"/>
          <w:w w:val="110"/>
          <w:sz w:val="20"/>
        </w:rPr>
        <w:t> </w:t>
      </w:r>
      <w:r>
        <w:rPr>
          <w:w w:val="110"/>
          <w:sz w:val="20"/>
        </w:rPr>
        <w:t>igualdad</w:t>
      </w:r>
      <w:r>
        <w:rPr>
          <w:spacing w:val="10"/>
          <w:w w:val="110"/>
          <w:sz w:val="20"/>
        </w:rPr>
        <w:t> </w:t>
      </w:r>
      <w:r>
        <w:rPr>
          <w:w w:val="110"/>
          <w:sz w:val="20"/>
        </w:rPr>
        <w:t>de</w:t>
      </w:r>
      <w:r>
        <w:rPr>
          <w:spacing w:val="8"/>
          <w:w w:val="110"/>
          <w:sz w:val="20"/>
        </w:rPr>
        <w:t> </w:t>
      </w:r>
      <w:r>
        <w:rPr>
          <w:w w:val="110"/>
          <w:sz w:val="20"/>
        </w:rPr>
        <w:t>condiciones,</w:t>
      </w:r>
      <w:r>
        <w:rPr>
          <w:spacing w:val="9"/>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derechos</w:t>
      </w:r>
      <w:r>
        <w:rPr>
          <w:spacing w:val="-11"/>
          <w:w w:val="110"/>
          <w:sz w:val="20"/>
        </w:rPr>
        <w:t> </w:t>
      </w:r>
      <w:r>
        <w:rPr>
          <w:w w:val="110"/>
          <w:sz w:val="20"/>
        </w:rPr>
        <w:t>humanos;</w:t>
      </w:r>
    </w:p>
    <w:p>
      <w:pPr>
        <w:pStyle w:val="ListParagraph"/>
        <w:numPr>
          <w:ilvl w:val="0"/>
          <w:numId w:val="4"/>
        </w:numPr>
        <w:tabs>
          <w:tab w:pos="497" w:val="left" w:leader="none"/>
        </w:tabs>
        <w:spacing w:line="240" w:lineRule="auto" w:before="192" w:after="0"/>
        <w:ind w:left="160" w:right="134" w:firstLine="0"/>
        <w:jc w:val="both"/>
        <w:rPr>
          <w:sz w:val="20"/>
        </w:rPr>
      </w:pPr>
      <w:r>
        <w:rPr>
          <w:rFonts w:ascii="TeX Gyre Bonum" w:hAnsi="TeX Gyre Bonum"/>
          <w:b/>
          <w:w w:val="110"/>
          <w:sz w:val="20"/>
        </w:rPr>
        <w:t>Áreas: </w:t>
      </w:r>
      <w:r>
        <w:rPr>
          <w:w w:val="110"/>
          <w:sz w:val="20"/>
        </w:rPr>
        <w:t>Instancias que cuentan o puedan contar con la información. Tratándose del sector público, serán aquellas que estén previstas en el reglamento interior, estatuto orgánico respectivo  o  equivalentes;</w:t>
      </w:r>
    </w:p>
    <w:p>
      <w:pPr>
        <w:pStyle w:val="ListParagraph"/>
        <w:numPr>
          <w:ilvl w:val="0"/>
          <w:numId w:val="4"/>
        </w:numPr>
        <w:tabs>
          <w:tab w:pos="526" w:val="left" w:leader="none"/>
        </w:tabs>
        <w:spacing w:line="240" w:lineRule="auto" w:before="194" w:after="0"/>
        <w:ind w:left="525" w:right="0" w:hanging="366"/>
        <w:jc w:val="left"/>
        <w:rPr>
          <w:sz w:val="20"/>
        </w:rPr>
      </w:pPr>
      <w:r>
        <w:rPr>
          <w:rFonts w:ascii="TeX Gyre Bonum"/>
          <w:b/>
          <w:w w:val="105"/>
          <w:sz w:val="20"/>
        </w:rPr>
        <w:t>Comisionada o Comisionado: </w:t>
      </w:r>
      <w:r>
        <w:rPr>
          <w:w w:val="105"/>
          <w:sz w:val="20"/>
        </w:rPr>
        <w:t>Cada uno de los integrantes del Pleno</w:t>
      </w:r>
      <w:r>
        <w:rPr>
          <w:spacing w:val="25"/>
          <w:w w:val="105"/>
          <w:sz w:val="20"/>
        </w:rPr>
        <w:t> </w:t>
      </w:r>
      <w:r>
        <w:rPr>
          <w:w w:val="105"/>
          <w:sz w:val="20"/>
        </w:rPr>
        <w:t>del Instituto;</w:t>
      </w:r>
    </w:p>
    <w:p>
      <w:pPr>
        <w:pStyle w:val="ListParagraph"/>
        <w:numPr>
          <w:ilvl w:val="0"/>
          <w:numId w:val="4"/>
        </w:numPr>
        <w:tabs>
          <w:tab w:pos="552" w:val="left" w:leader="none"/>
        </w:tabs>
        <w:spacing w:line="240" w:lineRule="auto" w:before="177" w:after="0"/>
        <w:ind w:left="160" w:right="134" w:firstLine="0"/>
        <w:jc w:val="both"/>
        <w:rPr>
          <w:sz w:val="20"/>
        </w:rPr>
      </w:pPr>
      <w:r>
        <w:rPr>
          <w:rFonts w:ascii="TeX Gyre Bonum" w:hAnsi="TeX Gyre Bonum"/>
          <w:b/>
          <w:w w:val="110"/>
          <w:sz w:val="20"/>
        </w:rPr>
        <w:t>Comité</w:t>
      </w:r>
      <w:r>
        <w:rPr>
          <w:rFonts w:ascii="TeX Gyre Bonum" w:hAnsi="TeX Gyre Bonum"/>
          <w:b/>
          <w:spacing w:val="-26"/>
          <w:w w:val="110"/>
          <w:sz w:val="20"/>
        </w:rPr>
        <w:t> </w:t>
      </w:r>
      <w:r>
        <w:rPr>
          <w:rFonts w:ascii="TeX Gyre Bonum" w:hAnsi="TeX Gyre Bonum"/>
          <w:b/>
          <w:w w:val="110"/>
          <w:sz w:val="20"/>
        </w:rPr>
        <w:t>de</w:t>
      </w:r>
      <w:r>
        <w:rPr>
          <w:rFonts w:ascii="TeX Gyre Bonum" w:hAnsi="TeX Gyre Bonum"/>
          <w:b/>
          <w:spacing w:val="-28"/>
          <w:w w:val="110"/>
          <w:sz w:val="20"/>
        </w:rPr>
        <w:t> </w:t>
      </w:r>
      <w:r>
        <w:rPr>
          <w:rFonts w:ascii="TeX Gyre Bonum" w:hAnsi="TeX Gyre Bonum"/>
          <w:b/>
          <w:w w:val="110"/>
          <w:sz w:val="20"/>
        </w:rPr>
        <w:t>Transparencia:</w:t>
      </w:r>
      <w:r>
        <w:rPr>
          <w:rFonts w:ascii="TeX Gyre Bonum" w:hAnsi="TeX Gyre Bonum"/>
          <w:b/>
          <w:spacing w:val="-28"/>
          <w:w w:val="110"/>
          <w:sz w:val="20"/>
        </w:rPr>
        <w:t> </w:t>
      </w:r>
      <w:r>
        <w:rPr>
          <w:w w:val="110"/>
          <w:sz w:val="20"/>
        </w:rPr>
        <w:t>Cuerpo</w:t>
      </w:r>
      <w:r>
        <w:rPr>
          <w:spacing w:val="-7"/>
          <w:w w:val="110"/>
          <w:sz w:val="20"/>
        </w:rPr>
        <w:t> </w:t>
      </w:r>
      <w:r>
        <w:rPr>
          <w:w w:val="110"/>
          <w:sz w:val="20"/>
        </w:rPr>
        <w:t>colegiado</w:t>
      </w:r>
      <w:r>
        <w:rPr>
          <w:spacing w:val="-6"/>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integre</w:t>
      </w:r>
      <w:r>
        <w:rPr>
          <w:spacing w:val="-10"/>
          <w:w w:val="110"/>
          <w:sz w:val="20"/>
        </w:rPr>
        <w:t> </w:t>
      </w:r>
      <w:r>
        <w:rPr>
          <w:w w:val="110"/>
          <w:sz w:val="20"/>
        </w:rPr>
        <w:t>para</w:t>
      </w:r>
      <w:r>
        <w:rPr>
          <w:spacing w:val="-7"/>
          <w:w w:val="110"/>
          <w:sz w:val="20"/>
        </w:rPr>
        <w:t> </w:t>
      </w:r>
      <w:r>
        <w:rPr>
          <w:w w:val="110"/>
          <w:sz w:val="20"/>
        </w:rPr>
        <w:t>resolver</w:t>
      </w:r>
      <w:r>
        <w:rPr>
          <w:spacing w:val="-8"/>
          <w:w w:val="110"/>
          <w:sz w:val="20"/>
        </w:rPr>
        <w:t> </w:t>
      </w:r>
      <w:r>
        <w:rPr>
          <w:w w:val="110"/>
          <w:sz w:val="20"/>
        </w:rPr>
        <w:t>sobre</w:t>
      </w:r>
      <w:r>
        <w:rPr>
          <w:spacing w:val="-8"/>
          <w:w w:val="110"/>
          <w:sz w:val="20"/>
        </w:rPr>
        <w:t> </w:t>
      </w:r>
      <w:r>
        <w:rPr>
          <w:w w:val="110"/>
          <w:sz w:val="20"/>
        </w:rPr>
        <w:t>la</w:t>
      </w:r>
      <w:r>
        <w:rPr>
          <w:spacing w:val="-7"/>
          <w:w w:val="110"/>
          <w:sz w:val="20"/>
        </w:rPr>
        <w:t> </w:t>
      </w:r>
      <w:r>
        <w:rPr>
          <w:w w:val="110"/>
          <w:sz w:val="20"/>
        </w:rPr>
        <w:t>información</w:t>
      </w:r>
      <w:r>
        <w:rPr>
          <w:spacing w:val="-7"/>
          <w:w w:val="110"/>
          <w:sz w:val="20"/>
        </w:rPr>
        <w:t> </w:t>
      </w:r>
      <w:r>
        <w:rPr>
          <w:w w:val="110"/>
          <w:sz w:val="20"/>
        </w:rPr>
        <w:t>que deberá clasificarse, así como para atender y resolver los requerimientos de las Unidades de Transparencia y del</w:t>
      </w:r>
      <w:r>
        <w:rPr>
          <w:spacing w:val="24"/>
          <w:w w:val="110"/>
          <w:sz w:val="20"/>
        </w:rPr>
        <w:t> </w:t>
      </w:r>
      <w:r>
        <w:rPr>
          <w:w w:val="110"/>
          <w:sz w:val="20"/>
        </w:rPr>
        <w:t>Instituto;</w:t>
      </w:r>
    </w:p>
    <w:p>
      <w:pPr>
        <w:pStyle w:val="ListParagraph"/>
        <w:numPr>
          <w:ilvl w:val="0"/>
          <w:numId w:val="4"/>
        </w:numPr>
        <w:tabs>
          <w:tab w:pos="495" w:val="left" w:leader="none"/>
        </w:tabs>
        <w:spacing w:line="240" w:lineRule="auto" w:before="195" w:after="0"/>
        <w:ind w:left="494" w:right="0" w:hanging="335"/>
        <w:jc w:val="left"/>
        <w:rPr>
          <w:sz w:val="20"/>
        </w:rPr>
      </w:pPr>
      <w:r>
        <w:rPr>
          <w:rFonts w:ascii="TeX Gyre Bonum" w:hAnsi="TeX Gyre Bonum"/>
          <w:b/>
          <w:w w:val="110"/>
          <w:sz w:val="20"/>
        </w:rPr>
        <w:t>Constitución Federal: </w:t>
      </w:r>
      <w:r>
        <w:rPr>
          <w:w w:val="110"/>
          <w:sz w:val="20"/>
        </w:rPr>
        <w:t>Constitución Política de los Estados Unidos</w:t>
      </w:r>
      <w:r>
        <w:rPr>
          <w:spacing w:val="-23"/>
          <w:w w:val="110"/>
          <w:sz w:val="20"/>
        </w:rPr>
        <w:t> </w:t>
      </w:r>
      <w:r>
        <w:rPr>
          <w:w w:val="110"/>
          <w:sz w:val="20"/>
        </w:rPr>
        <w:t>Mexicanos;</w:t>
      </w:r>
    </w:p>
    <w:p>
      <w:pPr>
        <w:pStyle w:val="ListParagraph"/>
        <w:numPr>
          <w:ilvl w:val="0"/>
          <w:numId w:val="4"/>
        </w:numPr>
        <w:tabs>
          <w:tab w:pos="545" w:val="left" w:leader="none"/>
        </w:tabs>
        <w:spacing w:line="240" w:lineRule="auto" w:before="176" w:after="0"/>
        <w:ind w:left="544" w:right="0" w:hanging="385"/>
        <w:jc w:val="left"/>
        <w:rPr>
          <w:sz w:val="20"/>
        </w:rPr>
      </w:pPr>
      <w:r>
        <w:rPr>
          <w:rFonts w:ascii="TeX Gyre Bonum" w:hAnsi="TeX Gyre Bonum"/>
          <w:b/>
          <w:w w:val="110"/>
          <w:sz w:val="20"/>
        </w:rPr>
        <w:t>Constitución Local: </w:t>
      </w:r>
      <w:r>
        <w:rPr>
          <w:w w:val="110"/>
          <w:sz w:val="20"/>
        </w:rPr>
        <w:t>Constitución Política del Estado Libre y Soberano de</w:t>
      </w:r>
      <w:r>
        <w:rPr>
          <w:spacing w:val="-27"/>
          <w:w w:val="110"/>
          <w:sz w:val="20"/>
        </w:rPr>
        <w:t> </w:t>
      </w:r>
      <w:r>
        <w:rPr>
          <w:w w:val="110"/>
          <w:sz w:val="20"/>
        </w:rPr>
        <w:t>México;</w:t>
      </w:r>
    </w:p>
    <w:p>
      <w:pPr>
        <w:pStyle w:val="ListParagraph"/>
        <w:numPr>
          <w:ilvl w:val="0"/>
          <w:numId w:val="4"/>
        </w:numPr>
        <w:tabs>
          <w:tab w:pos="617" w:val="left" w:leader="none"/>
        </w:tabs>
        <w:spacing w:line="230" w:lineRule="auto" w:before="188" w:after="0"/>
        <w:ind w:left="160" w:right="141" w:firstLine="0"/>
        <w:jc w:val="both"/>
        <w:rPr>
          <w:sz w:val="20"/>
        </w:rPr>
      </w:pPr>
      <w:r>
        <w:rPr>
          <w:rFonts w:ascii="TeX Gyre Bonum" w:hAnsi="TeX Gyre Bonum"/>
          <w:b/>
          <w:w w:val="110"/>
          <w:sz w:val="20"/>
        </w:rPr>
        <w:t>Consejo Nacional</w:t>
      </w:r>
      <w:r>
        <w:rPr>
          <w:w w:val="110"/>
          <w:sz w:val="20"/>
        </w:rPr>
        <w:t>: Consejo del Sistema Nacional de Transparencia, Acceso a la Información y Protección</w:t>
      </w:r>
      <w:r>
        <w:rPr>
          <w:spacing w:val="8"/>
          <w:w w:val="110"/>
          <w:sz w:val="20"/>
        </w:rPr>
        <w:t> </w:t>
      </w:r>
      <w:r>
        <w:rPr>
          <w:w w:val="110"/>
          <w:sz w:val="20"/>
        </w:rPr>
        <w:t>de</w:t>
      </w:r>
      <w:r>
        <w:rPr>
          <w:spacing w:val="8"/>
          <w:w w:val="110"/>
          <w:sz w:val="20"/>
        </w:rPr>
        <w:t> </w:t>
      </w:r>
      <w:r>
        <w:rPr>
          <w:w w:val="110"/>
          <w:sz w:val="20"/>
        </w:rPr>
        <w:t>Datos</w:t>
      </w:r>
      <w:r>
        <w:rPr>
          <w:spacing w:val="8"/>
          <w:w w:val="110"/>
          <w:sz w:val="20"/>
        </w:rPr>
        <w:t> </w:t>
      </w:r>
      <w:r>
        <w:rPr>
          <w:w w:val="110"/>
          <w:sz w:val="20"/>
        </w:rPr>
        <w:t>Personales</w:t>
      </w:r>
      <w:r>
        <w:rPr>
          <w:spacing w:val="9"/>
          <w:w w:val="110"/>
          <w:sz w:val="20"/>
        </w:rPr>
        <w:t> </w:t>
      </w:r>
      <w:r>
        <w:rPr>
          <w:w w:val="110"/>
          <w:sz w:val="20"/>
        </w:rPr>
        <w:t>al</w:t>
      </w:r>
      <w:r>
        <w:rPr>
          <w:spacing w:val="9"/>
          <w:w w:val="110"/>
          <w:sz w:val="20"/>
        </w:rPr>
        <w:t> </w:t>
      </w:r>
      <w:r>
        <w:rPr>
          <w:w w:val="110"/>
          <w:sz w:val="20"/>
        </w:rPr>
        <w:t>que</w:t>
      </w:r>
      <w:r>
        <w:rPr>
          <w:spacing w:val="8"/>
          <w:w w:val="110"/>
          <w:sz w:val="20"/>
        </w:rPr>
        <w:t> </w:t>
      </w:r>
      <w:r>
        <w:rPr>
          <w:w w:val="110"/>
          <w:sz w:val="20"/>
        </w:rPr>
        <w:t>hace</w:t>
      </w:r>
      <w:r>
        <w:rPr>
          <w:spacing w:val="13"/>
          <w:w w:val="110"/>
          <w:sz w:val="20"/>
        </w:rPr>
        <w:t> </w:t>
      </w:r>
      <w:r>
        <w:rPr>
          <w:w w:val="110"/>
          <w:sz w:val="20"/>
        </w:rPr>
        <w:t>referencia</w:t>
      </w:r>
      <w:r>
        <w:rPr>
          <w:spacing w:val="9"/>
          <w:w w:val="110"/>
          <w:sz w:val="20"/>
        </w:rPr>
        <w:t> </w:t>
      </w:r>
      <w:r>
        <w:rPr>
          <w:w w:val="110"/>
          <w:sz w:val="20"/>
        </w:rPr>
        <w:t>el</w:t>
      </w:r>
      <w:r>
        <w:rPr>
          <w:spacing w:val="9"/>
          <w:w w:val="110"/>
          <w:sz w:val="20"/>
        </w:rPr>
        <w:t> </w:t>
      </w:r>
      <w:r>
        <w:rPr>
          <w:w w:val="110"/>
          <w:sz w:val="20"/>
        </w:rPr>
        <w:t>artículo</w:t>
      </w:r>
      <w:r>
        <w:rPr>
          <w:spacing w:val="10"/>
          <w:w w:val="110"/>
          <w:sz w:val="20"/>
        </w:rPr>
        <w:t> </w:t>
      </w:r>
      <w:r>
        <w:rPr>
          <w:w w:val="110"/>
          <w:sz w:val="20"/>
        </w:rPr>
        <w:t>32</w:t>
      </w:r>
      <w:r>
        <w:rPr>
          <w:spacing w:val="10"/>
          <w:w w:val="110"/>
          <w:sz w:val="20"/>
        </w:rPr>
        <w:t> </w:t>
      </w:r>
      <w:r>
        <w:rPr>
          <w:w w:val="110"/>
          <w:sz w:val="20"/>
        </w:rPr>
        <w:t>de</w:t>
      </w:r>
      <w:r>
        <w:rPr>
          <w:spacing w:val="8"/>
          <w:w w:val="110"/>
          <w:sz w:val="20"/>
        </w:rPr>
        <w:t> </w:t>
      </w:r>
      <w:r>
        <w:rPr>
          <w:w w:val="110"/>
          <w:sz w:val="20"/>
        </w:rPr>
        <w:t>la</w:t>
      </w:r>
      <w:r>
        <w:rPr>
          <w:spacing w:val="7"/>
          <w:w w:val="110"/>
          <w:sz w:val="20"/>
        </w:rPr>
        <w:t> </w:t>
      </w:r>
      <w:r>
        <w:rPr>
          <w:w w:val="110"/>
          <w:sz w:val="20"/>
        </w:rPr>
        <w:t>Ley</w:t>
      </w:r>
      <w:r>
        <w:rPr>
          <w:spacing w:val="-17"/>
          <w:w w:val="110"/>
          <w:sz w:val="20"/>
        </w:rPr>
        <w:t> </w:t>
      </w:r>
      <w:r>
        <w:rPr>
          <w:w w:val="110"/>
          <w:sz w:val="20"/>
        </w:rPr>
        <w:t>General;</w:t>
      </w:r>
    </w:p>
    <w:p>
      <w:pPr>
        <w:pStyle w:val="ListParagraph"/>
        <w:numPr>
          <w:ilvl w:val="0"/>
          <w:numId w:val="4"/>
        </w:numPr>
        <w:tabs>
          <w:tab w:pos="701" w:val="left" w:leader="none"/>
        </w:tabs>
        <w:spacing w:line="240" w:lineRule="auto" w:before="195" w:after="0"/>
        <w:ind w:left="160" w:right="136" w:firstLine="0"/>
        <w:jc w:val="both"/>
        <w:rPr>
          <w:sz w:val="20"/>
        </w:rPr>
      </w:pPr>
      <w:r>
        <w:rPr>
          <w:rFonts w:ascii="TeX Gyre Bonum" w:hAnsi="TeX Gyre Bonum"/>
          <w:b/>
          <w:w w:val="110"/>
          <w:sz w:val="20"/>
        </w:rPr>
        <w:t>Datos abiertos</w:t>
      </w:r>
      <w:r>
        <w:rPr>
          <w:w w:val="110"/>
          <w:sz w:val="20"/>
        </w:rPr>
        <w:t>: Los datos digitales de carácter público que son accesibles en línea que pueden ser usados, reutilizados y redistribuidos por cualquier interesado y que tienen las siguientes características:</w:t>
      </w:r>
    </w:p>
    <w:p>
      <w:pPr>
        <w:pStyle w:val="BodyText"/>
        <w:spacing w:before="2"/>
        <w:ind w:left="0"/>
        <w:rPr>
          <w:sz w:val="18"/>
        </w:rPr>
      </w:pPr>
    </w:p>
    <w:p>
      <w:pPr>
        <w:pStyle w:val="ListParagraph"/>
        <w:numPr>
          <w:ilvl w:val="1"/>
          <w:numId w:val="4"/>
        </w:numPr>
        <w:tabs>
          <w:tab w:pos="1579" w:val="left" w:leader="none"/>
        </w:tabs>
        <w:spacing w:line="228" w:lineRule="auto" w:before="0" w:after="0"/>
        <w:ind w:left="1578" w:right="133" w:hanging="286"/>
        <w:jc w:val="left"/>
        <w:rPr>
          <w:sz w:val="20"/>
        </w:rPr>
      </w:pPr>
      <w:r>
        <w:rPr>
          <w:rFonts w:ascii="TeX Gyre Bonum" w:hAnsi="TeX Gyre Bonum"/>
          <w:b/>
          <w:w w:val="110"/>
          <w:sz w:val="20"/>
        </w:rPr>
        <w:t>Accesibles</w:t>
      </w:r>
      <w:r>
        <w:rPr>
          <w:w w:val="110"/>
          <w:sz w:val="20"/>
        </w:rPr>
        <w:t>: Los datos están disponibles para la gama más amplia de usuarios, para cualquier</w:t>
      </w:r>
      <w:r>
        <w:rPr>
          <w:spacing w:val="9"/>
          <w:w w:val="110"/>
          <w:sz w:val="20"/>
        </w:rPr>
        <w:t> </w:t>
      </w:r>
      <w:r>
        <w:rPr>
          <w:w w:val="110"/>
          <w:sz w:val="20"/>
        </w:rPr>
        <w:t>propósito;</w:t>
      </w:r>
    </w:p>
    <w:p>
      <w:pPr>
        <w:pStyle w:val="BodyText"/>
        <w:spacing w:before="6"/>
        <w:ind w:left="0"/>
        <w:rPr>
          <w:sz w:val="17"/>
        </w:rPr>
      </w:pPr>
    </w:p>
    <w:p>
      <w:pPr>
        <w:pStyle w:val="ListParagraph"/>
        <w:numPr>
          <w:ilvl w:val="1"/>
          <w:numId w:val="4"/>
        </w:numPr>
        <w:tabs>
          <w:tab w:pos="1579" w:val="left" w:leader="none"/>
        </w:tabs>
        <w:spacing w:line="240" w:lineRule="auto" w:before="0" w:after="0"/>
        <w:ind w:left="1578" w:right="0" w:hanging="286"/>
        <w:jc w:val="left"/>
        <w:rPr>
          <w:sz w:val="20"/>
        </w:rPr>
      </w:pPr>
      <w:r>
        <w:rPr>
          <w:rFonts w:ascii="TeX Gyre Bonum"/>
          <w:b/>
          <w:w w:val="110"/>
          <w:sz w:val="20"/>
        </w:rPr>
        <w:t>Integrales</w:t>
      </w:r>
      <w:r>
        <w:rPr>
          <w:w w:val="110"/>
          <w:sz w:val="20"/>
        </w:rPr>
        <w:t>: Contienen el tema que describen a detalle y con los metadatos</w:t>
      </w:r>
      <w:r>
        <w:rPr>
          <w:spacing w:val="15"/>
          <w:w w:val="110"/>
          <w:sz w:val="20"/>
        </w:rPr>
        <w:t> </w:t>
      </w:r>
      <w:r>
        <w:rPr>
          <w:w w:val="110"/>
          <w:sz w:val="20"/>
        </w:rPr>
        <w:t>necesarios;</w:t>
      </w:r>
    </w:p>
    <w:p>
      <w:pPr>
        <w:pStyle w:val="ListParagraph"/>
        <w:numPr>
          <w:ilvl w:val="1"/>
          <w:numId w:val="4"/>
        </w:numPr>
        <w:tabs>
          <w:tab w:pos="1579" w:val="left" w:leader="none"/>
        </w:tabs>
        <w:spacing w:line="240" w:lineRule="auto" w:before="178" w:after="0"/>
        <w:ind w:left="1578" w:right="0" w:hanging="286"/>
        <w:jc w:val="left"/>
        <w:rPr>
          <w:sz w:val="20"/>
        </w:rPr>
      </w:pPr>
      <w:r>
        <w:rPr>
          <w:rFonts w:ascii="TeX Gyre Bonum" w:hAnsi="TeX Gyre Bonum"/>
          <w:b/>
          <w:w w:val="110"/>
          <w:sz w:val="20"/>
        </w:rPr>
        <w:t>Gratuitos</w:t>
      </w:r>
      <w:r>
        <w:rPr>
          <w:w w:val="110"/>
          <w:sz w:val="20"/>
        </w:rPr>
        <w:t>: Se obtienen sin entregar a cambio contraprestación</w:t>
      </w:r>
      <w:r>
        <w:rPr>
          <w:spacing w:val="46"/>
          <w:w w:val="110"/>
          <w:sz w:val="20"/>
        </w:rPr>
        <w:t> </w:t>
      </w:r>
      <w:r>
        <w:rPr>
          <w:w w:val="110"/>
          <w:sz w:val="20"/>
        </w:rPr>
        <w:t>alguna;</w:t>
      </w:r>
    </w:p>
    <w:p>
      <w:pPr>
        <w:pStyle w:val="ListParagraph"/>
        <w:numPr>
          <w:ilvl w:val="1"/>
          <w:numId w:val="4"/>
        </w:numPr>
        <w:tabs>
          <w:tab w:pos="1579" w:val="left" w:leader="none"/>
        </w:tabs>
        <w:spacing w:line="240" w:lineRule="auto" w:before="177" w:after="0"/>
        <w:ind w:left="1578" w:right="0" w:hanging="286"/>
        <w:jc w:val="left"/>
        <w:rPr>
          <w:sz w:val="20"/>
        </w:rPr>
      </w:pPr>
      <w:r>
        <w:rPr>
          <w:rFonts w:ascii="TeX Gyre Bonum" w:hAnsi="TeX Gyre Bonum"/>
          <w:b/>
          <w:w w:val="110"/>
          <w:sz w:val="20"/>
        </w:rPr>
        <w:t>No discriminatorios</w:t>
      </w:r>
      <w:r>
        <w:rPr>
          <w:w w:val="110"/>
          <w:sz w:val="20"/>
        </w:rPr>
        <w:t>: Los datos están disponibles para cualquier persona, sin</w:t>
      </w:r>
      <w:r>
        <w:rPr>
          <w:spacing w:val="-12"/>
          <w:w w:val="110"/>
          <w:sz w:val="20"/>
        </w:rPr>
        <w:t> </w:t>
      </w:r>
      <w:r>
        <w:rPr>
          <w:w w:val="110"/>
          <w:sz w:val="20"/>
        </w:rPr>
        <w:t>necesidad</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before="104"/>
        <w:ind w:left="1578"/>
      </w:pPr>
      <w:r>
        <w:rPr>
          <w:w w:val="105"/>
        </w:rPr>
        <w:t>de registro;</w:t>
      </w:r>
    </w:p>
    <w:p>
      <w:pPr>
        <w:pStyle w:val="ListParagraph"/>
        <w:numPr>
          <w:ilvl w:val="1"/>
          <w:numId w:val="4"/>
        </w:numPr>
        <w:tabs>
          <w:tab w:pos="1579" w:val="left" w:leader="none"/>
        </w:tabs>
        <w:spacing w:line="240" w:lineRule="auto" w:before="194" w:after="0"/>
        <w:ind w:left="1578" w:right="0" w:hanging="286"/>
        <w:jc w:val="left"/>
        <w:rPr>
          <w:sz w:val="20"/>
        </w:rPr>
      </w:pPr>
      <w:r>
        <w:rPr>
          <w:rFonts w:ascii="TeX Gyre Bonum" w:hAnsi="TeX Gyre Bonum"/>
          <w:b/>
          <w:w w:val="110"/>
          <w:sz w:val="20"/>
        </w:rPr>
        <w:t>Oportunos: </w:t>
      </w:r>
      <w:r>
        <w:rPr>
          <w:w w:val="110"/>
          <w:sz w:val="20"/>
        </w:rPr>
        <w:t>Son actualizados, periódicamente, conforme se</w:t>
      </w:r>
      <w:r>
        <w:rPr>
          <w:spacing w:val="3"/>
          <w:w w:val="110"/>
          <w:sz w:val="20"/>
        </w:rPr>
        <w:t> </w:t>
      </w:r>
      <w:r>
        <w:rPr>
          <w:w w:val="110"/>
          <w:sz w:val="20"/>
        </w:rPr>
        <w:t>generen;</w:t>
      </w:r>
    </w:p>
    <w:p>
      <w:pPr>
        <w:pStyle w:val="ListParagraph"/>
        <w:numPr>
          <w:ilvl w:val="1"/>
          <w:numId w:val="4"/>
        </w:numPr>
        <w:tabs>
          <w:tab w:pos="1579" w:val="left" w:leader="none"/>
        </w:tabs>
        <w:spacing w:line="240" w:lineRule="auto" w:before="179" w:after="0"/>
        <w:ind w:left="1578" w:right="135" w:hanging="286"/>
        <w:jc w:val="both"/>
        <w:rPr>
          <w:sz w:val="20"/>
        </w:rPr>
      </w:pPr>
      <w:r>
        <w:rPr>
          <w:rFonts w:ascii="TeX Gyre Bonum" w:hAnsi="TeX Gyre Bonum"/>
          <w:b/>
          <w:w w:val="110"/>
          <w:sz w:val="20"/>
        </w:rPr>
        <w:t>Permanentes: </w:t>
      </w:r>
      <w:r>
        <w:rPr>
          <w:w w:val="110"/>
          <w:sz w:val="20"/>
        </w:rPr>
        <w:t>Se conservan en el tiempo, para lo cual, las versiones históricas relevantes para uso público se mantendrán disponibles con identificadores adecuados al efecto;</w:t>
      </w:r>
    </w:p>
    <w:p>
      <w:pPr>
        <w:pStyle w:val="BodyText"/>
        <w:spacing w:before="8"/>
        <w:ind w:left="0"/>
        <w:rPr>
          <w:sz w:val="17"/>
        </w:rPr>
      </w:pPr>
    </w:p>
    <w:p>
      <w:pPr>
        <w:pStyle w:val="ListParagraph"/>
        <w:numPr>
          <w:ilvl w:val="1"/>
          <w:numId w:val="4"/>
        </w:numPr>
        <w:tabs>
          <w:tab w:pos="1579" w:val="left" w:leader="none"/>
        </w:tabs>
        <w:spacing w:line="230" w:lineRule="auto" w:before="0" w:after="0"/>
        <w:ind w:left="1578" w:right="137" w:hanging="286"/>
        <w:jc w:val="both"/>
        <w:rPr>
          <w:sz w:val="20"/>
        </w:rPr>
      </w:pPr>
      <w:r>
        <w:rPr>
          <w:rFonts w:ascii="TeX Gyre Bonum" w:hAnsi="TeX Gyre Bonum"/>
          <w:b/>
          <w:w w:val="110"/>
          <w:sz w:val="20"/>
        </w:rPr>
        <w:t>Primarios: </w:t>
      </w:r>
      <w:r>
        <w:rPr>
          <w:w w:val="110"/>
          <w:sz w:val="20"/>
        </w:rPr>
        <w:t>Provienen de la fuente de origen con el máximo nivel de desagregación posible;</w:t>
      </w:r>
    </w:p>
    <w:p>
      <w:pPr>
        <w:pStyle w:val="BodyText"/>
        <w:spacing w:before="2"/>
        <w:ind w:left="0"/>
        <w:rPr>
          <w:sz w:val="18"/>
        </w:rPr>
      </w:pPr>
    </w:p>
    <w:p>
      <w:pPr>
        <w:pStyle w:val="ListParagraph"/>
        <w:numPr>
          <w:ilvl w:val="1"/>
          <w:numId w:val="4"/>
        </w:numPr>
        <w:tabs>
          <w:tab w:pos="1579" w:val="left" w:leader="none"/>
        </w:tabs>
        <w:spacing w:line="230" w:lineRule="auto" w:before="1" w:after="0"/>
        <w:ind w:left="1578" w:right="141" w:hanging="286"/>
        <w:jc w:val="both"/>
        <w:rPr>
          <w:sz w:val="20"/>
        </w:rPr>
      </w:pPr>
      <w:r>
        <w:rPr>
          <w:rFonts w:ascii="TeX Gyre Bonum" w:hAnsi="TeX Gyre Bonum"/>
          <w:b/>
          <w:w w:val="110"/>
          <w:sz w:val="20"/>
        </w:rPr>
        <w:t>Legibles por máquinas: </w:t>
      </w:r>
      <w:r>
        <w:rPr>
          <w:w w:val="110"/>
          <w:sz w:val="20"/>
        </w:rPr>
        <w:t>Deberán estar estructurados, total o parcialmente, para ser procesados e interpretados por equipos electrónicos de manera</w:t>
      </w:r>
      <w:r>
        <w:rPr>
          <w:spacing w:val="3"/>
          <w:w w:val="110"/>
          <w:sz w:val="20"/>
        </w:rPr>
        <w:t> </w:t>
      </w:r>
      <w:r>
        <w:rPr>
          <w:w w:val="110"/>
          <w:sz w:val="20"/>
        </w:rPr>
        <w:t>automática;</w:t>
      </w:r>
    </w:p>
    <w:p>
      <w:pPr>
        <w:pStyle w:val="ListParagraph"/>
        <w:numPr>
          <w:ilvl w:val="1"/>
          <w:numId w:val="4"/>
        </w:numPr>
        <w:tabs>
          <w:tab w:pos="1579" w:val="left" w:leader="none"/>
        </w:tabs>
        <w:spacing w:line="244" w:lineRule="auto" w:before="196" w:after="0"/>
        <w:ind w:left="1578" w:right="136" w:hanging="286"/>
        <w:jc w:val="both"/>
        <w:rPr>
          <w:sz w:val="20"/>
        </w:rPr>
      </w:pPr>
      <w:r>
        <w:rPr>
          <w:rFonts w:ascii="TeX Gyre Bonum" w:hAnsi="TeX Gyre Bonum"/>
          <w:b/>
          <w:w w:val="110"/>
          <w:sz w:val="20"/>
        </w:rPr>
        <w:t>En formatos abiertos: </w:t>
      </w:r>
      <w:r>
        <w:rPr>
          <w:w w:val="110"/>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r>
        <w:rPr>
          <w:spacing w:val="48"/>
          <w:w w:val="110"/>
          <w:sz w:val="20"/>
        </w:rPr>
        <w:t> </w:t>
      </w:r>
      <w:r>
        <w:rPr>
          <w:w w:val="110"/>
          <w:sz w:val="20"/>
        </w:rPr>
        <w:t>y</w:t>
      </w:r>
    </w:p>
    <w:p>
      <w:pPr>
        <w:pStyle w:val="ListParagraph"/>
        <w:numPr>
          <w:ilvl w:val="1"/>
          <w:numId w:val="4"/>
        </w:numPr>
        <w:tabs>
          <w:tab w:pos="1579" w:val="left" w:leader="none"/>
        </w:tabs>
        <w:spacing w:line="230" w:lineRule="auto" w:before="193" w:after="0"/>
        <w:ind w:left="1578" w:right="136" w:hanging="286"/>
        <w:jc w:val="both"/>
        <w:rPr>
          <w:sz w:val="20"/>
        </w:rPr>
      </w:pPr>
      <w:r>
        <w:rPr>
          <w:rFonts w:ascii="TeX Gyre Bonum" w:hAnsi="TeX Gyre Bonum"/>
          <w:b/>
          <w:w w:val="105"/>
          <w:sz w:val="20"/>
        </w:rPr>
        <w:t>De libre uso</w:t>
      </w:r>
      <w:r>
        <w:rPr>
          <w:w w:val="105"/>
          <w:sz w:val="20"/>
        </w:rPr>
        <w:t>: Citan la fuente de origen como único requerimiento para ser utilizados libremente.</w:t>
      </w:r>
    </w:p>
    <w:p>
      <w:pPr>
        <w:pStyle w:val="BodyText"/>
        <w:spacing w:before="5"/>
        <w:ind w:left="0"/>
        <w:rPr>
          <w:sz w:val="18"/>
        </w:rPr>
      </w:pPr>
    </w:p>
    <w:p>
      <w:pPr>
        <w:pStyle w:val="ListParagraph"/>
        <w:numPr>
          <w:ilvl w:val="0"/>
          <w:numId w:val="4"/>
        </w:numPr>
        <w:tabs>
          <w:tab w:pos="550" w:val="left" w:leader="none"/>
        </w:tabs>
        <w:spacing w:line="228" w:lineRule="auto" w:before="0" w:after="0"/>
        <w:ind w:left="160" w:right="138" w:firstLine="0"/>
        <w:jc w:val="both"/>
        <w:rPr>
          <w:sz w:val="20"/>
        </w:rPr>
      </w:pPr>
      <w:r>
        <w:rPr>
          <w:rFonts w:ascii="TeX Gyre Bonum" w:hAnsi="TeX Gyre Bonum"/>
          <w:b/>
          <w:w w:val="110"/>
          <w:sz w:val="20"/>
        </w:rPr>
        <w:t>Datos</w:t>
      </w:r>
      <w:r>
        <w:rPr>
          <w:rFonts w:ascii="TeX Gyre Bonum" w:hAnsi="TeX Gyre Bonum"/>
          <w:b/>
          <w:spacing w:val="-28"/>
          <w:w w:val="110"/>
          <w:sz w:val="20"/>
        </w:rPr>
        <w:t> </w:t>
      </w:r>
      <w:r>
        <w:rPr>
          <w:rFonts w:ascii="TeX Gyre Bonum" w:hAnsi="TeX Gyre Bonum"/>
          <w:b/>
          <w:w w:val="110"/>
          <w:sz w:val="20"/>
        </w:rPr>
        <w:t>personales:</w:t>
      </w:r>
      <w:r>
        <w:rPr>
          <w:rFonts w:ascii="TeX Gyre Bonum" w:hAnsi="TeX Gyre Bonum"/>
          <w:b/>
          <w:spacing w:val="-26"/>
          <w:w w:val="110"/>
          <w:sz w:val="20"/>
        </w:rPr>
        <w:t> </w:t>
      </w:r>
      <w:r>
        <w:rPr>
          <w:w w:val="110"/>
          <w:sz w:val="20"/>
        </w:rPr>
        <w:t>La</w:t>
      </w:r>
      <w:r>
        <w:rPr>
          <w:spacing w:val="-7"/>
          <w:w w:val="110"/>
          <w:sz w:val="20"/>
        </w:rPr>
        <w:t> </w:t>
      </w:r>
      <w:r>
        <w:rPr>
          <w:w w:val="110"/>
          <w:sz w:val="20"/>
        </w:rPr>
        <w:t>información</w:t>
      </w:r>
      <w:r>
        <w:rPr>
          <w:spacing w:val="-7"/>
          <w:w w:val="110"/>
          <w:sz w:val="20"/>
        </w:rPr>
        <w:t> </w:t>
      </w:r>
      <w:r>
        <w:rPr>
          <w:w w:val="110"/>
          <w:sz w:val="20"/>
        </w:rPr>
        <w:t>concerniente</w:t>
      </w:r>
      <w:r>
        <w:rPr>
          <w:spacing w:val="-9"/>
          <w:w w:val="110"/>
          <w:sz w:val="20"/>
        </w:rPr>
        <w:t> </w:t>
      </w:r>
      <w:r>
        <w:rPr>
          <w:w w:val="110"/>
          <w:sz w:val="20"/>
        </w:rPr>
        <w:t>a</w:t>
      </w:r>
      <w:r>
        <w:rPr>
          <w:spacing w:val="-7"/>
          <w:w w:val="110"/>
          <w:sz w:val="20"/>
        </w:rPr>
        <w:t> </w:t>
      </w:r>
      <w:r>
        <w:rPr>
          <w:w w:val="110"/>
          <w:sz w:val="20"/>
        </w:rPr>
        <w:t>una</w:t>
      </w:r>
      <w:r>
        <w:rPr>
          <w:spacing w:val="-7"/>
          <w:w w:val="110"/>
          <w:sz w:val="20"/>
        </w:rPr>
        <w:t> </w:t>
      </w:r>
      <w:r>
        <w:rPr>
          <w:w w:val="110"/>
          <w:sz w:val="20"/>
        </w:rPr>
        <w:t>persona,</w:t>
      </w:r>
      <w:r>
        <w:rPr>
          <w:spacing w:val="-7"/>
          <w:w w:val="110"/>
          <w:sz w:val="20"/>
        </w:rPr>
        <w:t> </w:t>
      </w:r>
      <w:r>
        <w:rPr>
          <w:w w:val="110"/>
          <w:sz w:val="20"/>
        </w:rPr>
        <w:t>identificada</w:t>
      </w:r>
      <w:r>
        <w:rPr>
          <w:spacing w:val="-7"/>
          <w:w w:val="110"/>
          <w:sz w:val="20"/>
        </w:rPr>
        <w:t> </w:t>
      </w:r>
      <w:r>
        <w:rPr>
          <w:w w:val="110"/>
          <w:sz w:val="20"/>
        </w:rPr>
        <w:t>o</w:t>
      </w:r>
      <w:r>
        <w:rPr>
          <w:spacing w:val="-1"/>
          <w:w w:val="110"/>
          <w:sz w:val="20"/>
        </w:rPr>
        <w:t> </w:t>
      </w:r>
      <w:r>
        <w:rPr>
          <w:w w:val="110"/>
          <w:sz w:val="20"/>
        </w:rPr>
        <w:t>identificable</w:t>
      </w:r>
      <w:r>
        <w:rPr>
          <w:spacing w:val="-7"/>
          <w:w w:val="110"/>
          <w:sz w:val="20"/>
        </w:rPr>
        <w:t> </w:t>
      </w:r>
      <w:r>
        <w:rPr>
          <w:w w:val="110"/>
          <w:sz w:val="20"/>
        </w:rPr>
        <w:t>según</w:t>
      </w:r>
      <w:r>
        <w:rPr>
          <w:spacing w:val="-7"/>
          <w:w w:val="110"/>
          <w:sz w:val="20"/>
        </w:rPr>
        <w:t> </w:t>
      </w:r>
      <w:r>
        <w:rPr>
          <w:w w:val="110"/>
          <w:sz w:val="20"/>
        </w:rPr>
        <w:t>lo dispuesto</w:t>
      </w:r>
      <w:r>
        <w:rPr>
          <w:spacing w:val="9"/>
          <w:w w:val="110"/>
          <w:sz w:val="20"/>
        </w:rPr>
        <w:t> </w:t>
      </w:r>
      <w:r>
        <w:rPr>
          <w:w w:val="110"/>
          <w:sz w:val="20"/>
        </w:rPr>
        <w:t>por</w:t>
      </w:r>
      <w:r>
        <w:rPr>
          <w:spacing w:val="10"/>
          <w:w w:val="110"/>
          <w:sz w:val="20"/>
        </w:rPr>
        <w:t> </w:t>
      </w:r>
      <w:r>
        <w:rPr>
          <w:w w:val="110"/>
          <w:sz w:val="20"/>
        </w:rPr>
        <w:t>la</w:t>
      </w:r>
      <w:r>
        <w:rPr>
          <w:spacing w:val="9"/>
          <w:w w:val="110"/>
          <w:sz w:val="20"/>
        </w:rPr>
        <w:t> </w:t>
      </w:r>
      <w:r>
        <w:rPr>
          <w:w w:val="110"/>
          <w:sz w:val="20"/>
        </w:rPr>
        <w:t>Ley</w:t>
      </w:r>
      <w:r>
        <w:rPr>
          <w:spacing w:val="7"/>
          <w:w w:val="110"/>
          <w:sz w:val="20"/>
        </w:rPr>
        <w:t> </w:t>
      </w:r>
      <w:r>
        <w:rPr>
          <w:w w:val="110"/>
          <w:sz w:val="20"/>
        </w:rPr>
        <w:t>de</w:t>
      </w:r>
      <w:r>
        <w:rPr>
          <w:spacing w:val="8"/>
          <w:w w:val="110"/>
          <w:sz w:val="20"/>
        </w:rPr>
        <w:t> </w:t>
      </w:r>
      <w:r>
        <w:rPr>
          <w:w w:val="110"/>
          <w:sz w:val="20"/>
        </w:rPr>
        <w:t>Protección</w:t>
      </w:r>
      <w:r>
        <w:rPr>
          <w:spacing w:val="9"/>
          <w:w w:val="110"/>
          <w:sz w:val="20"/>
        </w:rPr>
        <w:t> </w:t>
      </w:r>
      <w:r>
        <w:rPr>
          <w:w w:val="110"/>
          <w:sz w:val="20"/>
        </w:rPr>
        <w:t>de</w:t>
      </w:r>
      <w:r>
        <w:rPr>
          <w:spacing w:val="8"/>
          <w:w w:val="110"/>
          <w:sz w:val="20"/>
        </w:rPr>
        <w:t> </w:t>
      </w:r>
      <w:r>
        <w:rPr>
          <w:w w:val="110"/>
          <w:sz w:val="20"/>
        </w:rPr>
        <w:t>Datos</w:t>
      </w:r>
      <w:r>
        <w:rPr>
          <w:spacing w:val="8"/>
          <w:w w:val="110"/>
          <w:sz w:val="20"/>
        </w:rPr>
        <w:t> </w:t>
      </w:r>
      <w:r>
        <w:rPr>
          <w:w w:val="110"/>
          <w:sz w:val="20"/>
        </w:rPr>
        <w:t>Personales</w:t>
      </w:r>
      <w:r>
        <w:rPr>
          <w:spacing w:val="9"/>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p>
    <w:p>
      <w:pPr>
        <w:pStyle w:val="BodyText"/>
        <w:spacing w:before="3"/>
        <w:ind w:left="0"/>
        <w:rPr>
          <w:sz w:val="18"/>
        </w:rPr>
      </w:pPr>
    </w:p>
    <w:p>
      <w:pPr>
        <w:pStyle w:val="ListParagraph"/>
        <w:numPr>
          <w:ilvl w:val="0"/>
          <w:numId w:val="4"/>
        </w:numPr>
        <w:tabs>
          <w:tab w:pos="519" w:val="left" w:leader="none"/>
        </w:tabs>
        <w:spacing w:line="230" w:lineRule="auto" w:before="0" w:after="0"/>
        <w:ind w:left="160" w:right="146" w:firstLine="0"/>
        <w:jc w:val="both"/>
        <w:rPr>
          <w:sz w:val="20"/>
        </w:rPr>
      </w:pPr>
      <w:r>
        <w:rPr>
          <w:rFonts w:ascii="TeX Gyre Bonum" w:hAnsi="TeX Gyre Bonum"/>
          <w:b/>
          <w:w w:val="110"/>
          <w:sz w:val="20"/>
        </w:rPr>
        <w:t>Días: </w:t>
      </w:r>
      <w:r>
        <w:rPr>
          <w:w w:val="110"/>
          <w:sz w:val="20"/>
        </w:rPr>
        <w:t>Todos los días del año a excepción de los sábados, los domingos e inhábiles en términos de lo previsto</w:t>
      </w:r>
      <w:r>
        <w:rPr>
          <w:spacing w:val="9"/>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calendario</w:t>
      </w:r>
      <w:r>
        <w:rPr>
          <w:spacing w:val="8"/>
          <w:w w:val="110"/>
          <w:sz w:val="20"/>
        </w:rPr>
        <w:t> </w:t>
      </w:r>
      <w:r>
        <w:rPr>
          <w:w w:val="110"/>
          <w:sz w:val="20"/>
        </w:rPr>
        <w:t>oficial</w:t>
      </w:r>
      <w:r>
        <w:rPr>
          <w:spacing w:val="9"/>
          <w:w w:val="110"/>
          <w:sz w:val="20"/>
        </w:rPr>
        <w:t> </w:t>
      </w:r>
      <w:r>
        <w:rPr>
          <w:w w:val="110"/>
          <w:sz w:val="20"/>
        </w:rPr>
        <w:t>que</w:t>
      </w:r>
      <w:r>
        <w:rPr>
          <w:spacing w:val="8"/>
          <w:w w:val="110"/>
          <w:sz w:val="20"/>
        </w:rPr>
        <w:t> </w:t>
      </w:r>
      <w:r>
        <w:rPr>
          <w:w w:val="110"/>
          <w:sz w:val="20"/>
        </w:rPr>
        <w:t>para</w:t>
      </w:r>
      <w:r>
        <w:rPr>
          <w:spacing w:val="9"/>
          <w:w w:val="110"/>
          <w:sz w:val="20"/>
        </w:rPr>
        <w:t> </w:t>
      </w:r>
      <w:r>
        <w:rPr>
          <w:w w:val="110"/>
          <w:sz w:val="20"/>
        </w:rPr>
        <w:t>tal</w:t>
      </w:r>
      <w:r>
        <w:rPr>
          <w:spacing w:val="8"/>
          <w:w w:val="110"/>
          <w:sz w:val="20"/>
        </w:rPr>
        <w:t> </w:t>
      </w:r>
      <w:r>
        <w:rPr>
          <w:w w:val="110"/>
          <w:sz w:val="20"/>
        </w:rPr>
        <w:t>efecto</w:t>
      </w:r>
      <w:r>
        <w:rPr>
          <w:spacing w:val="10"/>
          <w:w w:val="110"/>
          <w:sz w:val="20"/>
        </w:rPr>
        <w:t> </w:t>
      </w:r>
      <w:r>
        <w:rPr>
          <w:w w:val="110"/>
          <w:sz w:val="20"/>
        </w:rPr>
        <w:t>apruebe</w:t>
      </w:r>
      <w:r>
        <w:rPr>
          <w:spacing w:val="8"/>
          <w:w w:val="110"/>
          <w:sz w:val="20"/>
        </w:rPr>
        <w:t> </w:t>
      </w:r>
      <w:r>
        <w:rPr>
          <w:w w:val="110"/>
          <w:sz w:val="20"/>
        </w:rPr>
        <w:t>el</w:t>
      </w:r>
      <w:r>
        <w:rPr>
          <w:spacing w:val="9"/>
          <w:w w:val="110"/>
          <w:sz w:val="20"/>
        </w:rPr>
        <w:t> </w:t>
      </w:r>
      <w:r>
        <w:rPr>
          <w:w w:val="110"/>
          <w:sz w:val="20"/>
        </w:rPr>
        <w:t>Pleno</w:t>
      </w:r>
      <w:r>
        <w:rPr>
          <w:spacing w:val="10"/>
          <w:w w:val="110"/>
          <w:sz w:val="20"/>
        </w:rPr>
        <w:t> </w:t>
      </w:r>
      <w:r>
        <w:rPr>
          <w:w w:val="110"/>
          <w:sz w:val="20"/>
        </w:rPr>
        <w:t>del</w:t>
      </w:r>
      <w:r>
        <w:rPr>
          <w:spacing w:val="-17"/>
          <w:w w:val="110"/>
          <w:sz w:val="20"/>
        </w:rPr>
        <w:t> </w:t>
      </w:r>
      <w:r>
        <w:rPr>
          <w:w w:val="110"/>
          <w:sz w:val="20"/>
        </w:rPr>
        <w:t>Instituto;</w:t>
      </w:r>
    </w:p>
    <w:p>
      <w:pPr>
        <w:pStyle w:val="ListParagraph"/>
        <w:numPr>
          <w:ilvl w:val="0"/>
          <w:numId w:val="4"/>
        </w:numPr>
        <w:tabs>
          <w:tab w:pos="574" w:val="left" w:leader="none"/>
        </w:tabs>
        <w:spacing w:line="244" w:lineRule="auto" w:before="197" w:after="0"/>
        <w:ind w:left="160" w:right="135" w:firstLine="0"/>
        <w:jc w:val="both"/>
        <w:rPr>
          <w:sz w:val="20"/>
        </w:rPr>
      </w:pPr>
      <w:r>
        <w:rPr>
          <w:rFonts w:ascii="TeX Gyre Bonum" w:hAnsi="TeX Gyre Bonum"/>
          <w:b/>
          <w:w w:val="110"/>
          <w:sz w:val="20"/>
        </w:rPr>
        <w:t>Documento: </w:t>
      </w:r>
      <w:r>
        <w:rPr>
          <w:w w:val="110"/>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w:t>
      </w:r>
      <w:r>
        <w:rPr>
          <w:spacing w:val="2"/>
          <w:w w:val="110"/>
          <w:sz w:val="20"/>
        </w:rPr>
        <w:t>sea </w:t>
      </w:r>
      <w:r>
        <w:rPr>
          <w:w w:val="110"/>
          <w:sz w:val="20"/>
        </w:rPr>
        <w:t>escrito, impreso, sonoro, visual, electrónico, informático u</w:t>
      </w:r>
      <w:r>
        <w:rPr>
          <w:spacing w:val="17"/>
          <w:w w:val="110"/>
          <w:sz w:val="20"/>
        </w:rPr>
        <w:t> </w:t>
      </w:r>
      <w:r>
        <w:rPr>
          <w:w w:val="110"/>
          <w:sz w:val="20"/>
        </w:rPr>
        <w:t>holográfico;</w:t>
      </w:r>
    </w:p>
    <w:p>
      <w:pPr>
        <w:pStyle w:val="ListParagraph"/>
        <w:numPr>
          <w:ilvl w:val="0"/>
          <w:numId w:val="4"/>
        </w:numPr>
        <w:tabs>
          <w:tab w:pos="607" w:val="left" w:leader="none"/>
        </w:tabs>
        <w:spacing w:line="244" w:lineRule="auto" w:before="187" w:after="0"/>
        <w:ind w:left="160" w:right="136" w:firstLine="0"/>
        <w:jc w:val="both"/>
        <w:rPr>
          <w:sz w:val="20"/>
        </w:rPr>
      </w:pPr>
      <w:r>
        <w:rPr>
          <w:rFonts w:ascii="TeX Gyre Bonum" w:hAnsi="TeX Gyre Bonum"/>
          <w:b/>
          <w:w w:val="110"/>
          <w:sz w:val="20"/>
        </w:rPr>
        <w:t>Documento electrónico: </w:t>
      </w:r>
      <w:r>
        <w:rPr>
          <w:w w:val="110"/>
          <w:sz w:val="20"/>
        </w:rPr>
        <w:t>Al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signado con la firma electrónica avanzada y/o en  el  que  se  encuentre plasmado el sello</w:t>
      </w:r>
      <w:r>
        <w:rPr>
          <w:spacing w:val="44"/>
          <w:w w:val="110"/>
          <w:sz w:val="20"/>
        </w:rPr>
        <w:t> </w:t>
      </w:r>
      <w:r>
        <w:rPr>
          <w:w w:val="110"/>
          <w:sz w:val="20"/>
        </w:rPr>
        <w:t>electrónico;</w:t>
      </w:r>
    </w:p>
    <w:p>
      <w:pPr>
        <w:pStyle w:val="ListParagraph"/>
        <w:numPr>
          <w:ilvl w:val="0"/>
          <w:numId w:val="4"/>
        </w:numPr>
        <w:tabs>
          <w:tab w:pos="646" w:val="left" w:leader="none"/>
        </w:tabs>
        <w:spacing w:line="240" w:lineRule="auto" w:before="184" w:after="0"/>
        <w:ind w:left="645" w:right="0" w:hanging="486"/>
        <w:jc w:val="both"/>
        <w:rPr>
          <w:sz w:val="20"/>
        </w:rPr>
      </w:pPr>
      <w:r>
        <w:rPr>
          <w:rFonts w:ascii="TeX Gyre Bonum" w:hAnsi="TeX Gyre Bonum"/>
          <w:b/>
          <w:w w:val="110"/>
          <w:sz w:val="20"/>
        </w:rPr>
        <w:t>Documento</w:t>
      </w:r>
      <w:r>
        <w:rPr>
          <w:rFonts w:ascii="TeX Gyre Bonum" w:hAnsi="TeX Gyre Bonum"/>
          <w:b/>
          <w:spacing w:val="-28"/>
          <w:w w:val="110"/>
          <w:sz w:val="20"/>
        </w:rPr>
        <w:t> </w:t>
      </w:r>
      <w:r>
        <w:rPr>
          <w:rFonts w:ascii="TeX Gyre Bonum" w:hAnsi="TeX Gyre Bonum"/>
          <w:b/>
          <w:w w:val="110"/>
          <w:sz w:val="20"/>
        </w:rPr>
        <w:t>privado:</w:t>
      </w:r>
      <w:r>
        <w:rPr>
          <w:rFonts w:ascii="TeX Gyre Bonum" w:hAnsi="TeX Gyre Bonum"/>
          <w:b/>
          <w:spacing w:val="-28"/>
          <w:w w:val="110"/>
          <w:sz w:val="20"/>
        </w:rPr>
        <w:t> </w:t>
      </w:r>
      <w:r>
        <w:rPr>
          <w:w w:val="110"/>
          <w:sz w:val="20"/>
        </w:rPr>
        <w:t>El</w:t>
      </w:r>
      <w:r>
        <w:rPr>
          <w:spacing w:val="-6"/>
          <w:w w:val="110"/>
          <w:sz w:val="20"/>
        </w:rPr>
        <w:t> </w:t>
      </w:r>
      <w:r>
        <w:rPr>
          <w:w w:val="110"/>
          <w:sz w:val="20"/>
        </w:rPr>
        <w:t>elaborado</w:t>
      </w:r>
      <w:r>
        <w:rPr>
          <w:spacing w:val="-7"/>
          <w:w w:val="110"/>
          <w:sz w:val="20"/>
        </w:rPr>
        <w:t> </w:t>
      </w:r>
      <w:r>
        <w:rPr>
          <w:w w:val="110"/>
          <w:sz w:val="20"/>
        </w:rPr>
        <w:t>por</w:t>
      </w:r>
      <w:r>
        <w:rPr>
          <w:spacing w:val="-8"/>
          <w:w w:val="110"/>
          <w:sz w:val="20"/>
        </w:rPr>
        <w:t> </w:t>
      </w:r>
      <w:r>
        <w:rPr>
          <w:w w:val="110"/>
          <w:sz w:val="20"/>
        </w:rPr>
        <w:t>los</w:t>
      </w:r>
      <w:r>
        <w:rPr>
          <w:spacing w:val="-9"/>
          <w:w w:val="110"/>
          <w:sz w:val="20"/>
        </w:rPr>
        <w:t> </w:t>
      </w:r>
      <w:r>
        <w:rPr>
          <w:w w:val="110"/>
          <w:sz w:val="20"/>
        </w:rPr>
        <w:t>particulares</w:t>
      </w:r>
      <w:r>
        <w:rPr>
          <w:spacing w:val="-9"/>
          <w:w w:val="110"/>
          <w:sz w:val="20"/>
        </w:rPr>
        <w:t> </w:t>
      </w:r>
      <w:r>
        <w:rPr>
          <w:w w:val="110"/>
          <w:sz w:val="20"/>
        </w:rPr>
        <w:t>sin</w:t>
      </w:r>
      <w:r>
        <w:rPr>
          <w:spacing w:val="-8"/>
          <w:w w:val="110"/>
          <w:sz w:val="20"/>
        </w:rPr>
        <w:t> </w:t>
      </w:r>
      <w:r>
        <w:rPr>
          <w:w w:val="110"/>
          <w:sz w:val="20"/>
        </w:rPr>
        <w:t>la</w:t>
      </w:r>
      <w:r>
        <w:rPr>
          <w:spacing w:val="-7"/>
          <w:w w:val="110"/>
          <w:sz w:val="20"/>
        </w:rPr>
        <w:t> </w:t>
      </w:r>
      <w:r>
        <w:rPr>
          <w:w w:val="110"/>
          <w:sz w:val="20"/>
        </w:rPr>
        <w:t>intervención</w:t>
      </w:r>
      <w:r>
        <w:rPr>
          <w:spacing w:val="-6"/>
          <w:w w:val="110"/>
          <w:sz w:val="20"/>
        </w:rPr>
        <w:t> </w:t>
      </w:r>
      <w:r>
        <w:rPr>
          <w:w w:val="110"/>
          <w:sz w:val="20"/>
        </w:rPr>
        <w:t>de</w:t>
      </w:r>
      <w:r>
        <w:rPr>
          <w:spacing w:val="-9"/>
          <w:w w:val="110"/>
          <w:sz w:val="20"/>
        </w:rPr>
        <w:t> </w:t>
      </w:r>
      <w:r>
        <w:rPr>
          <w:w w:val="110"/>
          <w:sz w:val="20"/>
        </w:rPr>
        <w:t>servidores</w:t>
      </w:r>
      <w:r>
        <w:rPr>
          <w:spacing w:val="-7"/>
          <w:w w:val="110"/>
          <w:sz w:val="20"/>
        </w:rPr>
        <w:t> </w:t>
      </w:r>
      <w:r>
        <w:rPr>
          <w:w w:val="110"/>
          <w:sz w:val="20"/>
        </w:rPr>
        <w:t>públicos;</w:t>
      </w:r>
    </w:p>
    <w:p>
      <w:pPr>
        <w:pStyle w:val="ListParagraph"/>
        <w:numPr>
          <w:ilvl w:val="0"/>
          <w:numId w:val="4"/>
        </w:numPr>
        <w:tabs>
          <w:tab w:pos="670" w:val="left" w:leader="none"/>
        </w:tabs>
        <w:spacing w:line="230" w:lineRule="auto" w:before="188" w:after="0"/>
        <w:ind w:left="160" w:right="147" w:firstLine="0"/>
        <w:jc w:val="both"/>
        <w:rPr>
          <w:sz w:val="20"/>
        </w:rPr>
      </w:pPr>
      <w:r>
        <w:rPr>
          <w:rFonts w:ascii="TeX Gyre Bonum" w:hAnsi="TeX Gyre Bonum"/>
          <w:b/>
          <w:w w:val="110"/>
          <w:sz w:val="20"/>
        </w:rPr>
        <w:t>Expediente: </w:t>
      </w:r>
      <w:r>
        <w:rPr>
          <w:w w:val="110"/>
          <w:sz w:val="20"/>
        </w:rPr>
        <w:t>Unidad documental constituida por uno o varios documentos de archivo, ordenados y</w:t>
      </w:r>
      <w:r>
        <w:rPr>
          <w:spacing w:val="9"/>
          <w:w w:val="110"/>
          <w:sz w:val="20"/>
        </w:rPr>
        <w:t> </w:t>
      </w:r>
      <w:r>
        <w:rPr>
          <w:w w:val="110"/>
          <w:sz w:val="20"/>
        </w:rPr>
        <w:t>relacionados</w:t>
      </w:r>
      <w:r>
        <w:rPr>
          <w:spacing w:val="9"/>
          <w:w w:val="110"/>
          <w:sz w:val="20"/>
        </w:rPr>
        <w:t> </w:t>
      </w:r>
      <w:r>
        <w:rPr>
          <w:w w:val="110"/>
          <w:sz w:val="20"/>
        </w:rPr>
        <w:t>por</w:t>
      </w:r>
      <w:r>
        <w:rPr>
          <w:spacing w:val="9"/>
          <w:w w:val="110"/>
          <w:sz w:val="20"/>
        </w:rPr>
        <w:t> </w:t>
      </w:r>
      <w:r>
        <w:rPr>
          <w:w w:val="110"/>
          <w:sz w:val="20"/>
        </w:rPr>
        <w:t>un</w:t>
      </w:r>
      <w:r>
        <w:rPr>
          <w:spacing w:val="10"/>
          <w:w w:val="110"/>
          <w:sz w:val="20"/>
        </w:rPr>
        <w:t> </w:t>
      </w:r>
      <w:r>
        <w:rPr>
          <w:w w:val="110"/>
          <w:sz w:val="20"/>
        </w:rPr>
        <w:t>mismo</w:t>
      </w:r>
      <w:r>
        <w:rPr>
          <w:spacing w:val="11"/>
          <w:w w:val="110"/>
          <w:sz w:val="20"/>
        </w:rPr>
        <w:t> </w:t>
      </w:r>
      <w:r>
        <w:rPr>
          <w:w w:val="110"/>
          <w:sz w:val="20"/>
        </w:rPr>
        <w:t>asunto,</w:t>
      </w:r>
      <w:r>
        <w:rPr>
          <w:spacing w:val="11"/>
          <w:w w:val="110"/>
          <w:sz w:val="20"/>
        </w:rPr>
        <w:t> </w:t>
      </w:r>
      <w:r>
        <w:rPr>
          <w:w w:val="110"/>
          <w:sz w:val="20"/>
        </w:rPr>
        <w:t>actividad</w:t>
      </w:r>
      <w:r>
        <w:rPr>
          <w:spacing w:val="11"/>
          <w:w w:val="110"/>
          <w:sz w:val="20"/>
        </w:rPr>
        <w:t> </w:t>
      </w:r>
      <w:r>
        <w:rPr>
          <w:w w:val="110"/>
          <w:sz w:val="20"/>
        </w:rPr>
        <w:t>o</w:t>
      </w:r>
      <w:r>
        <w:rPr>
          <w:spacing w:val="9"/>
          <w:w w:val="110"/>
          <w:sz w:val="20"/>
        </w:rPr>
        <w:t> </w:t>
      </w:r>
      <w:r>
        <w:rPr>
          <w:w w:val="110"/>
          <w:sz w:val="20"/>
        </w:rPr>
        <w:t>trámite</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sujetos</w:t>
      </w:r>
      <w:r>
        <w:rPr>
          <w:spacing w:val="-6"/>
          <w:w w:val="110"/>
          <w:sz w:val="20"/>
        </w:rPr>
        <w:t> </w:t>
      </w:r>
      <w:r>
        <w:rPr>
          <w:w w:val="110"/>
          <w:sz w:val="20"/>
        </w:rPr>
        <w:t>obligados;</w:t>
      </w:r>
    </w:p>
    <w:p>
      <w:pPr>
        <w:pStyle w:val="ListParagraph"/>
        <w:numPr>
          <w:ilvl w:val="0"/>
          <w:numId w:val="4"/>
        </w:numPr>
        <w:tabs>
          <w:tab w:pos="629" w:val="left" w:leader="none"/>
        </w:tabs>
        <w:spacing w:line="240" w:lineRule="auto" w:before="196" w:after="0"/>
        <w:ind w:left="160" w:right="134" w:firstLine="0"/>
        <w:jc w:val="both"/>
        <w:rPr>
          <w:sz w:val="20"/>
        </w:rPr>
      </w:pPr>
      <w:r>
        <w:rPr>
          <w:rFonts w:ascii="TeX Gyre Bonum" w:hAnsi="TeX Gyre Bonum"/>
          <w:b/>
          <w:w w:val="110"/>
          <w:sz w:val="20"/>
        </w:rPr>
        <w:t>Expediente digital: </w:t>
      </w:r>
      <w:r>
        <w:rPr>
          <w:w w:val="110"/>
          <w:sz w:val="20"/>
        </w:rPr>
        <w:t>Al conjunto de documentos electrónicos que, sujetos a los requisitos de esta ley, se utilicen en la gestión electrónica de trámites, servicios, procesos y procedimientos  administrativos y</w:t>
      </w:r>
      <w:r>
        <w:rPr>
          <w:spacing w:val="16"/>
          <w:w w:val="110"/>
          <w:sz w:val="20"/>
        </w:rPr>
        <w:t> </w:t>
      </w:r>
      <w:r>
        <w:rPr>
          <w:w w:val="110"/>
          <w:sz w:val="20"/>
        </w:rPr>
        <w:t>jurisdiccionales;</w:t>
      </w:r>
    </w:p>
    <w:p>
      <w:pPr>
        <w:pStyle w:val="BodyText"/>
        <w:spacing w:before="8"/>
        <w:ind w:left="0"/>
        <w:rPr>
          <w:sz w:val="17"/>
        </w:rPr>
      </w:pPr>
    </w:p>
    <w:p>
      <w:pPr>
        <w:pStyle w:val="ListParagraph"/>
        <w:numPr>
          <w:ilvl w:val="0"/>
          <w:numId w:val="4"/>
        </w:numPr>
        <w:tabs>
          <w:tab w:pos="682" w:val="left" w:leader="none"/>
        </w:tabs>
        <w:spacing w:line="230" w:lineRule="auto" w:before="0" w:after="0"/>
        <w:ind w:left="160" w:right="145" w:firstLine="0"/>
        <w:jc w:val="both"/>
        <w:rPr>
          <w:sz w:val="20"/>
        </w:rPr>
      </w:pPr>
      <w:r>
        <w:rPr>
          <w:rFonts w:ascii="TeX Gyre Bonum" w:hAnsi="TeX Gyre Bonum"/>
          <w:b/>
          <w:w w:val="110"/>
          <w:sz w:val="20"/>
        </w:rPr>
        <w:t>Formatos abiertos: </w:t>
      </w:r>
      <w:r>
        <w:rPr>
          <w:w w:val="110"/>
          <w:sz w:val="20"/>
        </w:rPr>
        <w:t>Conjunto de características técnicas y de presentación de la información que corresponden</w:t>
      </w:r>
      <w:r>
        <w:rPr>
          <w:spacing w:val="14"/>
          <w:w w:val="110"/>
          <w:sz w:val="20"/>
        </w:rPr>
        <w:t> </w:t>
      </w:r>
      <w:r>
        <w:rPr>
          <w:w w:val="110"/>
          <w:sz w:val="20"/>
        </w:rPr>
        <w:t>a</w:t>
      </w:r>
      <w:r>
        <w:rPr>
          <w:spacing w:val="14"/>
          <w:w w:val="110"/>
          <w:sz w:val="20"/>
        </w:rPr>
        <w:t> </w:t>
      </w:r>
      <w:r>
        <w:rPr>
          <w:w w:val="110"/>
          <w:sz w:val="20"/>
        </w:rPr>
        <w:t>la</w:t>
      </w:r>
      <w:r>
        <w:rPr>
          <w:spacing w:val="14"/>
          <w:w w:val="110"/>
          <w:sz w:val="20"/>
        </w:rPr>
        <w:t> </w:t>
      </w:r>
      <w:r>
        <w:rPr>
          <w:w w:val="110"/>
          <w:sz w:val="20"/>
        </w:rPr>
        <w:t>estructura</w:t>
      </w:r>
      <w:r>
        <w:rPr>
          <w:spacing w:val="14"/>
          <w:w w:val="110"/>
          <w:sz w:val="20"/>
        </w:rPr>
        <w:t> </w:t>
      </w:r>
      <w:r>
        <w:rPr>
          <w:w w:val="110"/>
          <w:sz w:val="20"/>
        </w:rPr>
        <w:t>lógica</w:t>
      </w:r>
      <w:r>
        <w:rPr>
          <w:spacing w:val="15"/>
          <w:w w:val="110"/>
          <w:sz w:val="20"/>
        </w:rPr>
        <w:t> </w:t>
      </w:r>
      <w:r>
        <w:rPr>
          <w:w w:val="110"/>
          <w:sz w:val="20"/>
        </w:rPr>
        <w:t>usada</w:t>
      </w:r>
      <w:r>
        <w:rPr>
          <w:spacing w:val="14"/>
          <w:w w:val="110"/>
          <w:sz w:val="20"/>
        </w:rPr>
        <w:t> </w:t>
      </w:r>
      <w:r>
        <w:rPr>
          <w:w w:val="110"/>
          <w:sz w:val="20"/>
        </w:rPr>
        <w:t>para</w:t>
      </w:r>
      <w:r>
        <w:rPr>
          <w:spacing w:val="14"/>
          <w:w w:val="110"/>
          <w:sz w:val="20"/>
        </w:rPr>
        <w:t> </w:t>
      </w:r>
      <w:r>
        <w:rPr>
          <w:w w:val="110"/>
          <w:sz w:val="20"/>
        </w:rPr>
        <w:t>almacenar</w:t>
      </w:r>
      <w:r>
        <w:rPr>
          <w:spacing w:val="14"/>
          <w:w w:val="110"/>
          <w:sz w:val="20"/>
        </w:rPr>
        <w:t> </w:t>
      </w:r>
      <w:r>
        <w:rPr>
          <w:w w:val="110"/>
          <w:sz w:val="20"/>
        </w:rPr>
        <w:t>datos</w:t>
      </w:r>
      <w:r>
        <w:rPr>
          <w:spacing w:val="13"/>
          <w:w w:val="110"/>
          <w:sz w:val="20"/>
        </w:rPr>
        <w:t> </w:t>
      </w:r>
      <w:r>
        <w:rPr>
          <w:w w:val="110"/>
          <w:sz w:val="20"/>
        </w:rPr>
        <w:t>de</w:t>
      </w:r>
      <w:r>
        <w:rPr>
          <w:spacing w:val="13"/>
          <w:w w:val="110"/>
          <w:sz w:val="20"/>
        </w:rPr>
        <w:t> </w:t>
      </w:r>
      <w:r>
        <w:rPr>
          <w:w w:val="110"/>
          <w:sz w:val="20"/>
        </w:rPr>
        <w:t>forma</w:t>
      </w:r>
      <w:r>
        <w:rPr>
          <w:spacing w:val="13"/>
          <w:w w:val="110"/>
          <w:sz w:val="20"/>
        </w:rPr>
        <w:t> </w:t>
      </w:r>
      <w:r>
        <w:rPr>
          <w:w w:val="110"/>
          <w:sz w:val="20"/>
        </w:rPr>
        <w:t>integral</w:t>
      </w:r>
      <w:r>
        <w:rPr>
          <w:spacing w:val="14"/>
          <w:w w:val="110"/>
          <w:sz w:val="20"/>
        </w:rPr>
        <w:t> </w:t>
      </w:r>
      <w:r>
        <w:rPr>
          <w:w w:val="110"/>
          <w:sz w:val="20"/>
        </w:rPr>
        <w:t>y</w:t>
      </w:r>
      <w:r>
        <w:rPr>
          <w:spacing w:val="12"/>
          <w:w w:val="110"/>
          <w:sz w:val="20"/>
        </w:rPr>
        <w:t> </w:t>
      </w:r>
      <w:r>
        <w:rPr>
          <w:w w:val="110"/>
          <w:sz w:val="20"/>
        </w:rPr>
        <w:t>facilitan</w:t>
      </w:r>
      <w:r>
        <w:rPr>
          <w:spacing w:val="14"/>
          <w:w w:val="110"/>
          <w:sz w:val="20"/>
        </w:rPr>
        <w:t> </w:t>
      </w:r>
      <w:r>
        <w:rPr>
          <w:w w:val="110"/>
          <w:sz w:val="20"/>
        </w:rPr>
        <w:t>su</w:t>
      </w:r>
    </w:p>
    <w:p>
      <w:pPr>
        <w:spacing w:after="0" w:line="230"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266"/>
      </w:pPr>
      <w:r>
        <w:rPr>
          <w:w w:val="110"/>
        </w:rPr>
        <w:t>procesamiento digital, cuyas especificaciones están disponibles públicamente y que permiten el acceso sin restricción de uso por parte de los usuarios;</w:t>
      </w:r>
    </w:p>
    <w:p>
      <w:pPr>
        <w:pStyle w:val="ListParagraph"/>
        <w:numPr>
          <w:ilvl w:val="0"/>
          <w:numId w:val="4"/>
        </w:numPr>
        <w:tabs>
          <w:tab w:pos="718" w:val="left" w:leader="none"/>
        </w:tabs>
        <w:spacing w:line="242" w:lineRule="auto" w:before="188" w:after="0"/>
        <w:ind w:left="160" w:right="135" w:firstLine="0"/>
        <w:jc w:val="both"/>
        <w:rPr>
          <w:sz w:val="20"/>
        </w:rPr>
      </w:pPr>
      <w:r>
        <w:rPr>
          <w:rFonts w:ascii="TeX Gyre Bonum" w:hAnsi="TeX Gyre Bonum"/>
          <w:b/>
          <w:w w:val="110"/>
          <w:sz w:val="20"/>
        </w:rPr>
        <w:t>Formatos accesibles: </w:t>
      </w:r>
      <w:r>
        <w:rPr>
          <w:w w:val="110"/>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w:t>
      </w:r>
      <w:r>
        <w:rPr>
          <w:spacing w:val="21"/>
          <w:w w:val="110"/>
          <w:sz w:val="20"/>
        </w:rPr>
        <w:t> </w:t>
      </w:r>
      <w:r>
        <w:rPr>
          <w:w w:val="110"/>
          <w:sz w:val="20"/>
        </w:rPr>
        <w:t>encontrarse;</w:t>
      </w:r>
    </w:p>
    <w:p>
      <w:pPr>
        <w:pStyle w:val="ListParagraph"/>
        <w:numPr>
          <w:ilvl w:val="0"/>
          <w:numId w:val="4"/>
        </w:numPr>
        <w:tabs>
          <w:tab w:pos="783" w:val="left" w:leader="none"/>
        </w:tabs>
        <w:spacing w:line="240" w:lineRule="auto" w:before="191" w:after="0"/>
        <w:ind w:left="160" w:right="137" w:firstLine="0"/>
        <w:jc w:val="both"/>
        <w:rPr>
          <w:sz w:val="20"/>
        </w:rPr>
      </w:pPr>
      <w:r>
        <w:rPr>
          <w:rFonts w:ascii="TeX Gyre Bonum" w:hAnsi="TeX Gyre Bonum"/>
          <w:b/>
          <w:w w:val="110"/>
          <w:sz w:val="20"/>
        </w:rPr>
        <w:t>Funcionarios partidistas habilitados: </w:t>
      </w:r>
      <w:r>
        <w:rPr>
          <w:w w:val="110"/>
          <w:sz w:val="20"/>
        </w:rPr>
        <w:t>Persona encargada dentro de las diversas unidades administrativas o áreas de los partidos políticos, de apoyar con la información o datos personales que   se</w:t>
      </w:r>
      <w:r>
        <w:rPr>
          <w:spacing w:val="11"/>
          <w:w w:val="110"/>
          <w:sz w:val="20"/>
        </w:rPr>
        <w:t> </w:t>
      </w:r>
      <w:r>
        <w:rPr>
          <w:w w:val="110"/>
          <w:sz w:val="20"/>
        </w:rPr>
        <w:t>ubiquen</w:t>
      </w:r>
      <w:r>
        <w:rPr>
          <w:spacing w:val="12"/>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misma,</w:t>
      </w:r>
      <w:r>
        <w:rPr>
          <w:spacing w:val="15"/>
          <w:w w:val="110"/>
          <w:sz w:val="20"/>
        </w:rPr>
        <w:t> </w:t>
      </w:r>
      <w:r>
        <w:rPr>
          <w:w w:val="110"/>
          <w:sz w:val="20"/>
        </w:rPr>
        <w:t>a</w:t>
      </w:r>
      <w:r>
        <w:rPr>
          <w:spacing w:val="12"/>
          <w:w w:val="110"/>
          <w:sz w:val="20"/>
        </w:rPr>
        <w:t> </w:t>
      </w:r>
      <w:r>
        <w:rPr>
          <w:w w:val="110"/>
          <w:sz w:val="20"/>
        </w:rPr>
        <w:t>sus</w:t>
      </w:r>
      <w:r>
        <w:rPr>
          <w:spacing w:val="12"/>
          <w:w w:val="110"/>
          <w:sz w:val="20"/>
        </w:rPr>
        <w:t> </w:t>
      </w:r>
      <w:r>
        <w:rPr>
          <w:w w:val="110"/>
          <w:sz w:val="20"/>
        </w:rPr>
        <w:t>respectivas</w:t>
      </w:r>
      <w:r>
        <w:rPr>
          <w:spacing w:val="11"/>
          <w:w w:val="110"/>
          <w:sz w:val="20"/>
        </w:rPr>
        <w:t> </w:t>
      </w:r>
      <w:r>
        <w:rPr>
          <w:w w:val="110"/>
          <w:sz w:val="20"/>
        </w:rPr>
        <w:t>unidades</w:t>
      </w:r>
      <w:r>
        <w:rPr>
          <w:spacing w:val="11"/>
          <w:w w:val="110"/>
          <w:sz w:val="20"/>
        </w:rPr>
        <w:t> </w:t>
      </w:r>
      <w:r>
        <w:rPr>
          <w:w w:val="110"/>
          <w:sz w:val="20"/>
        </w:rPr>
        <w:t>de</w:t>
      </w:r>
      <w:r>
        <w:rPr>
          <w:spacing w:val="5"/>
          <w:w w:val="110"/>
          <w:sz w:val="20"/>
        </w:rPr>
        <w:t> </w:t>
      </w:r>
      <w:r>
        <w:rPr>
          <w:w w:val="110"/>
          <w:sz w:val="20"/>
        </w:rPr>
        <w:t>transparencia;</w:t>
      </w:r>
    </w:p>
    <w:p>
      <w:pPr>
        <w:pStyle w:val="ListParagraph"/>
        <w:numPr>
          <w:ilvl w:val="0"/>
          <w:numId w:val="4"/>
        </w:numPr>
        <w:tabs>
          <w:tab w:pos="672" w:val="left" w:leader="none"/>
        </w:tabs>
        <w:spacing w:line="237" w:lineRule="auto" w:before="196" w:after="0"/>
        <w:ind w:left="160" w:right="138" w:firstLine="0"/>
        <w:jc w:val="both"/>
        <w:rPr>
          <w:sz w:val="20"/>
        </w:rPr>
      </w:pPr>
      <w:r>
        <w:rPr>
          <w:rFonts w:ascii="TeX Gyre Bonum" w:hAnsi="TeX Gyre Bonum"/>
          <w:b/>
          <w:w w:val="110"/>
          <w:sz w:val="20"/>
        </w:rPr>
        <w:t>Funcionarios sindicales habilitados: </w:t>
      </w:r>
      <w:r>
        <w:rPr>
          <w:w w:val="110"/>
          <w:sz w:val="20"/>
        </w:rPr>
        <w:t>Persona encargada dentro de las diversas unidades administrativas o áreas de los sindicatos, de apoyar con la información o datos personales que se ubiquen</w:t>
      </w:r>
      <w:r>
        <w:rPr>
          <w:spacing w:val="11"/>
          <w:w w:val="110"/>
          <w:sz w:val="20"/>
        </w:rPr>
        <w:t> </w:t>
      </w:r>
      <w:r>
        <w:rPr>
          <w:w w:val="110"/>
          <w:sz w:val="20"/>
        </w:rPr>
        <w:t>en</w:t>
      </w:r>
      <w:r>
        <w:rPr>
          <w:spacing w:val="12"/>
          <w:w w:val="110"/>
          <w:sz w:val="20"/>
        </w:rPr>
        <w:t> </w:t>
      </w:r>
      <w:r>
        <w:rPr>
          <w:w w:val="110"/>
          <w:sz w:val="20"/>
        </w:rPr>
        <w:t>la</w:t>
      </w:r>
      <w:r>
        <w:rPr>
          <w:spacing w:val="12"/>
          <w:w w:val="110"/>
          <w:sz w:val="20"/>
        </w:rPr>
        <w:t> </w:t>
      </w:r>
      <w:r>
        <w:rPr>
          <w:w w:val="110"/>
          <w:sz w:val="20"/>
        </w:rPr>
        <w:t>misma,</w:t>
      </w:r>
      <w:r>
        <w:rPr>
          <w:spacing w:val="12"/>
          <w:w w:val="110"/>
          <w:sz w:val="20"/>
        </w:rPr>
        <w:t> </w:t>
      </w:r>
      <w:r>
        <w:rPr>
          <w:w w:val="110"/>
          <w:sz w:val="20"/>
        </w:rPr>
        <w:t>a</w:t>
      </w:r>
      <w:r>
        <w:rPr>
          <w:spacing w:val="12"/>
          <w:w w:val="110"/>
          <w:sz w:val="20"/>
        </w:rPr>
        <w:t> </w:t>
      </w:r>
      <w:r>
        <w:rPr>
          <w:w w:val="110"/>
          <w:sz w:val="20"/>
        </w:rPr>
        <w:t>sus</w:t>
      </w:r>
      <w:r>
        <w:rPr>
          <w:spacing w:val="11"/>
          <w:w w:val="110"/>
          <w:sz w:val="20"/>
        </w:rPr>
        <w:t> </w:t>
      </w:r>
      <w:r>
        <w:rPr>
          <w:w w:val="110"/>
          <w:sz w:val="20"/>
        </w:rPr>
        <w:t>respectivas</w:t>
      </w:r>
      <w:r>
        <w:rPr>
          <w:spacing w:val="13"/>
          <w:w w:val="110"/>
          <w:sz w:val="20"/>
        </w:rPr>
        <w:t> </w:t>
      </w:r>
      <w:r>
        <w:rPr>
          <w:w w:val="110"/>
          <w:sz w:val="20"/>
        </w:rPr>
        <w:t>unidades</w:t>
      </w:r>
      <w:r>
        <w:rPr>
          <w:spacing w:val="11"/>
          <w:w w:val="110"/>
          <w:sz w:val="20"/>
        </w:rPr>
        <w:t> </w:t>
      </w:r>
      <w:r>
        <w:rPr>
          <w:w w:val="110"/>
          <w:sz w:val="20"/>
        </w:rPr>
        <w:t>de</w:t>
      </w:r>
      <w:r>
        <w:rPr>
          <w:spacing w:val="11"/>
          <w:w w:val="110"/>
          <w:sz w:val="20"/>
        </w:rPr>
        <w:t> </w:t>
      </w:r>
      <w:r>
        <w:rPr>
          <w:w w:val="110"/>
          <w:sz w:val="20"/>
        </w:rPr>
        <w:t>transparencia;</w:t>
      </w:r>
    </w:p>
    <w:p>
      <w:pPr>
        <w:pStyle w:val="BodyText"/>
        <w:spacing w:before="5"/>
        <w:ind w:left="0"/>
        <w:rPr>
          <w:sz w:val="17"/>
        </w:rPr>
      </w:pPr>
    </w:p>
    <w:p>
      <w:pPr>
        <w:pStyle w:val="ListParagraph"/>
        <w:numPr>
          <w:ilvl w:val="0"/>
          <w:numId w:val="4"/>
        </w:numPr>
        <w:tabs>
          <w:tab w:pos="615" w:val="left" w:leader="none"/>
        </w:tabs>
        <w:spacing w:line="240" w:lineRule="auto" w:before="0" w:after="0"/>
        <w:ind w:left="614" w:right="0" w:hanging="455"/>
        <w:jc w:val="both"/>
        <w:rPr>
          <w:sz w:val="20"/>
        </w:rPr>
      </w:pPr>
      <w:r>
        <w:rPr>
          <w:rFonts w:ascii="TeX Gyre Bonum" w:hAnsi="TeX Gyre Bonum"/>
          <w:b/>
          <w:w w:val="105"/>
          <w:sz w:val="20"/>
        </w:rPr>
        <w:t>Información clasificada:</w:t>
      </w:r>
      <w:r>
        <w:rPr>
          <w:rFonts w:ascii="TeX Gyre Bonum" w:hAnsi="TeX Gyre Bonum"/>
          <w:b/>
          <w:spacing w:val="54"/>
          <w:w w:val="105"/>
          <w:sz w:val="20"/>
        </w:rPr>
        <w:t> </w:t>
      </w:r>
      <w:r>
        <w:rPr>
          <w:w w:val="105"/>
          <w:sz w:val="20"/>
        </w:rPr>
        <w:t>Aquella considerada por la presente Ley como reservada o confidencial;</w:t>
      </w:r>
    </w:p>
    <w:p>
      <w:pPr>
        <w:pStyle w:val="ListParagraph"/>
        <w:numPr>
          <w:ilvl w:val="0"/>
          <w:numId w:val="4"/>
        </w:numPr>
        <w:tabs>
          <w:tab w:pos="696" w:val="left" w:leader="none"/>
        </w:tabs>
        <w:spacing w:line="242" w:lineRule="auto" w:before="176" w:after="0"/>
        <w:ind w:left="160" w:right="141" w:firstLine="0"/>
        <w:jc w:val="both"/>
        <w:rPr>
          <w:sz w:val="20"/>
        </w:rPr>
      </w:pPr>
      <w:r>
        <w:rPr>
          <w:rFonts w:ascii="TeX Gyre Bonum" w:hAnsi="TeX Gyre Bonum"/>
          <w:b/>
          <w:w w:val="110"/>
          <w:sz w:val="20"/>
        </w:rPr>
        <w:t>Información confidencial: </w:t>
      </w:r>
      <w:r>
        <w:rPr>
          <w:w w:val="110"/>
          <w:sz w:val="20"/>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ListParagraph"/>
        <w:numPr>
          <w:ilvl w:val="0"/>
          <w:numId w:val="4"/>
        </w:numPr>
        <w:tabs>
          <w:tab w:pos="720" w:val="left" w:leader="none"/>
        </w:tabs>
        <w:spacing w:line="237" w:lineRule="auto" w:before="195" w:after="0"/>
        <w:ind w:left="160" w:right="136" w:firstLine="0"/>
        <w:jc w:val="both"/>
        <w:rPr>
          <w:sz w:val="20"/>
        </w:rPr>
      </w:pPr>
      <w:r>
        <w:rPr>
          <w:rFonts w:ascii="TeX Gyre Bonum" w:hAnsi="TeX Gyre Bonum"/>
          <w:b/>
          <w:w w:val="110"/>
          <w:sz w:val="20"/>
        </w:rPr>
        <w:t>Información</w:t>
      </w:r>
      <w:r>
        <w:rPr>
          <w:rFonts w:ascii="TeX Gyre Bonum" w:hAnsi="TeX Gyre Bonum"/>
          <w:b/>
          <w:spacing w:val="-19"/>
          <w:w w:val="110"/>
          <w:sz w:val="20"/>
        </w:rPr>
        <w:t> </w:t>
      </w:r>
      <w:r>
        <w:rPr>
          <w:rFonts w:ascii="TeX Gyre Bonum" w:hAnsi="TeX Gyre Bonum"/>
          <w:b/>
          <w:w w:val="110"/>
          <w:sz w:val="20"/>
        </w:rPr>
        <w:t>de</w:t>
      </w:r>
      <w:r>
        <w:rPr>
          <w:rFonts w:ascii="TeX Gyre Bonum" w:hAnsi="TeX Gyre Bonum"/>
          <w:b/>
          <w:spacing w:val="-19"/>
          <w:w w:val="110"/>
          <w:sz w:val="20"/>
        </w:rPr>
        <w:t> </w:t>
      </w:r>
      <w:r>
        <w:rPr>
          <w:rFonts w:ascii="TeX Gyre Bonum" w:hAnsi="TeX Gyre Bonum"/>
          <w:b/>
          <w:w w:val="110"/>
          <w:sz w:val="20"/>
        </w:rPr>
        <w:t>interés</w:t>
      </w:r>
      <w:r>
        <w:rPr>
          <w:rFonts w:ascii="TeX Gyre Bonum" w:hAnsi="TeX Gyre Bonum"/>
          <w:b/>
          <w:spacing w:val="-18"/>
          <w:w w:val="110"/>
          <w:sz w:val="20"/>
        </w:rPr>
        <w:t> </w:t>
      </w:r>
      <w:r>
        <w:rPr>
          <w:rFonts w:ascii="TeX Gyre Bonum" w:hAnsi="TeX Gyre Bonum"/>
          <w:b/>
          <w:w w:val="110"/>
          <w:sz w:val="20"/>
        </w:rPr>
        <w:t>público:</w:t>
      </w:r>
      <w:r>
        <w:rPr>
          <w:rFonts w:ascii="TeX Gyre Bonum" w:hAnsi="TeX Gyre Bonum"/>
          <w:b/>
          <w:spacing w:val="-17"/>
          <w:w w:val="110"/>
          <w:sz w:val="20"/>
        </w:rPr>
        <w:t> </w:t>
      </w:r>
      <w:r>
        <w:rPr>
          <w:w w:val="110"/>
          <w:sz w:val="20"/>
        </w:rPr>
        <w:t>Se</w:t>
      </w:r>
      <w:r>
        <w:rPr>
          <w:spacing w:val="2"/>
          <w:w w:val="110"/>
          <w:sz w:val="20"/>
        </w:rPr>
        <w:t> </w:t>
      </w:r>
      <w:r>
        <w:rPr>
          <w:w w:val="110"/>
          <w:sz w:val="20"/>
        </w:rPr>
        <w:t>refiere</w:t>
      </w:r>
      <w:r>
        <w:rPr>
          <w:spacing w:val="1"/>
          <w:w w:val="110"/>
          <w:sz w:val="20"/>
        </w:rPr>
        <w:t> </w:t>
      </w:r>
      <w:r>
        <w:rPr>
          <w:w w:val="110"/>
          <w:sz w:val="20"/>
        </w:rPr>
        <w:t>a</w:t>
      </w:r>
      <w:r>
        <w:rPr>
          <w:spacing w:val="1"/>
          <w:w w:val="110"/>
          <w:sz w:val="20"/>
        </w:rPr>
        <w:t> </w:t>
      </w:r>
      <w:r>
        <w:rPr>
          <w:w w:val="110"/>
          <w:sz w:val="20"/>
        </w:rPr>
        <w:t>la</w:t>
      </w:r>
      <w:r>
        <w:rPr>
          <w:spacing w:val="1"/>
          <w:w w:val="110"/>
          <w:sz w:val="20"/>
        </w:rPr>
        <w:t> </w:t>
      </w:r>
      <w:r>
        <w:rPr>
          <w:w w:val="110"/>
          <w:sz w:val="20"/>
        </w:rPr>
        <w:t>información</w:t>
      </w:r>
      <w:r>
        <w:rPr>
          <w:spacing w:val="2"/>
          <w:w w:val="110"/>
          <w:sz w:val="20"/>
        </w:rPr>
        <w:t> </w:t>
      </w:r>
      <w:r>
        <w:rPr>
          <w:w w:val="110"/>
          <w:sz w:val="20"/>
        </w:rPr>
        <w:t>que</w:t>
      </w:r>
      <w:r>
        <w:rPr>
          <w:spacing w:val="1"/>
          <w:w w:val="110"/>
          <w:sz w:val="20"/>
        </w:rPr>
        <w:t> </w:t>
      </w:r>
      <w:r>
        <w:rPr>
          <w:w w:val="110"/>
          <w:sz w:val="20"/>
        </w:rPr>
        <w:t>resulta</w:t>
      </w:r>
      <w:r>
        <w:rPr>
          <w:spacing w:val="3"/>
          <w:w w:val="110"/>
          <w:sz w:val="20"/>
        </w:rPr>
        <w:t> </w:t>
      </w:r>
      <w:r>
        <w:rPr>
          <w:w w:val="110"/>
          <w:sz w:val="20"/>
        </w:rPr>
        <w:t>relevante</w:t>
      </w:r>
      <w:r>
        <w:rPr>
          <w:spacing w:val="1"/>
          <w:w w:val="110"/>
          <w:sz w:val="20"/>
        </w:rPr>
        <w:t> </w:t>
      </w:r>
      <w:r>
        <w:rPr>
          <w:w w:val="110"/>
          <w:sz w:val="20"/>
        </w:rPr>
        <w:t>o</w:t>
      </w:r>
      <w:r>
        <w:rPr>
          <w:spacing w:val="1"/>
          <w:w w:val="110"/>
          <w:sz w:val="20"/>
        </w:rPr>
        <w:t> </w:t>
      </w:r>
      <w:r>
        <w:rPr>
          <w:w w:val="110"/>
          <w:sz w:val="20"/>
        </w:rPr>
        <w:t>beneficiosa para la sociedad y no simplemente de interés individual, cuya divulgación resulta útil para que  el público</w:t>
      </w:r>
      <w:r>
        <w:rPr>
          <w:spacing w:val="11"/>
          <w:w w:val="110"/>
          <w:sz w:val="20"/>
        </w:rPr>
        <w:t> </w:t>
      </w:r>
      <w:r>
        <w:rPr>
          <w:w w:val="110"/>
          <w:sz w:val="20"/>
        </w:rPr>
        <w:t>comprenda</w:t>
      </w:r>
      <w:r>
        <w:rPr>
          <w:spacing w:val="11"/>
          <w:w w:val="110"/>
          <w:sz w:val="20"/>
        </w:rPr>
        <w:t> </w:t>
      </w:r>
      <w:r>
        <w:rPr>
          <w:w w:val="110"/>
          <w:sz w:val="20"/>
        </w:rPr>
        <w:t>las</w:t>
      </w:r>
      <w:r>
        <w:rPr>
          <w:spacing w:val="9"/>
          <w:w w:val="110"/>
          <w:sz w:val="20"/>
        </w:rPr>
        <w:t> </w:t>
      </w:r>
      <w:r>
        <w:rPr>
          <w:w w:val="110"/>
          <w:sz w:val="20"/>
        </w:rPr>
        <w:t>actividades</w:t>
      </w:r>
      <w:r>
        <w:rPr>
          <w:spacing w:val="10"/>
          <w:w w:val="110"/>
          <w:sz w:val="20"/>
        </w:rPr>
        <w:t> </w:t>
      </w:r>
      <w:r>
        <w:rPr>
          <w:w w:val="110"/>
          <w:sz w:val="20"/>
        </w:rPr>
        <w:t>que</w:t>
      </w:r>
      <w:r>
        <w:rPr>
          <w:spacing w:val="10"/>
          <w:w w:val="110"/>
          <w:sz w:val="20"/>
        </w:rPr>
        <w:t> </w:t>
      </w:r>
      <w:r>
        <w:rPr>
          <w:w w:val="110"/>
          <w:sz w:val="20"/>
        </w:rPr>
        <w:t>llevan</w:t>
      </w:r>
      <w:r>
        <w:rPr>
          <w:spacing w:val="10"/>
          <w:w w:val="110"/>
          <w:sz w:val="20"/>
        </w:rPr>
        <w:t> </w:t>
      </w:r>
      <w:r>
        <w:rPr>
          <w:w w:val="110"/>
          <w:sz w:val="20"/>
        </w:rPr>
        <w:t>a</w:t>
      </w:r>
      <w:r>
        <w:rPr>
          <w:spacing w:val="11"/>
          <w:w w:val="110"/>
          <w:sz w:val="20"/>
        </w:rPr>
        <w:t> </w:t>
      </w:r>
      <w:r>
        <w:rPr>
          <w:w w:val="110"/>
          <w:sz w:val="20"/>
        </w:rPr>
        <w:t>cabo</w:t>
      </w:r>
      <w:r>
        <w:rPr>
          <w:spacing w:val="12"/>
          <w:w w:val="110"/>
          <w:sz w:val="20"/>
        </w:rPr>
        <w:t> </w:t>
      </w:r>
      <w:r>
        <w:rPr>
          <w:w w:val="110"/>
          <w:sz w:val="20"/>
        </w:rPr>
        <w:t>los</w:t>
      </w:r>
      <w:r>
        <w:rPr>
          <w:spacing w:val="9"/>
          <w:w w:val="110"/>
          <w:sz w:val="20"/>
        </w:rPr>
        <w:t> </w:t>
      </w:r>
      <w:r>
        <w:rPr>
          <w:w w:val="110"/>
          <w:sz w:val="20"/>
        </w:rPr>
        <w:t>sujetos</w:t>
      </w:r>
      <w:r>
        <w:rPr>
          <w:spacing w:val="7"/>
          <w:w w:val="110"/>
          <w:sz w:val="20"/>
        </w:rPr>
        <w:t> </w:t>
      </w:r>
      <w:r>
        <w:rPr>
          <w:w w:val="110"/>
          <w:sz w:val="20"/>
        </w:rPr>
        <w:t>obligados;</w:t>
      </w:r>
    </w:p>
    <w:p>
      <w:pPr>
        <w:pStyle w:val="BodyText"/>
        <w:spacing w:before="2"/>
        <w:ind w:left="0"/>
        <w:rPr>
          <w:sz w:val="18"/>
        </w:rPr>
      </w:pPr>
    </w:p>
    <w:p>
      <w:pPr>
        <w:pStyle w:val="ListParagraph"/>
        <w:numPr>
          <w:ilvl w:val="0"/>
          <w:numId w:val="4"/>
        </w:numPr>
        <w:tabs>
          <w:tab w:pos="790" w:val="left" w:leader="none"/>
        </w:tabs>
        <w:spacing w:line="230" w:lineRule="auto" w:before="0" w:after="0"/>
        <w:ind w:left="160" w:right="145" w:firstLine="0"/>
        <w:jc w:val="both"/>
        <w:rPr>
          <w:sz w:val="20"/>
        </w:rPr>
      </w:pPr>
      <w:r>
        <w:rPr>
          <w:rFonts w:ascii="TeX Gyre Bonum" w:hAnsi="TeX Gyre Bonum"/>
          <w:b/>
          <w:w w:val="110"/>
          <w:sz w:val="20"/>
        </w:rPr>
        <w:t>Información privada: </w:t>
      </w:r>
      <w:r>
        <w:rPr>
          <w:w w:val="110"/>
          <w:sz w:val="20"/>
        </w:rPr>
        <w:t>La contenida en documentos públicos o privados que refiera a la vida privada y/o los datos personales, que no son de acceso</w:t>
      </w:r>
      <w:r>
        <w:rPr>
          <w:spacing w:val="42"/>
          <w:w w:val="110"/>
          <w:sz w:val="20"/>
        </w:rPr>
        <w:t> </w:t>
      </w:r>
      <w:r>
        <w:rPr>
          <w:w w:val="110"/>
          <w:sz w:val="20"/>
        </w:rPr>
        <w:t>público;</w:t>
      </w:r>
    </w:p>
    <w:p>
      <w:pPr>
        <w:pStyle w:val="ListParagraph"/>
        <w:numPr>
          <w:ilvl w:val="0"/>
          <w:numId w:val="4"/>
        </w:numPr>
        <w:tabs>
          <w:tab w:pos="787" w:val="left" w:leader="none"/>
        </w:tabs>
        <w:spacing w:line="240" w:lineRule="auto" w:before="196" w:after="0"/>
        <w:ind w:left="160" w:right="138" w:firstLine="0"/>
        <w:jc w:val="both"/>
        <w:rPr>
          <w:sz w:val="20"/>
        </w:rPr>
      </w:pPr>
      <w:r>
        <w:rPr>
          <w:rFonts w:ascii="TeX Gyre Bonum" w:hAnsi="TeX Gyre Bonum"/>
          <w:b/>
          <w:w w:val="110"/>
          <w:sz w:val="20"/>
        </w:rPr>
        <w:t>Información reservada: </w:t>
      </w:r>
      <w:r>
        <w:rPr>
          <w:w w:val="110"/>
          <w:sz w:val="20"/>
        </w:rPr>
        <w:t>La clasificada con este carácter de manera temporal por las disposiciones de esta Ley, cuya divulgación puede causar daño en términos de lo establecido por esta Ley;</w:t>
      </w:r>
    </w:p>
    <w:p>
      <w:pPr>
        <w:pStyle w:val="BodyText"/>
        <w:spacing w:before="2"/>
        <w:ind w:left="0"/>
        <w:rPr>
          <w:sz w:val="18"/>
        </w:rPr>
      </w:pPr>
    </w:p>
    <w:p>
      <w:pPr>
        <w:pStyle w:val="ListParagraph"/>
        <w:numPr>
          <w:ilvl w:val="0"/>
          <w:numId w:val="4"/>
        </w:numPr>
        <w:tabs>
          <w:tab w:pos="739" w:val="left" w:leader="none"/>
        </w:tabs>
        <w:spacing w:line="228" w:lineRule="auto" w:before="0" w:after="0"/>
        <w:ind w:left="160" w:right="136" w:firstLine="0"/>
        <w:jc w:val="both"/>
        <w:rPr>
          <w:sz w:val="20"/>
        </w:rPr>
      </w:pPr>
      <w:r>
        <w:rPr>
          <w:rFonts w:ascii="TeX Gyre Bonum" w:hAnsi="TeX Gyre Bonum"/>
          <w:b/>
          <w:w w:val="110"/>
          <w:sz w:val="20"/>
        </w:rPr>
        <w:t>Instituto: </w:t>
      </w:r>
      <w:r>
        <w:rPr>
          <w:w w:val="110"/>
          <w:sz w:val="20"/>
        </w:rPr>
        <w:t>El Instituto de Transparencia, Acceso a la Información Pública y Protección de Datos Personales del Estado de México y Municipios;</w:t>
      </w:r>
    </w:p>
    <w:p>
      <w:pPr>
        <w:pStyle w:val="BodyText"/>
        <w:spacing w:before="3"/>
        <w:ind w:left="0"/>
        <w:rPr>
          <w:sz w:val="18"/>
        </w:rPr>
      </w:pPr>
    </w:p>
    <w:p>
      <w:pPr>
        <w:pStyle w:val="ListParagraph"/>
        <w:numPr>
          <w:ilvl w:val="0"/>
          <w:numId w:val="4"/>
        </w:numPr>
        <w:tabs>
          <w:tab w:pos="850" w:val="left" w:leader="none"/>
        </w:tabs>
        <w:spacing w:line="230" w:lineRule="auto" w:before="0" w:after="0"/>
        <w:ind w:left="160" w:right="143" w:firstLine="0"/>
        <w:jc w:val="both"/>
        <w:rPr>
          <w:sz w:val="20"/>
        </w:rPr>
      </w:pPr>
      <w:r>
        <w:rPr>
          <w:rFonts w:ascii="TeX Gyre Bonum" w:hAnsi="TeX Gyre Bonum"/>
          <w:b/>
          <w:w w:val="110"/>
          <w:sz w:val="20"/>
        </w:rPr>
        <w:t>Instituto Nacional: </w:t>
      </w:r>
      <w:r>
        <w:rPr>
          <w:w w:val="110"/>
          <w:sz w:val="20"/>
        </w:rPr>
        <w:t>El Instituto Nacional de Transparencia, Acceso a la Información y Protección de Datos</w:t>
      </w:r>
      <w:r>
        <w:rPr>
          <w:spacing w:val="30"/>
          <w:w w:val="110"/>
          <w:sz w:val="20"/>
        </w:rPr>
        <w:t> </w:t>
      </w:r>
      <w:r>
        <w:rPr>
          <w:w w:val="110"/>
          <w:sz w:val="20"/>
        </w:rPr>
        <w:t>Personales;</w:t>
      </w:r>
    </w:p>
    <w:p>
      <w:pPr>
        <w:pStyle w:val="BodyText"/>
        <w:ind w:left="0"/>
        <w:rPr>
          <w:sz w:val="18"/>
        </w:rPr>
      </w:pPr>
    </w:p>
    <w:p>
      <w:pPr>
        <w:pStyle w:val="ListParagraph"/>
        <w:numPr>
          <w:ilvl w:val="0"/>
          <w:numId w:val="4"/>
        </w:numPr>
        <w:tabs>
          <w:tab w:pos="835" w:val="left" w:leader="none"/>
        </w:tabs>
        <w:spacing w:line="230" w:lineRule="auto" w:before="1" w:after="0"/>
        <w:ind w:left="160" w:right="136" w:firstLine="0"/>
        <w:jc w:val="both"/>
        <w:rPr>
          <w:sz w:val="20"/>
        </w:rPr>
      </w:pPr>
      <w:r>
        <w:rPr>
          <w:rFonts w:ascii="TeX Gyre Bonum" w:hAnsi="TeX Gyre Bonum"/>
          <w:b/>
          <w:w w:val="110"/>
          <w:sz w:val="20"/>
        </w:rPr>
        <w:t>Ley: </w:t>
      </w:r>
      <w:r>
        <w:rPr>
          <w:w w:val="110"/>
          <w:sz w:val="20"/>
        </w:rPr>
        <w:t>La Ley de Transparencia y Acceso a la Información Pública del Estado de México y Municipios;</w:t>
      </w:r>
    </w:p>
    <w:p>
      <w:pPr>
        <w:pStyle w:val="BodyText"/>
        <w:spacing w:before="4"/>
        <w:ind w:left="0"/>
        <w:rPr>
          <w:sz w:val="17"/>
        </w:rPr>
      </w:pPr>
    </w:p>
    <w:p>
      <w:pPr>
        <w:pStyle w:val="ListParagraph"/>
        <w:numPr>
          <w:ilvl w:val="0"/>
          <w:numId w:val="4"/>
        </w:numPr>
        <w:tabs>
          <w:tab w:pos="1013" w:val="left" w:leader="none"/>
        </w:tabs>
        <w:spacing w:line="240" w:lineRule="auto" w:before="1" w:after="0"/>
        <w:ind w:left="1012" w:right="0" w:hanging="853"/>
        <w:jc w:val="both"/>
        <w:rPr>
          <w:sz w:val="20"/>
        </w:rPr>
      </w:pPr>
      <w:r>
        <w:rPr>
          <w:rFonts w:ascii="TeX Gyre Bonum" w:hAnsi="TeX Gyre Bonum"/>
          <w:b/>
          <w:w w:val="110"/>
          <w:sz w:val="20"/>
        </w:rPr>
        <w:t>Ley General: </w:t>
      </w:r>
      <w:r>
        <w:rPr>
          <w:w w:val="110"/>
          <w:sz w:val="20"/>
        </w:rPr>
        <w:t>Ley General de Transparencia y Acceso a la Información</w:t>
      </w:r>
      <w:r>
        <w:rPr>
          <w:spacing w:val="5"/>
          <w:w w:val="110"/>
          <w:sz w:val="20"/>
        </w:rPr>
        <w:t> </w:t>
      </w:r>
      <w:r>
        <w:rPr>
          <w:w w:val="110"/>
          <w:sz w:val="20"/>
        </w:rPr>
        <w:t>Pública;</w:t>
      </w:r>
    </w:p>
    <w:p>
      <w:pPr>
        <w:pStyle w:val="ListParagraph"/>
        <w:numPr>
          <w:ilvl w:val="0"/>
          <w:numId w:val="4"/>
        </w:numPr>
        <w:tabs>
          <w:tab w:pos="835" w:val="left" w:leader="none"/>
        </w:tabs>
        <w:spacing w:line="228" w:lineRule="auto" w:before="190" w:after="0"/>
        <w:ind w:left="160" w:right="142" w:firstLine="0"/>
        <w:jc w:val="both"/>
        <w:rPr>
          <w:sz w:val="20"/>
        </w:rPr>
      </w:pPr>
      <w:r>
        <w:rPr>
          <w:rFonts w:ascii="TeX Gyre Bonum" w:hAnsi="TeX Gyre Bonum"/>
          <w:b/>
          <w:w w:val="105"/>
          <w:sz w:val="20"/>
        </w:rPr>
        <w:t>Medio Electrónico: </w:t>
      </w:r>
      <w:r>
        <w:rPr>
          <w:w w:val="105"/>
          <w:sz w:val="20"/>
        </w:rPr>
        <w:t>Sistema electrónico de comunicación abierta, que  permite  almacenar, difundir</w:t>
      </w:r>
      <w:r>
        <w:rPr>
          <w:spacing w:val="31"/>
          <w:w w:val="105"/>
          <w:sz w:val="20"/>
        </w:rPr>
        <w:t> </w:t>
      </w:r>
      <w:r>
        <w:rPr>
          <w:w w:val="105"/>
          <w:sz w:val="20"/>
        </w:rPr>
        <w:t>o transmitir documentos, datos o información;</w:t>
      </w:r>
    </w:p>
    <w:p>
      <w:pPr>
        <w:pStyle w:val="BodyText"/>
        <w:spacing w:before="6"/>
        <w:ind w:left="0"/>
        <w:rPr>
          <w:sz w:val="17"/>
        </w:rPr>
      </w:pPr>
    </w:p>
    <w:p>
      <w:pPr>
        <w:pStyle w:val="ListParagraph"/>
        <w:numPr>
          <w:ilvl w:val="0"/>
          <w:numId w:val="4"/>
        </w:numPr>
        <w:tabs>
          <w:tab w:pos="766" w:val="left" w:leader="none"/>
        </w:tabs>
        <w:spacing w:line="244" w:lineRule="auto" w:before="0" w:after="0"/>
        <w:ind w:left="160" w:right="143" w:firstLine="0"/>
        <w:jc w:val="both"/>
        <w:rPr>
          <w:sz w:val="20"/>
        </w:rPr>
      </w:pPr>
      <w:r>
        <w:rPr>
          <w:rFonts w:ascii="TeX Gyre Bonum" w:hAnsi="TeX Gyre Bonum"/>
          <w:b/>
          <w:w w:val="110"/>
          <w:sz w:val="20"/>
        </w:rPr>
        <w:t>Órganos Autónomos: </w:t>
      </w:r>
      <w:r>
        <w:rPr>
          <w:w w:val="110"/>
          <w:sz w:val="20"/>
        </w:rPr>
        <w:t>El Instituto Electoral del Estado de México, el Tribunal Electoral del Estado de México, la Comisión de Derechos Humanos del Estado de México, el Instituto de Transparencia, Acceso a la Información Pública y Protección de Datos Personales del Estado de México y Municipios e Instituciones de Educación Superior dotadas de autonomía y cualquier otro establecido en la Constitución</w:t>
      </w:r>
      <w:r>
        <w:rPr>
          <w:spacing w:val="11"/>
          <w:w w:val="110"/>
          <w:sz w:val="20"/>
        </w:rPr>
        <w:t> </w:t>
      </w:r>
      <w:r>
        <w:rPr>
          <w:w w:val="110"/>
          <w:sz w:val="20"/>
        </w:rPr>
        <w:t>Local;</w:t>
      </w:r>
    </w:p>
    <w:p>
      <w:pPr>
        <w:spacing w:after="0" w:line="244" w:lineRule="auto"/>
        <w:jc w:val="both"/>
        <w:rPr>
          <w:sz w:val="20"/>
        </w:rPr>
        <w:sectPr>
          <w:pgSz w:w="12250" w:h="15850"/>
          <w:pgMar w:header="720" w:footer="1163" w:top="1560" w:bottom="1360" w:left="860" w:right="940"/>
        </w:sectPr>
      </w:pPr>
    </w:p>
    <w:p>
      <w:pPr>
        <w:pStyle w:val="BodyText"/>
        <w:ind w:left="0"/>
      </w:pPr>
    </w:p>
    <w:p>
      <w:pPr>
        <w:pStyle w:val="BodyText"/>
        <w:spacing w:before="5"/>
        <w:ind w:left="0"/>
      </w:pPr>
    </w:p>
    <w:p>
      <w:pPr>
        <w:pStyle w:val="ListParagraph"/>
        <w:numPr>
          <w:ilvl w:val="0"/>
          <w:numId w:val="4"/>
        </w:numPr>
        <w:tabs>
          <w:tab w:pos="847" w:val="left" w:leader="none"/>
        </w:tabs>
        <w:spacing w:line="228" w:lineRule="auto" w:before="0" w:after="0"/>
        <w:ind w:left="160" w:right="142" w:firstLine="0"/>
        <w:jc w:val="both"/>
        <w:rPr>
          <w:sz w:val="20"/>
        </w:rPr>
      </w:pPr>
      <w:r>
        <w:rPr>
          <w:rFonts w:ascii="TeX Gyre Bonum" w:hAnsi="TeX Gyre Bonum"/>
          <w:b/>
          <w:w w:val="110"/>
          <w:sz w:val="20"/>
        </w:rPr>
        <w:t>Plataforma Nacional: </w:t>
      </w:r>
      <w:r>
        <w:rPr>
          <w:w w:val="110"/>
          <w:sz w:val="20"/>
        </w:rPr>
        <w:t>La Plataforma electrónica que permite cumplir con los procedimientos, obligaciones</w:t>
      </w:r>
      <w:r>
        <w:rPr>
          <w:spacing w:val="10"/>
          <w:w w:val="110"/>
          <w:sz w:val="20"/>
        </w:rPr>
        <w:t> </w:t>
      </w:r>
      <w:r>
        <w:rPr>
          <w:w w:val="110"/>
          <w:sz w:val="20"/>
        </w:rPr>
        <w:t>y</w:t>
      </w:r>
      <w:r>
        <w:rPr>
          <w:spacing w:val="10"/>
          <w:w w:val="110"/>
          <w:sz w:val="20"/>
        </w:rPr>
        <w:t> </w:t>
      </w:r>
      <w:r>
        <w:rPr>
          <w:w w:val="110"/>
          <w:sz w:val="20"/>
        </w:rPr>
        <w:t>disposiciones</w:t>
      </w:r>
      <w:r>
        <w:rPr>
          <w:spacing w:val="10"/>
          <w:w w:val="110"/>
          <w:sz w:val="20"/>
        </w:rPr>
        <w:t> </w:t>
      </w:r>
      <w:r>
        <w:rPr>
          <w:w w:val="110"/>
          <w:sz w:val="20"/>
        </w:rPr>
        <w:t>señaladas</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presente</w:t>
      </w:r>
      <w:r>
        <w:rPr>
          <w:spacing w:val="9"/>
          <w:w w:val="110"/>
          <w:sz w:val="20"/>
        </w:rPr>
        <w:t> </w:t>
      </w:r>
      <w:r>
        <w:rPr>
          <w:w w:val="110"/>
          <w:sz w:val="20"/>
        </w:rPr>
        <w:t>Ley</w:t>
      </w:r>
      <w:r>
        <w:rPr>
          <w:spacing w:val="11"/>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Ley</w:t>
      </w:r>
      <w:r>
        <w:rPr>
          <w:spacing w:val="-6"/>
          <w:w w:val="110"/>
          <w:sz w:val="20"/>
        </w:rPr>
        <w:t> </w:t>
      </w:r>
      <w:r>
        <w:rPr>
          <w:w w:val="110"/>
          <w:sz w:val="20"/>
        </w:rPr>
        <w:t>General;</w:t>
      </w:r>
    </w:p>
    <w:p>
      <w:pPr>
        <w:pStyle w:val="BodyText"/>
        <w:spacing w:before="3"/>
        <w:ind w:left="0"/>
        <w:rPr>
          <w:sz w:val="18"/>
        </w:rPr>
      </w:pPr>
    </w:p>
    <w:p>
      <w:pPr>
        <w:pStyle w:val="ListParagraph"/>
        <w:numPr>
          <w:ilvl w:val="0"/>
          <w:numId w:val="4"/>
        </w:numPr>
        <w:tabs>
          <w:tab w:pos="852" w:val="left" w:leader="none"/>
        </w:tabs>
        <w:spacing w:line="230" w:lineRule="auto" w:before="0" w:after="0"/>
        <w:ind w:left="160" w:right="135" w:firstLine="0"/>
        <w:jc w:val="both"/>
        <w:rPr>
          <w:sz w:val="20"/>
        </w:rPr>
      </w:pPr>
      <w:r>
        <w:rPr>
          <w:rFonts w:ascii="TeX Gyre Bonum" w:hAnsi="TeX Gyre Bonum"/>
          <w:b/>
          <w:w w:val="110"/>
          <w:sz w:val="20"/>
        </w:rPr>
        <w:t>Protección de Datos Personales: </w:t>
      </w:r>
      <w:r>
        <w:rPr>
          <w:w w:val="110"/>
          <w:sz w:val="20"/>
        </w:rPr>
        <w:t>Derecho humano que tutela la privacidad de datos personales en poder de los sujetos obligados y sujetos</w:t>
      </w:r>
      <w:r>
        <w:rPr>
          <w:spacing w:val="39"/>
          <w:w w:val="110"/>
          <w:sz w:val="20"/>
        </w:rPr>
        <w:t> </w:t>
      </w:r>
      <w:r>
        <w:rPr>
          <w:w w:val="110"/>
          <w:sz w:val="20"/>
        </w:rPr>
        <w:t>particulares;</w:t>
      </w:r>
    </w:p>
    <w:p>
      <w:pPr>
        <w:pStyle w:val="ListParagraph"/>
        <w:numPr>
          <w:ilvl w:val="0"/>
          <w:numId w:val="4"/>
        </w:numPr>
        <w:tabs>
          <w:tab w:pos="910" w:val="left" w:leader="none"/>
        </w:tabs>
        <w:spacing w:line="242" w:lineRule="auto" w:before="196" w:after="0"/>
        <w:ind w:left="160" w:right="138" w:firstLine="0"/>
        <w:jc w:val="both"/>
        <w:rPr>
          <w:sz w:val="20"/>
        </w:rPr>
      </w:pPr>
      <w:r>
        <w:rPr>
          <w:rFonts w:ascii="TeX Gyre Bonum" w:hAnsi="TeX Gyre Bonum"/>
          <w:b/>
          <w:w w:val="110"/>
          <w:sz w:val="20"/>
        </w:rPr>
        <w:t>Prueba de Daño: </w:t>
      </w:r>
      <w:r>
        <w:rPr>
          <w:w w:val="110"/>
          <w:sz w:val="20"/>
        </w:rPr>
        <w:t>Responsabilidad de los sujetos obligados de demostrar de manera fundada y motivada que la divulgación de información lesiona el interés jurídicamente protegido por la Ley, y que el menoscabo o daño que puede producirse con la publicidad de la información es mayor que el interés de</w:t>
      </w:r>
      <w:r>
        <w:rPr>
          <w:spacing w:val="9"/>
          <w:w w:val="110"/>
          <w:sz w:val="20"/>
        </w:rPr>
        <w:t> </w:t>
      </w:r>
      <w:r>
        <w:rPr>
          <w:w w:val="110"/>
          <w:sz w:val="20"/>
        </w:rPr>
        <w:t>conocerla</w:t>
      </w:r>
      <w:r>
        <w:rPr>
          <w:spacing w:val="10"/>
          <w:w w:val="110"/>
          <w:sz w:val="20"/>
        </w:rPr>
        <w:t> </w:t>
      </w:r>
      <w:r>
        <w:rPr>
          <w:w w:val="110"/>
          <w:sz w:val="20"/>
        </w:rPr>
        <w:t>y</w:t>
      </w:r>
      <w:r>
        <w:rPr>
          <w:spacing w:val="10"/>
          <w:w w:val="110"/>
          <w:sz w:val="20"/>
        </w:rPr>
        <w:t> </w:t>
      </w:r>
      <w:r>
        <w:rPr>
          <w:w w:val="110"/>
          <w:sz w:val="20"/>
        </w:rPr>
        <w:t>por</w:t>
      </w:r>
      <w:r>
        <w:rPr>
          <w:spacing w:val="12"/>
          <w:w w:val="110"/>
          <w:sz w:val="20"/>
        </w:rPr>
        <w:t> </w:t>
      </w:r>
      <w:r>
        <w:rPr>
          <w:w w:val="110"/>
          <w:sz w:val="20"/>
        </w:rPr>
        <w:t>consiguiente</w:t>
      </w:r>
      <w:r>
        <w:rPr>
          <w:spacing w:val="9"/>
          <w:w w:val="110"/>
          <w:sz w:val="20"/>
        </w:rPr>
        <w:t> </w:t>
      </w:r>
      <w:r>
        <w:rPr>
          <w:w w:val="110"/>
          <w:sz w:val="20"/>
        </w:rPr>
        <w:t>debe</w:t>
      </w:r>
      <w:r>
        <w:rPr>
          <w:spacing w:val="9"/>
          <w:w w:val="110"/>
          <w:sz w:val="20"/>
        </w:rPr>
        <w:t> </w:t>
      </w:r>
      <w:r>
        <w:rPr>
          <w:w w:val="110"/>
          <w:sz w:val="20"/>
        </w:rPr>
        <w:t>clasificarse</w:t>
      </w:r>
      <w:r>
        <w:rPr>
          <w:spacing w:val="12"/>
          <w:w w:val="110"/>
          <w:sz w:val="20"/>
        </w:rPr>
        <w:t> </w:t>
      </w:r>
      <w:r>
        <w:rPr>
          <w:w w:val="110"/>
          <w:sz w:val="20"/>
        </w:rPr>
        <w:t>como</w:t>
      </w:r>
      <w:r>
        <w:rPr>
          <w:spacing w:val="12"/>
          <w:w w:val="110"/>
          <w:sz w:val="20"/>
        </w:rPr>
        <w:t> </w:t>
      </w:r>
      <w:r>
        <w:rPr>
          <w:w w:val="110"/>
          <w:sz w:val="20"/>
        </w:rPr>
        <w:t>reservada;</w:t>
      </w:r>
    </w:p>
    <w:p>
      <w:pPr>
        <w:pStyle w:val="ListParagraph"/>
        <w:numPr>
          <w:ilvl w:val="0"/>
          <w:numId w:val="4"/>
        </w:numPr>
        <w:tabs>
          <w:tab w:pos="955" w:val="left" w:leader="none"/>
        </w:tabs>
        <w:spacing w:line="237" w:lineRule="auto" w:before="195" w:after="0"/>
        <w:ind w:left="160" w:right="134" w:firstLine="0"/>
        <w:jc w:val="both"/>
        <w:rPr>
          <w:sz w:val="20"/>
        </w:rPr>
      </w:pPr>
      <w:r>
        <w:rPr>
          <w:rFonts w:ascii="TeX Gyre Bonum" w:hAnsi="TeX Gyre Bonum"/>
          <w:b/>
          <w:w w:val="110"/>
          <w:sz w:val="20"/>
        </w:rPr>
        <w:t>Prueba de interés público: </w:t>
      </w:r>
      <w:r>
        <w:rPr>
          <w:w w:val="110"/>
          <w:sz w:val="20"/>
        </w:rPr>
        <w:t>Es el proceso de ponderación entre el beneficio que reporta dar a conocer la información confidencial solicitada contra el daño que su divulgación genera en los derechos de</w:t>
      </w:r>
      <w:r>
        <w:rPr>
          <w:spacing w:val="9"/>
          <w:w w:val="110"/>
          <w:sz w:val="20"/>
        </w:rPr>
        <w:t> </w:t>
      </w:r>
      <w:r>
        <w:rPr>
          <w:w w:val="110"/>
          <w:sz w:val="20"/>
        </w:rPr>
        <w:t>las</w:t>
      </w:r>
      <w:r>
        <w:rPr>
          <w:spacing w:val="9"/>
          <w:w w:val="110"/>
          <w:sz w:val="20"/>
        </w:rPr>
        <w:t> </w:t>
      </w:r>
      <w:r>
        <w:rPr>
          <w:w w:val="110"/>
          <w:sz w:val="20"/>
        </w:rPr>
        <w:t>personas,</w:t>
      </w:r>
      <w:r>
        <w:rPr>
          <w:spacing w:val="10"/>
          <w:w w:val="110"/>
          <w:sz w:val="20"/>
        </w:rPr>
        <w:t> </w:t>
      </w:r>
      <w:r>
        <w:rPr>
          <w:w w:val="110"/>
          <w:sz w:val="20"/>
        </w:rPr>
        <w:t>llevado</w:t>
      </w:r>
      <w:r>
        <w:rPr>
          <w:spacing w:val="12"/>
          <w:w w:val="110"/>
          <w:sz w:val="20"/>
        </w:rPr>
        <w:t> </w:t>
      </w:r>
      <w:r>
        <w:rPr>
          <w:w w:val="110"/>
          <w:sz w:val="20"/>
        </w:rPr>
        <w:t>a</w:t>
      </w:r>
      <w:r>
        <w:rPr>
          <w:spacing w:val="12"/>
          <w:w w:val="110"/>
          <w:sz w:val="20"/>
        </w:rPr>
        <w:t> </w:t>
      </w:r>
      <w:r>
        <w:rPr>
          <w:w w:val="110"/>
          <w:sz w:val="20"/>
        </w:rPr>
        <w:t>cabo</w:t>
      </w:r>
      <w:r>
        <w:rPr>
          <w:spacing w:val="11"/>
          <w:w w:val="110"/>
          <w:sz w:val="20"/>
        </w:rPr>
        <w:t> </w:t>
      </w:r>
      <w:r>
        <w:rPr>
          <w:w w:val="110"/>
          <w:sz w:val="20"/>
        </w:rPr>
        <w:t>por</w:t>
      </w:r>
      <w:r>
        <w:rPr>
          <w:spacing w:val="9"/>
          <w:w w:val="110"/>
          <w:sz w:val="20"/>
        </w:rPr>
        <w:t> </w:t>
      </w:r>
      <w:r>
        <w:rPr>
          <w:w w:val="110"/>
          <w:sz w:val="20"/>
        </w:rPr>
        <w:t>el</w:t>
      </w:r>
      <w:r>
        <w:rPr>
          <w:spacing w:val="10"/>
          <w:w w:val="110"/>
          <w:sz w:val="20"/>
        </w:rPr>
        <w:t> </w:t>
      </w:r>
      <w:r>
        <w:rPr>
          <w:w w:val="110"/>
          <w:sz w:val="20"/>
        </w:rPr>
        <w:t>Instituto</w:t>
      </w:r>
      <w:r>
        <w:rPr>
          <w:spacing w:val="12"/>
          <w:w w:val="110"/>
          <w:sz w:val="20"/>
        </w:rPr>
        <w:t> </w:t>
      </w:r>
      <w:r>
        <w:rPr>
          <w:w w:val="110"/>
          <w:sz w:val="20"/>
        </w:rPr>
        <w:t>en</w:t>
      </w:r>
      <w:r>
        <w:rPr>
          <w:spacing w:val="8"/>
          <w:w w:val="110"/>
          <w:sz w:val="20"/>
        </w:rPr>
        <w:t> </w:t>
      </w:r>
      <w:r>
        <w:rPr>
          <w:w w:val="110"/>
          <w:sz w:val="20"/>
        </w:rPr>
        <w:t>el</w:t>
      </w:r>
      <w:r>
        <w:rPr>
          <w:spacing w:val="10"/>
          <w:w w:val="110"/>
          <w:sz w:val="20"/>
        </w:rPr>
        <w:t> </w:t>
      </w:r>
      <w:r>
        <w:rPr>
          <w:w w:val="110"/>
          <w:sz w:val="20"/>
        </w:rPr>
        <w:t>ámbito</w:t>
      </w:r>
      <w:r>
        <w:rPr>
          <w:spacing w:val="11"/>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respectivas</w:t>
      </w:r>
      <w:r>
        <w:rPr>
          <w:spacing w:val="-10"/>
          <w:w w:val="110"/>
          <w:sz w:val="20"/>
        </w:rPr>
        <w:t> </w:t>
      </w:r>
      <w:r>
        <w:rPr>
          <w:w w:val="110"/>
          <w:sz w:val="20"/>
        </w:rPr>
        <w:t>competencias;</w:t>
      </w:r>
    </w:p>
    <w:p>
      <w:pPr>
        <w:pStyle w:val="BodyText"/>
        <w:spacing w:before="3"/>
        <w:ind w:left="0"/>
        <w:rPr>
          <w:sz w:val="18"/>
        </w:rPr>
      </w:pPr>
    </w:p>
    <w:p>
      <w:pPr>
        <w:pStyle w:val="ListParagraph"/>
        <w:numPr>
          <w:ilvl w:val="0"/>
          <w:numId w:val="4"/>
        </w:numPr>
        <w:tabs>
          <w:tab w:pos="869" w:val="left" w:leader="none"/>
        </w:tabs>
        <w:spacing w:line="230" w:lineRule="auto" w:before="0" w:after="0"/>
        <w:ind w:left="160" w:right="142" w:firstLine="0"/>
        <w:jc w:val="both"/>
        <w:rPr>
          <w:sz w:val="20"/>
        </w:rPr>
      </w:pPr>
      <w:r>
        <w:rPr>
          <w:rFonts w:ascii="TeX Gyre Bonum" w:hAnsi="TeX Gyre Bonum"/>
          <w:b/>
          <w:w w:val="110"/>
          <w:sz w:val="20"/>
        </w:rPr>
        <w:t>Publicación: </w:t>
      </w:r>
      <w:r>
        <w:rPr>
          <w:w w:val="110"/>
          <w:sz w:val="20"/>
        </w:rPr>
        <w:t>La divulgación, difusión y socialización de la información por cualquier medio, incluidos los impresos, electrónicos, sonoros y</w:t>
      </w:r>
      <w:r>
        <w:rPr>
          <w:spacing w:val="52"/>
          <w:w w:val="110"/>
          <w:sz w:val="20"/>
        </w:rPr>
        <w:t> </w:t>
      </w:r>
      <w:r>
        <w:rPr>
          <w:w w:val="110"/>
          <w:sz w:val="20"/>
        </w:rPr>
        <w:t>visuales;</w:t>
      </w:r>
    </w:p>
    <w:p>
      <w:pPr>
        <w:pStyle w:val="BodyText"/>
        <w:ind w:left="0"/>
        <w:rPr>
          <w:sz w:val="18"/>
        </w:rPr>
      </w:pPr>
    </w:p>
    <w:p>
      <w:pPr>
        <w:pStyle w:val="ListParagraph"/>
        <w:numPr>
          <w:ilvl w:val="0"/>
          <w:numId w:val="4"/>
        </w:numPr>
        <w:tabs>
          <w:tab w:pos="912" w:val="left" w:leader="none"/>
        </w:tabs>
        <w:spacing w:line="230" w:lineRule="auto" w:before="0" w:after="0"/>
        <w:ind w:left="160" w:right="144" w:firstLine="0"/>
        <w:jc w:val="both"/>
        <w:rPr>
          <w:sz w:val="20"/>
        </w:rPr>
      </w:pPr>
      <w:r>
        <w:rPr>
          <w:rFonts w:ascii="TeX Gyre Bonum" w:hAnsi="TeX Gyre Bonum"/>
          <w:b/>
          <w:w w:val="110"/>
          <w:sz w:val="20"/>
        </w:rPr>
        <w:t>Redes sociales: </w:t>
      </w:r>
      <w:r>
        <w:rPr>
          <w:w w:val="110"/>
          <w:sz w:val="20"/>
        </w:rPr>
        <w:t>Formas de comunicación electrónica por medio de comunidades virtuales con objeto de compartir información, ideas, mensajes personales, fotografía, videos y diversos</w:t>
      </w:r>
      <w:r>
        <w:rPr>
          <w:spacing w:val="10"/>
          <w:w w:val="110"/>
          <w:sz w:val="20"/>
        </w:rPr>
        <w:t> </w:t>
      </w:r>
      <w:r>
        <w:rPr>
          <w:w w:val="110"/>
          <w:sz w:val="20"/>
        </w:rPr>
        <w:t>contenidos;</w:t>
      </w:r>
    </w:p>
    <w:p>
      <w:pPr>
        <w:pStyle w:val="BodyText"/>
        <w:spacing w:before="3"/>
        <w:ind w:left="0"/>
        <w:rPr>
          <w:sz w:val="18"/>
        </w:rPr>
      </w:pPr>
    </w:p>
    <w:p>
      <w:pPr>
        <w:pStyle w:val="ListParagraph"/>
        <w:numPr>
          <w:ilvl w:val="0"/>
          <w:numId w:val="4"/>
        </w:numPr>
        <w:tabs>
          <w:tab w:pos="1003" w:val="left" w:leader="none"/>
        </w:tabs>
        <w:spacing w:line="230" w:lineRule="auto" w:before="0" w:after="0"/>
        <w:ind w:left="160" w:right="144" w:firstLine="0"/>
        <w:jc w:val="both"/>
        <w:rPr>
          <w:sz w:val="20"/>
        </w:rPr>
      </w:pPr>
      <w:r>
        <w:rPr>
          <w:rFonts w:ascii="TeX Gyre Bonum" w:hAnsi="TeX Gyre Bonum"/>
          <w:b/>
          <w:w w:val="110"/>
          <w:sz w:val="20"/>
        </w:rPr>
        <w:t>Reglamento interior: </w:t>
      </w:r>
      <w:r>
        <w:rPr>
          <w:w w:val="110"/>
          <w:sz w:val="20"/>
        </w:rPr>
        <w:t>Reglamento Interior del Instituto de Transparencia, Acceso a la Información Pública y Protección de Datos Personales del Estado de México y</w:t>
      </w:r>
      <w:r>
        <w:rPr>
          <w:spacing w:val="7"/>
          <w:w w:val="110"/>
          <w:sz w:val="20"/>
        </w:rPr>
        <w:t> </w:t>
      </w:r>
      <w:r>
        <w:rPr>
          <w:w w:val="110"/>
          <w:sz w:val="20"/>
        </w:rPr>
        <w:t>Municipios;</w:t>
      </w:r>
    </w:p>
    <w:p>
      <w:pPr>
        <w:pStyle w:val="ListParagraph"/>
        <w:numPr>
          <w:ilvl w:val="0"/>
          <w:numId w:val="4"/>
        </w:numPr>
        <w:tabs>
          <w:tab w:pos="1154" w:val="left" w:leader="none"/>
        </w:tabs>
        <w:spacing w:line="244" w:lineRule="auto" w:before="196" w:after="0"/>
        <w:ind w:left="160" w:right="137" w:firstLine="0"/>
        <w:jc w:val="both"/>
        <w:rPr>
          <w:sz w:val="20"/>
        </w:rPr>
      </w:pPr>
      <w:r>
        <w:rPr>
          <w:rFonts w:ascii="TeX Gyre Bonum" w:hAnsi="TeX Gyre Bonum"/>
          <w:b/>
          <w:w w:val="110"/>
          <w:sz w:val="20"/>
        </w:rPr>
        <w:t>Servidores públicos: </w:t>
      </w:r>
      <w:r>
        <w:rPr>
          <w:w w:val="110"/>
          <w:sz w:val="20"/>
        </w:rPr>
        <w:t>Toda aquella persona que desempeñe un empleo, cargo o comisión en alguno de los poderes del Estado, en los municipios y organismos auxiliares, así como los titulares o quienes hagan sus veces en empresas de participación estatal o municipal, sociedades o asociaciones asimiladas a éstas, en los fideicomisos públicos y en los órganos autónomos. Por lo que toca a los    demás trabajadores del sector auxiliar, su calidad de servidores públicos estará determinada por los ordenamientos legales</w:t>
      </w:r>
      <w:r>
        <w:rPr>
          <w:spacing w:val="-3"/>
          <w:w w:val="110"/>
          <w:sz w:val="20"/>
        </w:rPr>
        <w:t> </w:t>
      </w:r>
      <w:r>
        <w:rPr>
          <w:w w:val="110"/>
          <w:sz w:val="20"/>
        </w:rPr>
        <w:t>respectivos;</w:t>
      </w:r>
    </w:p>
    <w:p>
      <w:pPr>
        <w:pStyle w:val="ListParagraph"/>
        <w:numPr>
          <w:ilvl w:val="0"/>
          <w:numId w:val="4"/>
        </w:numPr>
        <w:tabs>
          <w:tab w:pos="909" w:val="left" w:leader="none"/>
        </w:tabs>
        <w:spacing w:line="244" w:lineRule="auto" w:before="187" w:after="0"/>
        <w:ind w:left="160" w:right="137" w:firstLine="0"/>
        <w:jc w:val="both"/>
        <w:rPr>
          <w:sz w:val="20"/>
        </w:rPr>
      </w:pPr>
      <w:r>
        <w:rPr>
          <w:rFonts w:ascii="TeX Gyre Bonum" w:hAnsi="TeX Gyre Bonum"/>
          <w:b/>
          <w:w w:val="110"/>
          <w:sz w:val="20"/>
        </w:rPr>
        <w:t>Servidor público habilitado: </w:t>
      </w:r>
      <w:r>
        <w:rPr>
          <w:w w:val="110"/>
          <w:sz w:val="20"/>
        </w:rPr>
        <w:t>Persona encargada dentro de las diversas unidades administrativas o áreas del sujeto obligado, de apoyar, gestionar y entregar la información o datos personales que se ubiquen en la misma, a sus respectivas unidades de transparencia; respecto de las solicitudes presentadas y aportar en primera instancia el fundamento y  motivación  de la clasificación de la</w:t>
      </w:r>
      <w:r>
        <w:rPr>
          <w:spacing w:val="2"/>
          <w:w w:val="110"/>
          <w:sz w:val="20"/>
        </w:rPr>
        <w:t> </w:t>
      </w:r>
      <w:r>
        <w:rPr>
          <w:w w:val="110"/>
          <w:sz w:val="20"/>
        </w:rPr>
        <w:t>información;</w:t>
      </w:r>
    </w:p>
    <w:p>
      <w:pPr>
        <w:pStyle w:val="BodyText"/>
        <w:spacing w:line="230" w:lineRule="auto" w:before="194"/>
        <w:ind w:right="141"/>
        <w:jc w:val="both"/>
      </w:pPr>
      <w:r>
        <w:rPr>
          <w:rFonts w:ascii="TeX Gyre Bonum" w:hAnsi="TeX Gyre Bonum"/>
          <w:b/>
          <w:w w:val="110"/>
        </w:rPr>
        <w:t>XL. Sistema nacional: </w:t>
      </w:r>
      <w:r>
        <w:rPr>
          <w:w w:val="110"/>
        </w:rPr>
        <w:t>Sistema Nacional de Transparencia, Acceso a la Información y Protección de Datos</w:t>
      </w:r>
      <w:r>
        <w:rPr>
          <w:spacing w:val="10"/>
          <w:w w:val="110"/>
        </w:rPr>
        <w:t> </w:t>
      </w:r>
      <w:r>
        <w:rPr>
          <w:w w:val="110"/>
        </w:rPr>
        <w:t>Personales;</w:t>
      </w:r>
    </w:p>
    <w:p>
      <w:pPr>
        <w:pStyle w:val="BodyText"/>
        <w:spacing w:line="244" w:lineRule="auto" w:before="195"/>
        <w:ind w:right="135"/>
        <w:jc w:val="both"/>
      </w:pPr>
      <w:r>
        <w:rPr>
          <w:rFonts w:ascii="TeX Gyre Bonum" w:hAnsi="TeX Gyre Bonum"/>
          <w:b/>
          <w:w w:val="110"/>
        </w:rPr>
        <w:t>XLI. Sujetos obligados: </w:t>
      </w:r>
      <w:r>
        <w:rPr>
          <w:w w:val="110"/>
        </w:rPr>
        <w:t>Cualquier autoridad, entidad, órgano y organismo de los Poderes Ejecutivo, Legislativo y Judicial, órganos autónomos, partidos políticos, fideicomisos y fondos públicos estatales y municipales, así como del gobierno y de la administración pública municipal y sus organismos descentralizados, asimismo de cualquier persona física, jurídico colectiva o sindicato que  reciba  y  ejerza recursos públicos o realice actos de autoridad en el ámbito estatal y  municipal,  que  deba  cumplir</w:t>
      </w:r>
      <w:r>
        <w:rPr>
          <w:spacing w:val="11"/>
          <w:w w:val="110"/>
        </w:rPr>
        <w:t> </w:t>
      </w:r>
      <w:r>
        <w:rPr>
          <w:w w:val="110"/>
        </w:rPr>
        <w:t>con</w:t>
      </w:r>
      <w:r>
        <w:rPr>
          <w:spacing w:val="11"/>
          <w:w w:val="110"/>
        </w:rPr>
        <w:t> </w:t>
      </w:r>
      <w:r>
        <w:rPr>
          <w:w w:val="110"/>
        </w:rPr>
        <w:t>las</w:t>
      </w:r>
      <w:r>
        <w:rPr>
          <w:spacing w:val="10"/>
          <w:w w:val="110"/>
        </w:rPr>
        <w:t> </w:t>
      </w:r>
      <w:r>
        <w:rPr>
          <w:w w:val="110"/>
        </w:rPr>
        <w:t>obligaciones</w:t>
      </w:r>
      <w:r>
        <w:rPr>
          <w:spacing w:val="10"/>
          <w:w w:val="110"/>
        </w:rPr>
        <w:t> </w:t>
      </w:r>
      <w:r>
        <w:rPr>
          <w:w w:val="110"/>
        </w:rPr>
        <w:t>previstas</w:t>
      </w:r>
      <w:r>
        <w:rPr>
          <w:spacing w:val="10"/>
          <w:w w:val="110"/>
        </w:rPr>
        <w:t> </w:t>
      </w:r>
      <w:r>
        <w:rPr>
          <w:w w:val="110"/>
        </w:rPr>
        <w:t>en</w:t>
      </w:r>
      <w:r>
        <w:rPr>
          <w:spacing w:val="11"/>
          <w:w w:val="110"/>
        </w:rPr>
        <w:t> </w:t>
      </w:r>
      <w:r>
        <w:rPr>
          <w:w w:val="110"/>
        </w:rPr>
        <w:t>la</w:t>
      </w:r>
      <w:r>
        <w:rPr>
          <w:spacing w:val="10"/>
          <w:w w:val="110"/>
        </w:rPr>
        <w:t> </w:t>
      </w:r>
      <w:r>
        <w:rPr>
          <w:w w:val="110"/>
        </w:rPr>
        <w:t>presente</w:t>
      </w:r>
      <w:r>
        <w:rPr>
          <w:spacing w:val="10"/>
          <w:w w:val="110"/>
        </w:rPr>
        <w:t> </w:t>
      </w:r>
      <w:r>
        <w:rPr>
          <w:w w:val="110"/>
        </w:rPr>
        <w:t>Ley;</w:t>
      </w:r>
    </w:p>
    <w:p>
      <w:pPr>
        <w:pStyle w:val="BodyText"/>
        <w:spacing w:line="244" w:lineRule="auto" w:before="188"/>
        <w:ind w:right="142"/>
        <w:jc w:val="both"/>
      </w:pPr>
      <w:r>
        <w:rPr>
          <w:rFonts w:ascii="TeX Gyre Bonum" w:hAnsi="TeX Gyre Bonum"/>
          <w:b/>
          <w:w w:val="110"/>
        </w:rPr>
        <w:t>XLII. Transparencia proactiva: </w:t>
      </w:r>
      <w:r>
        <w:rPr>
          <w:w w:val="110"/>
        </w:rPr>
        <w:t>Conjunto de actividades e iniciativas ordenadas que van más allá de las obligaciones que marca esta Ley y, que tienen como propósito elevar en forma sostenida la publicación de información y bases de datos relevantes en formato de datos abiertos de información pública, que permitan la rendición de cuentas, promuevan la participación activa de la sociedad en la solución de problemas públicos de manera permanente y den respuesta a la demanda;</w:t>
      </w:r>
    </w:p>
    <w:p>
      <w:pPr>
        <w:spacing w:after="0" w:line="244" w:lineRule="auto"/>
        <w:jc w:val="both"/>
        <w:sectPr>
          <w:pgSz w:w="12250" w:h="15850"/>
          <w:pgMar w:header="720" w:footer="1163" w:top="1560" w:bottom="1360" w:left="860" w:right="940"/>
        </w:sectPr>
      </w:pPr>
    </w:p>
    <w:p>
      <w:pPr>
        <w:pStyle w:val="BodyText"/>
        <w:ind w:left="0"/>
      </w:pPr>
    </w:p>
    <w:p>
      <w:pPr>
        <w:pStyle w:val="BodyText"/>
        <w:spacing w:before="7"/>
        <w:ind w:left="0"/>
        <w:rPr>
          <w:sz w:val="19"/>
        </w:rPr>
      </w:pPr>
    </w:p>
    <w:p>
      <w:pPr>
        <w:pStyle w:val="BodyText"/>
        <w:spacing w:line="237" w:lineRule="auto"/>
        <w:ind w:right="139"/>
        <w:jc w:val="both"/>
      </w:pPr>
      <w:r>
        <w:rPr>
          <w:rFonts w:ascii="TeX Gyre Bonum" w:hAnsi="TeX Gyre Bonum"/>
          <w:b/>
          <w:w w:val="110"/>
        </w:rPr>
        <w:t>XLIII. UMA: </w:t>
      </w:r>
      <w:r>
        <w:rPr>
          <w:w w:val="110"/>
        </w:rPr>
        <w:t>A la Unidad de Medida y Actualización la cual será utilizada como unidad de cuenta, índice, base, medida o referencia, para determinar la cuantía del pago de las sanciones contenidas en     la presente</w:t>
      </w:r>
      <w:r>
        <w:rPr>
          <w:spacing w:val="20"/>
          <w:w w:val="110"/>
        </w:rPr>
        <w:t> </w:t>
      </w:r>
      <w:r>
        <w:rPr>
          <w:w w:val="110"/>
        </w:rPr>
        <w:t>Ley;</w:t>
      </w:r>
    </w:p>
    <w:p>
      <w:pPr>
        <w:pStyle w:val="BodyText"/>
        <w:spacing w:before="7"/>
        <w:ind w:left="0"/>
        <w:rPr>
          <w:sz w:val="17"/>
        </w:rPr>
      </w:pPr>
    </w:p>
    <w:p>
      <w:pPr>
        <w:pStyle w:val="BodyText"/>
        <w:spacing w:line="237" w:lineRule="auto"/>
        <w:ind w:right="143"/>
        <w:jc w:val="both"/>
      </w:pPr>
      <w:r>
        <w:rPr>
          <w:rFonts w:ascii="TeX Gyre Bonum" w:hAnsi="TeX Gyre Bonum"/>
          <w:b/>
          <w:w w:val="110"/>
        </w:rPr>
        <w:t>XLIV. Unidad de transparencia: </w:t>
      </w:r>
      <w:r>
        <w:rPr>
          <w:w w:val="110"/>
        </w:rPr>
        <w:t>La establecida por los sujetos obligados para ingresar, actualizar y mantener vigente las obligaciones de información pública en sus respectivos portales de transparencia; tramitar las solicitudes de acceso a la información pública; y</w:t>
      </w:r>
    </w:p>
    <w:p>
      <w:pPr>
        <w:pStyle w:val="BodyText"/>
        <w:spacing w:before="2"/>
        <w:ind w:left="0"/>
        <w:rPr>
          <w:sz w:val="18"/>
        </w:rPr>
      </w:pPr>
    </w:p>
    <w:p>
      <w:pPr>
        <w:pStyle w:val="BodyText"/>
        <w:spacing w:line="230" w:lineRule="auto"/>
        <w:ind w:right="142"/>
        <w:jc w:val="both"/>
      </w:pPr>
      <w:r>
        <w:rPr>
          <w:rFonts w:ascii="TeX Gyre Bonum" w:hAnsi="TeX Gyre Bonum"/>
          <w:b/>
          <w:w w:val="110"/>
        </w:rPr>
        <w:t>XLV. Versión pública: </w:t>
      </w:r>
      <w:r>
        <w:rPr>
          <w:w w:val="110"/>
        </w:rPr>
        <w:t>Documento en el que se elimine, suprime o borra la información clasificada como reservada o confidencial para permitir su acceso.</w:t>
      </w:r>
    </w:p>
    <w:p>
      <w:pPr>
        <w:pStyle w:val="BodyText"/>
        <w:ind w:left="0"/>
        <w:rPr>
          <w:sz w:val="22"/>
        </w:rPr>
      </w:pPr>
    </w:p>
    <w:p>
      <w:pPr>
        <w:pStyle w:val="Heading1"/>
        <w:spacing w:before="181"/>
        <w:ind w:left="2030"/>
      </w:pPr>
      <w:r>
        <w:rPr/>
        <w:t>Capítulo II</w:t>
      </w:r>
    </w:p>
    <w:p>
      <w:pPr>
        <w:spacing w:line="264" w:lineRule="exact" w:before="0"/>
        <w:ind w:left="2032" w:right="2014" w:firstLine="0"/>
        <w:jc w:val="center"/>
        <w:rPr>
          <w:rFonts w:ascii="TeX Gyre Bonum"/>
          <w:b/>
          <w:sz w:val="20"/>
        </w:rPr>
      </w:pPr>
      <w:r>
        <w:rPr>
          <w:rFonts w:ascii="TeX Gyre Bonum"/>
          <w:b/>
          <w:sz w:val="20"/>
        </w:rPr>
        <w:t>De los Principios Generales</w:t>
      </w:r>
    </w:p>
    <w:p>
      <w:pPr>
        <w:spacing w:line="263" w:lineRule="exact" w:before="178"/>
        <w:ind w:left="2030" w:right="2014" w:firstLine="0"/>
        <w:jc w:val="center"/>
        <w:rPr>
          <w:rFonts w:ascii="TeX Gyre Bonum" w:hAnsi="TeX Gyre Bonum"/>
          <w:b/>
          <w:sz w:val="20"/>
        </w:rPr>
      </w:pPr>
      <w:r>
        <w:rPr>
          <w:rFonts w:ascii="TeX Gyre Bonum" w:hAnsi="TeX Gyre Bonum"/>
          <w:b/>
          <w:sz w:val="20"/>
        </w:rPr>
        <w:t>Sección Primera</w:t>
      </w:r>
    </w:p>
    <w:p>
      <w:pPr>
        <w:spacing w:line="263" w:lineRule="exact" w:before="0"/>
        <w:ind w:left="2027" w:right="2014" w:firstLine="0"/>
        <w:jc w:val="center"/>
        <w:rPr>
          <w:rFonts w:ascii="TeX Gyre Bonum"/>
          <w:b/>
          <w:sz w:val="20"/>
        </w:rPr>
      </w:pPr>
      <w:r>
        <w:rPr>
          <w:rFonts w:ascii="TeX Gyre Bonum"/>
          <w:b/>
          <w:sz w:val="20"/>
        </w:rPr>
        <w:t>De los Principios Rectores del Instituto</w:t>
      </w:r>
    </w:p>
    <w:p>
      <w:pPr>
        <w:pStyle w:val="BodyText"/>
        <w:spacing w:before="176"/>
        <w:ind w:right="143"/>
        <w:jc w:val="both"/>
      </w:pPr>
      <w:r>
        <w:rPr>
          <w:rFonts w:ascii="TeX Gyre Bonum" w:hAnsi="TeX Gyre Bonum"/>
          <w:b/>
          <w:w w:val="110"/>
        </w:rPr>
        <w:t>Artículo 4. </w:t>
      </w:r>
      <w:r>
        <w:rPr>
          <w:w w:val="110"/>
        </w:rPr>
        <w:t>El derecho humano de acceso a la información pública es la prerrogativa de las personas para buscar, difundir, investigar, recabar, recibir y solicitar información pública, sin necesidad de acreditar personalidad ni interés jurídico.</w:t>
      </w:r>
    </w:p>
    <w:p>
      <w:pPr>
        <w:pStyle w:val="BodyText"/>
        <w:spacing w:before="3"/>
        <w:ind w:left="0"/>
        <w:rPr>
          <w:sz w:val="21"/>
        </w:rPr>
      </w:pPr>
    </w:p>
    <w:p>
      <w:pPr>
        <w:pStyle w:val="BodyText"/>
        <w:spacing w:line="247" w:lineRule="auto" w:before="1"/>
        <w:ind w:right="138"/>
        <w:jc w:val="both"/>
      </w:pPr>
      <w:r>
        <w:rPr>
          <w:w w:val="110"/>
        </w:rPr>
        <w:t>Toda la información generada, obtenida, adquirida, transformada, administrada o en posesión de los sujetos obligados es pública y accesible de manera permanente a cualquier persona, en los términos y condiciones que se establezcan en los tratados internacionales de los que  el  Estado  mexicano  sea parte, en la Ley General, la presente Ley y demás disposiciones de </w:t>
      </w:r>
      <w:r>
        <w:rPr>
          <w:spacing w:val="3"/>
          <w:w w:val="110"/>
        </w:rPr>
        <w:t>la </w:t>
      </w:r>
      <w:r>
        <w:rPr>
          <w:w w:val="110"/>
        </w:rPr>
        <w:t>materia, privilegiando el principio de máxima publicidad de la información. Solo podrá ser clasificada excepcionalmente como reservada temporalmente por razones de interés público, en los términos de las causas legítimas y estrictamente necesarias previstas por esta</w:t>
      </w:r>
      <w:r>
        <w:rPr>
          <w:spacing w:val="43"/>
          <w:w w:val="110"/>
        </w:rPr>
        <w:t> </w:t>
      </w:r>
      <w:r>
        <w:rPr>
          <w:w w:val="110"/>
        </w:rPr>
        <w:t>Ley.</w:t>
      </w:r>
    </w:p>
    <w:p>
      <w:pPr>
        <w:pStyle w:val="BodyText"/>
        <w:spacing w:before="11"/>
        <w:ind w:left="0"/>
      </w:pPr>
    </w:p>
    <w:p>
      <w:pPr>
        <w:pStyle w:val="BodyText"/>
        <w:spacing w:line="249" w:lineRule="auto"/>
        <w:ind w:right="142"/>
        <w:jc w:val="both"/>
      </w:pPr>
      <w:r>
        <w:rPr>
          <w:w w:val="110"/>
        </w:rPr>
        <w:t>Los sujetos obligados deben poner en práctica, políticas y programas de acceso a la información que se apeguen a criterios de publicidad, veracidad, oportunidad, precisión y suficiencia en beneficio de los solicitantes.</w:t>
      </w:r>
    </w:p>
    <w:p>
      <w:pPr>
        <w:pStyle w:val="BodyText"/>
        <w:spacing w:before="182"/>
        <w:ind w:right="144"/>
        <w:jc w:val="both"/>
      </w:pPr>
      <w:r>
        <w:rPr>
          <w:rFonts w:ascii="TeX Gyre Bonum" w:hAnsi="TeX Gyre Bonum"/>
          <w:b/>
          <w:w w:val="110"/>
        </w:rPr>
        <w:t>Artículo 5. </w:t>
      </w:r>
      <w:r>
        <w:rPr>
          <w:w w:val="110"/>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pPr>
        <w:pStyle w:val="BodyText"/>
        <w:spacing w:before="3"/>
        <w:ind w:left="0"/>
        <w:rPr>
          <w:sz w:val="21"/>
        </w:rPr>
      </w:pPr>
    </w:p>
    <w:p>
      <w:pPr>
        <w:pStyle w:val="BodyText"/>
        <w:spacing w:line="247" w:lineRule="auto"/>
        <w:ind w:right="143"/>
        <w:jc w:val="both"/>
      </w:pPr>
      <w:r>
        <w:rPr>
          <w:w w:val="110"/>
        </w:rPr>
        <w:t>Ninguna persona será objeto de inquisición judicial o administrativa con el objeto del ejercicio del derecho de acceso a la información, ni se podrá restringir este derecho por vías o medios directos e indirectos.</w:t>
      </w:r>
    </w:p>
    <w:p>
      <w:pPr>
        <w:pStyle w:val="BodyText"/>
        <w:spacing w:line="244" w:lineRule="auto" w:before="189"/>
        <w:ind w:right="133"/>
        <w:jc w:val="both"/>
      </w:pPr>
      <w:r>
        <w:rPr>
          <w:rFonts w:ascii="TeX Gyre Bonum" w:hAnsi="TeX Gyre Bonum"/>
          <w:b/>
          <w:w w:val="110"/>
        </w:rPr>
        <w:t>Artículo 6. </w:t>
      </w:r>
      <w:r>
        <w:rPr>
          <w:w w:val="110"/>
        </w:rPr>
        <w:t>Los datos personales son irrenunciables, intransferibles e indelegables, por lo que los sujetos obligados no deberán proporcionar o hacer pública la información que contenga, con excepción de aquellos casos en que deban hacerlo en observancia de las disposiciones aplicables. En el caso de     los derechos de acceso, rectificación, cancelación u oposición; los principios, procedimientos, medidas de seguridad en el tratamiento y demás disposiciones en materia de datos personales, se deberá estar a lo dispuesto en las leyes de la</w:t>
      </w:r>
      <w:r>
        <w:rPr>
          <w:spacing w:val="46"/>
          <w:w w:val="110"/>
        </w:rPr>
        <w:t> </w:t>
      </w:r>
      <w:r>
        <w:rPr>
          <w:w w:val="110"/>
        </w:rPr>
        <w:t>materia.</w:t>
      </w:r>
    </w:p>
    <w:p>
      <w:pPr>
        <w:pStyle w:val="BodyText"/>
        <w:spacing w:line="237" w:lineRule="auto" w:before="191"/>
        <w:ind w:right="143"/>
        <w:jc w:val="both"/>
      </w:pPr>
      <w:r>
        <w:rPr>
          <w:rFonts w:ascii="TeX Gyre Bonum" w:hAnsi="TeX Gyre Bonum"/>
          <w:b/>
          <w:w w:val="110"/>
        </w:rPr>
        <w:t>Artículo 7. </w:t>
      </w:r>
      <w:r>
        <w:rPr>
          <w:w w:val="110"/>
        </w:rPr>
        <w:t>El Estado de México garantizará el efectivo acceso de toda persona a la información en posesión de cualquier entidad, autoridad, órgano y organismo de los poderes Ejecutivo, Legislativo y Judicial, órganos autónomos, partidos políticos, fideicomisos y fondos públicos, así como de cualquier</w:t>
      </w:r>
    </w:p>
    <w:p>
      <w:pPr>
        <w:spacing w:after="0" w:line="237" w:lineRule="auto"/>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3"/>
        <w:jc w:val="both"/>
      </w:pPr>
      <w:r>
        <w:rPr>
          <w:w w:val="110"/>
        </w:rPr>
        <w:t>persona física, jurídico colectiva o sindicato que reciba y ejerza recursos públicos o realice actos de autoridad en el ámbito de competencia del Estado de México y sus municipios.</w:t>
      </w:r>
    </w:p>
    <w:p>
      <w:pPr>
        <w:pStyle w:val="BodyText"/>
        <w:spacing w:before="188"/>
        <w:ind w:right="141"/>
        <w:jc w:val="both"/>
      </w:pPr>
      <w:r>
        <w:rPr>
          <w:rFonts w:ascii="TeX Gyre Bonum" w:hAnsi="TeX Gyre Bonum"/>
          <w:b/>
          <w:w w:val="110"/>
        </w:rPr>
        <w:t>Artículo 8. </w:t>
      </w:r>
      <w:r>
        <w:rPr>
          <w:w w:val="110"/>
        </w:rPr>
        <w:t>El derecho de acceso a la información o la clasificación de la información se interpretarán conforme a los principios establecidos en la Constitución Federal, los tratados internacionales de los  que</w:t>
      </w:r>
      <w:r>
        <w:rPr>
          <w:spacing w:val="8"/>
          <w:w w:val="110"/>
        </w:rPr>
        <w:t> </w:t>
      </w:r>
      <w:r>
        <w:rPr>
          <w:w w:val="110"/>
        </w:rPr>
        <w:t>el</w:t>
      </w:r>
      <w:r>
        <w:rPr>
          <w:spacing w:val="10"/>
          <w:w w:val="110"/>
        </w:rPr>
        <w:t> </w:t>
      </w:r>
      <w:r>
        <w:rPr>
          <w:w w:val="110"/>
        </w:rPr>
        <w:t>Estado</w:t>
      </w:r>
      <w:r>
        <w:rPr>
          <w:spacing w:val="11"/>
          <w:w w:val="110"/>
        </w:rPr>
        <w:t> </w:t>
      </w:r>
      <w:r>
        <w:rPr>
          <w:w w:val="110"/>
        </w:rPr>
        <w:t>mexicano</w:t>
      </w:r>
      <w:r>
        <w:rPr>
          <w:spacing w:val="12"/>
          <w:w w:val="110"/>
        </w:rPr>
        <w:t> </w:t>
      </w:r>
      <w:r>
        <w:rPr>
          <w:w w:val="110"/>
        </w:rPr>
        <w:t>sea</w:t>
      </w:r>
      <w:r>
        <w:rPr>
          <w:spacing w:val="10"/>
          <w:w w:val="110"/>
        </w:rPr>
        <w:t> </w:t>
      </w:r>
      <w:r>
        <w:rPr>
          <w:w w:val="110"/>
        </w:rPr>
        <w:t>parte,</w:t>
      </w:r>
      <w:r>
        <w:rPr>
          <w:spacing w:val="10"/>
          <w:w w:val="110"/>
        </w:rPr>
        <w:t> </w:t>
      </w:r>
      <w:r>
        <w:rPr>
          <w:w w:val="110"/>
        </w:rPr>
        <w:t>la</w:t>
      </w:r>
      <w:r>
        <w:rPr>
          <w:spacing w:val="9"/>
          <w:w w:val="110"/>
        </w:rPr>
        <w:t> </w:t>
      </w:r>
      <w:r>
        <w:rPr>
          <w:w w:val="110"/>
        </w:rPr>
        <w:t>Ley</w:t>
      </w:r>
      <w:r>
        <w:rPr>
          <w:spacing w:val="10"/>
          <w:w w:val="110"/>
        </w:rPr>
        <w:t> </w:t>
      </w:r>
      <w:r>
        <w:rPr>
          <w:w w:val="110"/>
        </w:rPr>
        <w:t>General,</w:t>
      </w:r>
      <w:r>
        <w:rPr>
          <w:spacing w:val="11"/>
          <w:w w:val="110"/>
        </w:rPr>
        <w:t> </w:t>
      </w:r>
      <w:r>
        <w:rPr>
          <w:w w:val="110"/>
        </w:rPr>
        <w:t>la</w:t>
      </w:r>
      <w:r>
        <w:rPr>
          <w:spacing w:val="9"/>
          <w:w w:val="110"/>
        </w:rPr>
        <w:t> </w:t>
      </w:r>
      <w:r>
        <w:rPr>
          <w:w w:val="110"/>
        </w:rPr>
        <w:t>Constitución</w:t>
      </w:r>
      <w:r>
        <w:rPr>
          <w:spacing w:val="10"/>
          <w:w w:val="110"/>
        </w:rPr>
        <w:t> </w:t>
      </w:r>
      <w:r>
        <w:rPr>
          <w:w w:val="110"/>
        </w:rPr>
        <w:t>Local</w:t>
      </w:r>
      <w:r>
        <w:rPr>
          <w:spacing w:val="10"/>
          <w:w w:val="110"/>
        </w:rPr>
        <w:t> </w:t>
      </w:r>
      <w:r>
        <w:rPr>
          <w:w w:val="110"/>
        </w:rPr>
        <w:t>y</w:t>
      </w:r>
      <w:r>
        <w:rPr>
          <w:spacing w:val="8"/>
          <w:w w:val="110"/>
        </w:rPr>
        <w:t> </w:t>
      </w:r>
      <w:r>
        <w:rPr>
          <w:w w:val="110"/>
        </w:rPr>
        <w:t>la</w:t>
      </w:r>
      <w:r>
        <w:rPr>
          <w:spacing w:val="16"/>
          <w:w w:val="110"/>
        </w:rPr>
        <w:t> </w:t>
      </w:r>
      <w:r>
        <w:rPr>
          <w:w w:val="110"/>
        </w:rPr>
        <w:t>presente</w:t>
      </w:r>
      <w:r>
        <w:rPr>
          <w:spacing w:val="9"/>
          <w:w w:val="110"/>
        </w:rPr>
        <w:t> </w:t>
      </w:r>
      <w:r>
        <w:rPr>
          <w:w w:val="110"/>
        </w:rPr>
        <w:t>Ley.</w:t>
      </w:r>
    </w:p>
    <w:p>
      <w:pPr>
        <w:pStyle w:val="BodyText"/>
        <w:spacing w:before="1"/>
        <w:ind w:left="0"/>
        <w:rPr>
          <w:sz w:val="21"/>
        </w:rPr>
      </w:pPr>
    </w:p>
    <w:p>
      <w:pPr>
        <w:pStyle w:val="BodyText"/>
        <w:spacing w:line="249" w:lineRule="auto"/>
        <w:ind w:right="136"/>
        <w:jc w:val="both"/>
      </w:pPr>
      <w:r>
        <w:rPr>
          <w:w w:val="110"/>
        </w:rPr>
        <w:t>En la aplicación e interpretación de la presente Ley deberá prevalecer el principio de máxima  publicidad, conforme a lo dispuesto en la Constitución Federal, en los tratados internacionales de los que el Estado mexicano sea parte, la Ley General, la Constitución Local, así como en las resoluciones y sentencias vinculantes que emitan los órganos nacionales e  internacionales  especializados,  favoreciendo en todo tiempo a las personas la protección más amplia, atendiendo al principio pro persona.</w:t>
      </w:r>
    </w:p>
    <w:p>
      <w:pPr>
        <w:pStyle w:val="BodyText"/>
        <w:spacing w:before="11"/>
        <w:ind w:left="0"/>
        <w:rPr>
          <w:sz w:val="19"/>
        </w:rPr>
      </w:pPr>
    </w:p>
    <w:p>
      <w:pPr>
        <w:pStyle w:val="BodyText"/>
        <w:spacing w:line="249" w:lineRule="auto"/>
        <w:ind w:right="142"/>
        <w:jc w:val="both"/>
      </w:pPr>
      <w:r>
        <w:rPr>
          <w:w w:val="110"/>
        </w:rPr>
        <w:t>Para el caso de la interpretación se podrá tomar en cuenta los criterios, determinaciones y opiniones de los organismos nacionales e internacionales, en materia de transparencia y el derecho de acceso a la información.</w:t>
      </w:r>
    </w:p>
    <w:p>
      <w:pPr>
        <w:pStyle w:val="BodyText"/>
        <w:spacing w:before="182"/>
        <w:jc w:val="both"/>
      </w:pPr>
      <w:r>
        <w:rPr>
          <w:rFonts w:ascii="TeX Gyre Bonum" w:hAnsi="TeX Gyre Bonum"/>
          <w:b/>
          <w:w w:val="110"/>
        </w:rPr>
        <w:t>Artículo 9. </w:t>
      </w:r>
      <w:r>
        <w:rPr>
          <w:w w:val="110"/>
        </w:rPr>
        <w:t>El Instituto deberá regir su funcionamiento de acuerdo a los siguientes principios:</w:t>
      </w:r>
    </w:p>
    <w:p>
      <w:pPr>
        <w:pStyle w:val="ListParagraph"/>
        <w:numPr>
          <w:ilvl w:val="0"/>
          <w:numId w:val="5"/>
        </w:numPr>
        <w:tabs>
          <w:tab w:pos="437" w:val="left" w:leader="none"/>
        </w:tabs>
        <w:spacing w:line="240" w:lineRule="auto" w:before="178" w:after="0"/>
        <w:ind w:left="160" w:right="144" w:firstLine="0"/>
        <w:jc w:val="both"/>
        <w:rPr>
          <w:sz w:val="20"/>
        </w:rPr>
      </w:pPr>
      <w:r>
        <w:rPr>
          <w:rFonts w:ascii="TeX Gyre Bonum" w:hAnsi="TeX Gyre Bonum"/>
          <w:b/>
          <w:w w:val="110"/>
          <w:sz w:val="20"/>
        </w:rPr>
        <w:t>Certeza: </w:t>
      </w:r>
      <w:r>
        <w:rPr>
          <w:w w:val="110"/>
          <w:sz w:val="20"/>
        </w:rPr>
        <w:t>Principio que otorga seguridad y certidumbre jurídica a los particulares, en virtud de que permite conocer si las acciones del Instituto son apegadas a derecho y  garantiza  que  los  procedimientos sean completamente verificables, fidedignos y</w:t>
      </w:r>
      <w:r>
        <w:rPr>
          <w:spacing w:val="1"/>
          <w:w w:val="110"/>
          <w:sz w:val="20"/>
        </w:rPr>
        <w:t> </w:t>
      </w:r>
      <w:r>
        <w:rPr>
          <w:w w:val="110"/>
          <w:sz w:val="20"/>
        </w:rPr>
        <w:t>confiables;</w:t>
      </w:r>
    </w:p>
    <w:p>
      <w:pPr>
        <w:pStyle w:val="BodyText"/>
        <w:spacing w:before="8"/>
        <w:ind w:left="0"/>
        <w:rPr>
          <w:sz w:val="17"/>
        </w:rPr>
      </w:pPr>
    </w:p>
    <w:p>
      <w:pPr>
        <w:pStyle w:val="ListParagraph"/>
        <w:numPr>
          <w:ilvl w:val="0"/>
          <w:numId w:val="5"/>
        </w:numPr>
        <w:tabs>
          <w:tab w:pos="475" w:val="left" w:leader="none"/>
        </w:tabs>
        <w:spacing w:line="230" w:lineRule="auto" w:before="1" w:after="0"/>
        <w:ind w:left="160" w:right="137" w:firstLine="0"/>
        <w:jc w:val="both"/>
        <w:rPr>
          <w:sz w:val="20"/>
        </w:rPr>
      </w:pPr>
      <w:r>
        <w:rPr>
          <w:rFonts w:ascii="TeX Gyre Bonum" w:hAnsi="TeX Gyre Bonum"/>
          <w:b/>
          <w:w w:val="105"/>
          <w:sz w:val="20"/>
        </w:rPr>
        <w:t>Eficacia: </w:t>
      </w:r>
      <w:r>
        <w:rPr>
          <w:w w:val="105"/>
          <w:sz w:val="20"/>
        </w:rPr>
        <w:t>Obligación del Instituto para tutelar, de manera efectiva, el derecho de acceso a  </w:t>
      </w:r>
      <w:r>
        <w:rPr>
          <w:spacing w:val="-3"/>
          <w:w w:val="105"/>
          <w:sz w:val="20"/>
        </w:rPr>
        <w:t>la </w:t>
      </w:r>
      <w:r>
        <w:rPr>
          <w:w w:val="105"/>
          <w:sz w:val="20"/>
        </w:rPr>
        <w:t>información;</w:t>
      </w:r>
    </w:p>
    <w:p>
      <w:pPr>
        <w:pStyle w:val="BodyText"/>
        <w:spacing w:before="7"/>
        <w:ind w:left="0"/>
        <w:rPr>
          <w:sz w:val="17"/>
        </w:rPr>
      </w:pPr>
    </w:p>
    <w:p>
      <w:pPr>
        <w:pStyle w:val="ListParagraph"/>
        <w:numPr>
          <w:ilvl w:val="0"/>
          <w:numId w:val="5"/>
        </w:numPr>
        <w:tabs>
          <w:tab w:pos="535" w:val="left" w:leader="none"/>
        </w:tabs>
        <w:spacing w:line="237" w:lineRule="auto" w:before="0" w:after="0"/>
        <w:ind w:left="160" w:right="138" w:firstLine="0"/>
        <w:jc w:val="both"/>
        <w:rPr>
          <w:sz w:val="20"/>
        </w:rPr>
      </w:pPr>
      <w:r>
        <w:rPr>
          <w:rFonts w:ascii="TeX Gyre Bonum" w:hAnsi="TeX Gyre Bonum"/>
          <w:b/>
          <w:w w:val="110"/>
          <w:sz w:val="20"/>
        </w:rPr>
        <w:t>Gratuidad: </w:t>
      </w:r>
      <w:r>
        <w:rPr>
          <w:w w:val="110"/>
          <w:sz w:val="20"/>
        </w:rPr>
        <w:t>Consiste en que el acceso a la información pública no genera costo alguno para los solicitantes, sólo podrá requerirse el cobro correspondiente a la modalidad de reproducción y entrega solicitada</w:t>
      </w:r>
      <w:r>
        <w:rPr>
          <w:spacing w:val="8"/>
          <w:w w:val="110"/>
          <w:sz w:val="20"/>
        </w:rPr>
        <w:t> </w:t>
      </w:r>
      <w:r>
        <w:rPr>
          <w:w w:val="110"/>
          <w:sz w:val="20"/>
        </w:rPr>
        <w:t>conforme</w:t>
      </w:r>
      <w:r>
        <w:rPr>
          <w:spacing w:val="8"/>
          <w:w w:val="110"/>
          <w:sz w:val="20"/>
        </w:rPr>
        <w:t> </w:t>
      </w:r>
      <w:r>
        <w:rPr>
          <w:w w:val="110"/>
          <w:sz w:val="20"/>
        </w:rPr>
        <w:t>a</w:t>
      </w:r>
      <w:r>
        <w:rPr>
          <w:spacing w:val="9"/>
          <w:w w:val="110"/>
          <w:sz w:val="20"/>
        </w:rPr>
        <w:t> </w:t>
      </w:r>
      <w:r>
        <w:rPr>
          <w:w w:val="110"/>
          <w:sz w:val="20"/>
        </w:rPr>
        <w:t>lo</w:t>
      </w:r>
      <w:r>
        <w:rPr>
          <w:spacing w:val="7"/>
          <w:w w:val="110"/>
          <w:sz w:val="20"/>
        </w:rPr>
        <w:t> </w:t>
      </w:r>
      <w:r>
        <w:rPr>
          <w:w w:val="110"/>
          <w:sz w:val="20"/>
        </w:rPr>
        <w:t>establecido</w:t>
      </w:r>
      <w:r>
        <w:rPr>
          <w:spacing w:val="10"/>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presente</w:t>
      </w:r>
      <w:r>
        <w:rPr>
          <w:spacing w:val="8"/>
          <w:w w:val="110"/>
          <w:sz w:val="20"/>
        </w:rPr>
        <w:t> </w:t>
      </w:r>
      <w:r>
        <w:rPr>
          <w:w w:val="110"/>
          <w:sz w:val="20"/>
        </w:rPr>
        <w:t>Ley</w:t>
      </w:r>
      <w:r>
        <w:rPr>
          <w:spacing w:val="9"/>
          <w:w w:val="110"/>
          <w:sz w:val="20"/>
        </w:rPr>
        <w:t> </w:t>
      </w:r>
      <w:r>
        <w:rPr>
          <w:w w:val="110"/>
          <w:sz w:val="20"/>
        </w:rPr>
        <w:t>y</w:t>
      </w:r>
      <w:r>
        <w:rPr>
          <w:spacing w:val="8"/>
          <w:w w:val="110"/>
          <w:sz w:val="20"/>
        </w:rPr>
        <w:t> </w:t>
      </w:r>
      <w:r>
        <w:rPr>
          <w:w w:val="110"/>
          <w:sz w:val="20"/>
        </w:rPr>
        <w:t>demás</w:t>
      </w:r>
      <w:r>
        <w:rPr>
          <w:spacing w:val="8"/>
          <w:w w:val="110"/>
          <w:sz w:val="20"/>
        </w:rPr>
        <w:t> </w:t>
      </w:r>
      <w:r>
        <w:rPr>
          <w:w w:val="110"/>
          <w:sz w:val="20"/>
        </w:rPr>
        <w:t>disposiciones</w:t>
      </w:r>
      <w:r>
        <w:rPr>
          <w:spacing w:val="9"/>
          <w:w w:val="110"/>
          <w:sz w:val="20"/>
        </w:rPr>
        <w:t> </w:t>
      </w:r>
      <w:r>
        <w:rPr>
          <w:w w:val="110"/>
          <w:sz w:val="20"/>
        </w:rPr>
        <w:t>jurídicas</w:t>
      </w:r>
      <w:r>
        <w:rPr>
          <w:spacing w:val="-10"/>
          <w:w w:val="110"/>
          <w:sz w:val="20"/>
        </w:rPr>
        <w:t> </w:t>
      </w:r>
      <w:r>
        <w:rPr>
          <w:w w:val="110"/>
          <w:sz w:val="20"/>
        </w:rPr>
        <w:t>aplicables;</w:t>
      </w:r>
    </w:p>
    <w:p>
      <w:pPr>
        <w:pStyle w:val="ListParagraph"/>
        <w:numPr>
          <w:ilvl w:val="0"/>
          <w:numId w:val="5"/>
        </w:numPr>
        <w:tabs>
          <w:tab w:pos="545" w:val="left" w:leader="none"/>
        </w:tabs>
        <w:spacing w:line="240" w:lineRule="auto" w:before="198" w:after="0"/>
        <w:ind w:left="160" w:right="145" w:firstLine="0"/>
        <w:jc w:val="both"/>
        <w:rPr>
          <w:sz w:val="20"/>
        </w:rPr>
      </w:pPr>
      <w:r>
        <w:rPr>
          <w:rFonts w:ascii="TeX Gyre Bonum" w:hAnsi="TeX Gyre Bonum"/>
          <w:b/>
          <w:w w:val="110"/>
          <w:sz w:val="20"/>
        </w:rPr>
        <w:t>Imparcialidad: </w:t>
      </w:r>
      <w:r>
        <w:rPr>
          <w:w w:val="110"/>
          <w:sz w:val="20"/>
        </w:rPr>
        <w:t>Cualidad que debe tener el Instituto respecto de sus actuaciones de ser ajenos o extraños a los intereses de las partes en controversia y resolver sin favorecer indebidamente a ninguna de</w:t>
      </w:r>
      <w:r>
        <w:rPr>
          <w:spacing w:val="-22"/>
          <w:w w:val="110"/>
          <w:sz w:val="20"/>
        </w:rPr>
        <w:t> </w:t>
      </w:r>
      <w:r>
        <w:rPr>
          <w:w w:val="110"/>
          <w:sz w:val="20"/>
        </w:rPr>
        <w:t>ellas;</w:t>
      </w:r>
    </w:p>
    <w:p>
      <w:pPr>
        <w:pStyle w:val="BodyText"/>
        <w:spacing w:before="8"/>
        <w:ind w:left="0"/>
        <w:rPr>
          <w:sz w:val="17"/>
        </w:rPr>
      </w:pPr>
    </w:p>
    <w:p>
      <w:pPr>
        <w:pStyle w:val="ListParagraph"/>
        <w:numPr>
          <w:ilvl w:val="0"/>
          <w:numId w:val="5"/>
        </w:numPr>
        <w:tabs>
          <w:tab w:pos="495" w:val="left" w:leader="none"/>
        </w:tabs>
        <w:spacing w:line="230" w:lineRule="auto" w:before="0" w:after="0"/>
        <w:ind w:left="160" w:right="137" w:firstLine="0"/>
        <w:jc w:val="both"/>
        <w:rPr>
          <w:sz w:val="20"/>
        </w:rPr>
      </w:pPr>
      <w:r>
        <w:rPr>
          <w:rFonts w:ascii="TeX Gyre Bonum" w:hAnsi="TeX Gyre Bonum"/>
          <w:b/>
          <w:w w:val="110"/>
          <w:sz w:val="20"/>
        </w:rPr>
        <w:t>Independencia: </w:t>
      </w:r>
      <w:r>
        <w:rPr>
          <w:w w:val="110"/>
          <w:sz w:val="20"/>
        </w:rPr>
        <w:t>Cualidad que debe tener el Instituto para actuar sin supeditarse a interés, autoridad o persona</w:t>
      </w:r>
      <w:r>
        <w:rPr>
          <w:spacing w:val="25"/>
          <w:w w:val="110"/>
          <w:sz w:val="20"/>
        </w:rPr>
        <w:t> </w:t>
      </w:r>
      <w:r>
        <w:rPr>
          <w:w w:val="110"/>
          <w:sz w:val="20"/>
        </w:rPr>
        <w:t>alguna;</w:t>
      </w:r>
    </w:p>
    <w:p>
      <w:pPr>
        <w:pStyle w:val="BodyText"/>
        <w:spacing w:before="2"/>
        <w:ind w:left="0"/>
        <w:rPr>
          <w:sz w:val="18"/>
        </w:rPr>
      </w:pPr>
    </w:p>
    <w:p>
      <w:pPr>
        <w:pStyle w:val="ListParagraph"/>
        <w:numPr>
          <w:ilvl w:val="0"/>
          <w:numId w:val="5"/>
        </w:numPr>
        <w:tabs>
          <w:tab w:pos="557" w:val="left" w:leader="none"/>
        </w:tabs>
        <w:spacing w:line="230" w:lineRule="auto" w:before="1" w:after="0"/>
        <w:ind w:left="160" w:right="144" w:firstLine="0"/>
        <w:jc w:val="both"/>
        <w:rPr>
          <w:sz w:val="20"/>
        </w:rPr>
      </w:pPr>
      <w:r>
        <w:rPr>
          <w:rFonts w:ascii="TeX Gyre Bonum" w:hAnsi="TeX Gyre Bonum"/>
          <w:b/>
          <w:w w:val="110"/>
          <w:sz w:val="20"/>
        </w:rPr>
        <w:t>Legalidad: </w:t>
      </w:r>
      <w:r>
        <w:rPr>
          <w:w w:val="110"/>
          <w:sz w:val="20"/>
        </w:rPr>
        <w:t>Obligación del Instituto de ajustar su actuación, que funde y motive sus resoluciones y actos en las normas</w:t>
      </w:r>
      <w:r>
        <w:rPr>
          <w:spacing w:val="42"/>
          <w:w w:val="110"/>
          <w:sz w:val="20"/>
        </w:rPr>
        <w:t> </w:t>
      </w:r>
      <w:r>
        <w:rPr>
          <w:w w:val="110"/>
          <w:sz w:val="20"/>
        </w:rPr>
        <w:t>aplicables;</w:t>
      </w:r>
    </w:p>
    <w:p>
      <w:pPr>
        <w:pStyle w:val="ListParagraph"/>
        <w:numPr>
          <w:ilvl w:val="0"/>
          <w:numId w:val="5"/>
        </w:numPr>
        <w:tabs>
          <w:tab w:pos="629" w:val="left" w:leader="none"/>
        </w:tabs>
        <w:spacing w:line="240" w:lineRule="auto" w:before="195" w:after="0"/>
        <w:ind w:left="160" w:right="136" w:firstLine="0"/>
        <w:jc w:val="both"/>
        <w:rPr>
          <w:sz w:val="20"/>
        </w:rPr>
      </w:pPr>
      <w:r>
        <w:rPr>
          <w:rFonts w:ascii="TeX Gyre Bonum" w:hAnsi="TeX Gyre Bonum"/>
          <w:b/>
          <w:w w:val="110"/>
          <w:sz w:val="20"/>
        </w:rPr>
        <w:t>Máxima Publicidad: </w:t>
      </w:r>
      <w:r>
        <w:rPr>
          <w:w w:val="110"/>
          <w:sz w:val="20"/>
        </w:rPr>
        <w:t>Toda la información en posesión de los sujetos obligados será pública, completa, oportuna y accesible, sujeta a un claro régimen de excepciones que deberán estar definidas y ser</w:t>
      </w:r>
      <w:r>
        <w:rPr>
          <w:spacing w:val="12"/>
          <w:w w:val="110"/>
          <w:sz w:val="20"/>
        </w:rPr>
        <w:t> </w:t>
      </w:r>
      <w:r>
        <w:rPr>
          <w:w w:val="110"/>
          <w:sz w:val="20"/>
        </w:rPr>
        <w:t>además</w:t>
      </w:r>
      <w:r>
        <w:rPr>
          <w:spacing w:val="10"/>
          <w:w w:val="110"/>
          <w:sz w:val="20"/>
        </w:rPr>
        <w:t> </w:t>
      </w:r>
      <w:r>
        <w:rPr>
          <w:w w:val="110"/>
          <w:sz w:val="20"/>
        </w:rPr>
        <w:t>legítimas</w:t>
      </w:r>
      <w:r>
        <w:rPr>
          <w:spacing w:val="10"/>
          <w:w w:val="110"/>
          <w:sz w:val="20"/>
        </w:rPr>
        <w:t> </w:t>
      </w:r>
      <w:r>
        <w:rPr>
          <w:w w:val="110"/>
          <w:sz w:val="20"/>
        </w:rPr>
        <w:t>y</w:t>
      </w:r>
      <w:r>
        <w:rPr>
          <w:spacing w:val="11"/>
          <w:w w:val="110"/>
          <w:sz w:val="20"/>
        </w:rPr>
        <w:t> </w:t>
      </w:r>
      <w:r>
        <w:rPr>
          <w:w w:val="110"/>
          <w:sz w:val="20"/>
        </w:rPr>
        <w:t>estrictamente</w:t>
      </w:r>
      <w:r>
        <w:rPr>
          <w:spacing w:val="10"/>
          <w:w w:val="110"/>
          <w:sz w:val="20"/>
        </w:rPr>
        <w:t> </w:t>
      </w:r>
      <w:r>
        <w:rPr>
          <w:w w:val="110"/>
          <w:sz w:val="20"/>
        </w:rPr>
        <w:t>necesarias</w:t>
      </w:r>
      <w:r>
        <w:rPr>
          <w:spacing w:val="13"/>
          <w:w w:val="110"/>
          <w:sz w:val="20"/>
        </w:rPr>
        <w:t> </w:t>
      </w:r>
      <w:r>
        <w:rPr>
          <w:w w:val="110"/>
          <w:sz w:val="20"/>
        </w:rPr>
        <w:t>en</w:t>
      </w:r>
      <w:r>
        <w:rPr>
          <w:spacing w:val="12"/>
          <w:w w:val="110"/>
          <w:sz w:val="20"/>
        </w:rPr>
        <w:t> </w:t>
      </w:r>
      <w:r>
        <w:rPr>
          <w:w w:val="110"/>
          <w:sz w:val="20"/>
        </w:rPr>
        <w:t>una</w:t>
      </w:r>
      <w:r>
        <w:rPr>
          <w:spacing w:val="11"/>
          <w:w w:val="110"/>
          <w:sz w:val="20"/>
        </w:rPr>
        <w:t> </w:t>
      </w:r>
      <w:r>
        <w:rPr>
          <w:w w:val="110"/>
          <w:sz w:val="20"/>
        </w:rPr>
        <w:t>sociedad</w:t>
      </w:r>
      <w:r>
        <w:rPr>
          <w:spacing w:val="4"/>
          <w:w w:val="110"/>
          <w:sz w:val="20"/>
        </w:rPr>
        <w:t> </w:t>
      </w:r>
      <w:r>
        <w:rPr>
          <w:w w:val="110"/>
          <w:sz w:val="20"/>
        </w:rPr>
        <w:t>democrática;</w:t>
      </w:r>
    </w:p>
    <w:p>
      <w:pPr>
        <w:pStyle w:val="ListParagraph"/>
        <w:numPr>
          <w:ilvl w:val="0"/>
          <w:numId w:val="5"/>
        </w:numPr>
        <w:tabs>
          <w:tab w:pos="672" w:val="left" w:leader="none"/>
        </w:tabs>
        <w:spacing w:line="237" w:lineRule="auto" w:before="198" w:after="0"/>
        <w:ind w:left="160" w:right="140" w:firstLine="0"/>
        <w:jc w:val="both"/>
        <w:rPr>
          <w:sz w:val="20"/>
        </w:rPr>
      </w:pPr>
      <w:r>
        <w:rPr>
          <w:rFonts w:ascii="TeX Gyre Bonum" w:hAnsi="TeX Gyre Bonum"/>
          <w:b/>
          <w:w w:val="110"/>
          <w:sz w:val="20"/>
        </w:rPr>
        <w:t>Objetividad: </w:t>
      </w:r>
      <w:r>
        <w:rPr>
          <w:w w:val="110"/>
          <w:sz w:val="20"/>
        </w:rPr>
        <w:t>Obligación del Instituto de ajustar su actuación a los presupuestos de ley que deben ser aplicados al analizar el caso en concreto y resolver todos los hechos, prescindiendo de las consideraciones y criterios</w:t>
      </w:r>
      <w:r>
        <w:rPr>
          <w:spacing w:val="23"/>
          <w:w w:val="110"/>
          <w:sz w:val="20"/>
        </w:rPr>
        <w:t> </w:t>
      </w:r>
      <w:r>
        <w:rPr>
          <w:w w:val="110"/>
          <w:sz w:val="20"/>
        </w:rPr>
        <w:t>personales;</w:t>
      </w:r>
    </w:p>
    <w:p>
      <w:pPr>
        <w:pStyle w:val="BodyText"/>
        <w:spacing w:before="6"/>
        <w:ind w:left="0"/>
        <w:rPr>
          <w:sz w:val="17"/>
        </w:rPr>
      </w:pPr>
    </w:p>
    <w:p>
      <w:pPr>
        <w:pStyle w:val="ListParagraph"/>
        <w:numPr>
          <w:ilvl w:val="0"/>
          <w:numId w:val="5"/>
        </w:numPr>
        <w:tabs>
          <w:tab w:pos="576" w:val="left" w:leader="none"/>
        </w:tabs>
        <w:spacing w:line="237" w:lineRule="auto" w:before="0" w:after="0"/>
        <w:ind w:left="160" w:right="141" w:firstLine="0"/>
        <w:jc w:val="both"/>
        <w:rPr>
          <w:sz w:val="20"/>
        </w:rPr>
      </w:pPr>
      <w:r>
        <w:rPr>
          <w:rFonts w:ascii="TeX Gyre Bonum" w:hAnsi="TeX Gyre Bonum"/>
          <w:b/>
          <w:w w:val="110"/>
          <w:sz w:val="20"/>
        </w:rPr>
        <w:t>Profesionalismo: </w:t>
      </w:r>
      <w:r>
        <w:rPr>
          <w:w w:val="110"/>
          <w:sz w:val="20"/>
        </w:rPr>
        <w:t>Los servidores públicos que laboren en el Instituto deberán sujetar su actuación a conocimientos técnicos, teóricos y metodológicos que garanticen un desempeño eficiente y eficaz en el ejercicio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función</w:t>
      </w:r>
      <w:r>
        <w:rPr>
          <w:spacing w:val="11"/>
          <w:w w:val="110"/>
          <w:sz w:val="20"/>
        </w:rPr>
        <w:t> </w:t>
      </w:r>
      <w:r>
        <w:rPr>
          <w:w w:val="110"/>
          <w:sz w:val="20"/>
        </w:rPr>
        <w:t>pública</w:t>
      </w:r>
      <w:r>
        <w:rPr>
          <w:spacing w:val="10"/>
          <w:w w:val="110"/>
          <w:sz w:val="20"/>
        </w:rPr>
        <w:t> </w:t>
      </w:r>
      <w:r>
        <w:rPr>
          <w:w w:val="110"/>
          <w:sz w:val="20"/>
        </w:rPr>
        <w:t>que</w:t>
      </w:r>
      <w:r>
        <w:rPr>
          <w:spacing w:val="10"/>
          <w:w w:val="110"/>
          <w:sz w:val="20"/>
        </w:rPr>
        <w:t> </w:t>
      </w:r>
      <w:r>
        <w:rPr>
          <w:w w:val="110"/>
          <w:sz w:val="20"/>
        </w:rPr>
        <w:t>tienen</w:t>
      </w:r>
      <w:r>
        <w:rPr>
          <w:spacing w:val="10"/>
          <w:w w:val="110"/>
          <w:sz w:val="20"/>
        </w:rPr>
        <w:t> </w:t>
      </w:r>
      <w:r>
        <w:rPr>
          <w:w w:val="110"/>
          <w:sz w:val="20"/>
        </w:rPr>
        <w:t>encomendada;</w:t>
      </w:r>
      <w:r>
        <w:rPr>
          <w:spacing w:val="9"/>
          <w:w w:val="110"/>
          <w:sz w:val="20"/>
        </w:rPr>
        <w:t> </w:t>
      </w:r>
      <w:r>
        <w:rPr>
          <w:w w:val="110"/>
          <w:sz w:val="20"/>
        </w:rPr>
        <w:t>y</w:t>
      </w:r>
    </w:p>
    <w:p>
      <w:pPr>
        <w:spacing w:after="0" w:line="237"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5"/>
        </w:numPr>
        <w:tabs>
          <w:tab w:pos="504" w:val="left" w:leader="none"/>
        </w:tabs>
        <w:spacing w:line="230" w:lineRule="auto" w:before="66" w:after="0"/>
        <w:ind w:left="160" w:right="141" w:firstLine="0"/>
        <w:jc w:val="left"/>
        <w:rPr>
          <w:sz w:val="20"/>
        </w:rPr>
      </w:pPr>
      <w:r>
        <w:rPr>
          <w:rFonts w:ascii="TeX Gyre Bonum" w:hAnsi="TeX Gyre Bonum"/>
          <w:b/>
          <w:w w:val="110"/>
          <w:sz w:val="20"/>
        </w:rPr>
        <w:t>Transparencia: </w:t>
      </w:r>
      <w:r>
        <w:rPr>
          <w:w w:val="110"/>
          <w:sz w:val="20"/>
        </w:rPr>
        <w:t>Obligación del Instituto de dar publicidad a las deliberaciones y actos relacionados con</w:t>
      </w:r>
      <w:r>
        <w:rPr>
          <w:spacing w:val="11"/>
          <w:w w:val="110"/>
          <w:sz w:val="20"/>
        </w:rPr>
        <w:t> </w:t>
      </w:r>
      <w:r>
        <w:rPr>
          <w:w w:val="110"/>
          <w:sz w:val="20"/>
        </w:rPr>
        <w:t>sus</w:t>
      </w:r>
      <w:r>
        <w:rPr>
          <w:spacing w:val="10"/>
          <w:w w:val="110"/>
          <w:sz w:val="20"/>
        </w:rPr>
        <w:t> </w:t>
      </w:r>
      <w:r>
        <w:rPr>
          <w:w w:val="110"/>
          <w:sz w:val="20"/>
        </w:rPr>
        <w:t>atribuciones</w:t>
      </w:r>
      <w:r>
        <w:rPr>
          <w:spacing w:val="11"/>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dar</w:t>
      </w:r>
      <w:r>
        <w:rPr>
          <w:spacing w:val="11"/>
          <w:w w:val="110"/>
          <w:sz w:val="20"/>
        </w:rPr>
        <w:t> </w:t>
      </w:r>
      <w:r>
        <w:rPr>
          <w:w w:val="110"/>
          <w:sz w:val="20"/>
        </w:rPr>
        <w:t>acceso</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información</w:t>
      </w:r>
      <w:r>
        <w:rPr>
          <w:spacing w:val="11"/>
          <w:w w:val="110"/>
          <w:sz w:val="20"/>
        </w:rPr>
        <w:t> </w:t>
      </w:r>
      <w:r>
        <w:rPr>
          <w:w w:val="110"/>
          <w:sz w:val="20"/>
        </w:rPr>
        <w:t>que</w:t>
      </w:r>
      <w:r>
        <w:rPr>
          <w:spacing w:val="-4"/>
          <w:w w:val="110"/>
          <w:sz w:val="20"/>
        </w:rPr>
        <w:t> </w:t>
      </w:r>
      <w:r>
        <w:rPr>
          <w:w w:val="110"/>
          <w:sz w:val="20"/>
        </w:rPr>
        <w:t>generen.</w:t>
      </w:r>
    </w:p>
    <w:p>
      <w:pPr>
        <w:pStyle w:val="BodyText"/>
        <w:ind w:left="0"/>
        <w:rPr>
          <w:sz w:val="22"/>
        </w:rPr>
      </w:pPr>
    </w:p>
    <w:p>
      <w:pPr>
        <w:pStyle w:val="Heading1"/>
        <w:spacing w:before="181"/>
        <w:ind w:left="2031"/>
      </w:pPr>
      <w:r>
        <w:rPr/>
        <w:t>Sección Segunda</w:t>
      </w:r>
    </w:p>
    <w:p>
      <w:pPr>
        <w:spacing w:line="194" w:lineRule="auto" w:before="16"/>
        <w:ind w:left="2798" w:right="2783" w:firstLine="0"/>
        <w:jc w:val="center"/>
        <w:rPr>
          <w:rFonts w:ascii="TeX Gyre Bonum" w:hAnsi="TeX Gyre Bonum"/>
          <w:b/>
          <w:sz w:val="20"/>
        </w:rPr>
      </w:pPr>
      <w:r>
        <w:rPr>
          <w:rFonts w:ascii="TeX Gyre Bonum" w:hAnsi="TeX Gyre Bonum"/>
          <w:b/>
          <w:sz w:val="20"/>
        </w:rPr>
        <w:t>De los Principios en Materia de Transparencia y Acceso a la Información Pública</w:t>
      </w:r>
    </w:p>
    <w:p>
      <w:pPr>
        <w:pStyle w:val="BodyText"/>
        <w:spacing w:before="187"/>
        <w:ind w:right="142"/>
        <w:jc w:val="both"/>
      </w:pPr>
      <w:r>
        <w:rPr>
          <w:rFonts w:ascii="TeX Gyre Bonum" w:hAnsi="TeX Gyre Bonum"/>
          <w:b/>
          <w:w w:val="110"/>
        </w:rPr>
        <w:t>Artículo 10. </w:t>
      </w:r>
      <w:r>
        <w:rPr>
          <w:w w:val="110"/>
        </w:rPr>
        <w:t>En el ejercicio, tramitación e interpretación de la presente Ley y demás normatividad aplicable, los sujetos obligados y el Instituto, deberán atender a los principios señalados en el presente Capítulo.</w:t>
      </w:r>
    </w:p>
    <w:p>
      <w:pPr>
        <w:pStyle w:val="BodyText"/>
        <w:spacing w:line="244" w:lineRule="auto" w:before="194"/>
        <w:ind w:right="140"/>
        <w:jc w:val="both"/>
      </w:pPr>
      <w:r>
        <w:rPr>
          <w:rFonts w:ascii="TeX Gyre Bonum" w:hAnsi="TeX Gyre Bonum"/>
          <w:b/>
          <w:w w:val="110"/>
        </w:rPr>
        <w:t>Artículo 11. </w:t>
      </w:r>
      <w:r>
        <w:rPr>
          <w:w w:val="110"/>
        </w:rPr>
        <w:t>En la generación, publicación y entrega de información se deberá garantizar que ésta sea accesible, actualizada, completa, congruente, confiable, verificable, veraz, integral, oportuna y expedita, sujeta a un claro régimen de excepciones que deberá estar definido y ser además legítima y estrictamente necesaria en una sociedad democrática, por lo que atenderá las necesidades del derecho de acceso a la información de toda</w:t>
      </w:r>
      <w:r>
        <w:rPr>
          <w:spacing w:val="21"/>
          <w:w w:val="110"/>
        </w:rPr>
        <w:t> </w:t>
      </w:r>
      <w:r>
        <w:rPr>
          <w:w w:val="110"/>
        </w:rPr>
        <w:t>persona.</w:t>
      </w:r>
    </w:p>
    <w:p>
      <w:pPr>
        <w:pStyle w:val="BodyText"/>
        <w:spacing w:before="2"/>
        <w:ind w:left="0"/>
      </w:pPr>
    </w:p>
    <w:p>
      <w:pPr>
        <w:pStyle w:val="BodyText"/>
        <w:spacing w:line="249" w:lineRule="auto"/>
        <w:ind w:right="145"/>
        <w:jc w:val="both"/>
      </w:pPr>
      <w:r>
        <w:rPr>
          <w:w w:val="110"/>
        </w:rPr>
        <w:t>Los sujetos obligados buscarán en todo momento que la información generada tenga un lenguaje sencillo para cualquier persona y se procurará, en la medida de lo posible, traducción a lenguas indígenas,</w:t>
      </w:r>
      <w:r>
        <w:rPr>
          <w:spacing w:val="10"/>
          <w:w w:val="110"/>
        </w:rPr>
        <w:t> </w:t>
      </w:r>
      <w:r>
        <w:rPr>
          <w:w w:val="110"/>
        </w:rPr>
        <w:t>principalmente</w:t>
      </w:r>
      <w:r>
        <w:rPr>
          <w:spacing w:val="9"/>
          <w:w w:val="110"/>
        </w:rPr>
        <w:t> </w:t>
      </w:r>
      <w:r>
        <w:rPr>
          <w:w w:val="110"/>
        </w:rPr>
        <w:t>de</w:t>
      </w:r>
      <w:r>
        <w:rPr>
          <w:spacing w:val="10"/>
          <w:w w:val="110"/>
        </w:rPr>
        <w:t> </w:t>
      </w:r>
      <w:r>
        <w:rPr>
          <w:w w:val="110"/>
        </w:rPr>
        <w:t>aquellas</w:t>
      </w:r>
      <w:r>
        <w:rPr>
          <w:spacing w:val="9"/>
          <w:w w:val="110"/>
        </w:rPr>
        <w:t> </w:t>
      </w:r>
      <w:r>
        <w:rPr>
          <w:w w:val="110"/>
        </w:rPr>
        <w:t>con</w:t>
      </w:r>
      <w:r>
        <w:rPr>
          <w:spacing w:val="10"/>
          <w:w w:val="110"/>
        </w:rPr>
        <w:t> </w:t>
      </w:r>
      <w:r>
        <w:rPr>
          <w:w w:val="110"/>
        </w:rPr>
        <w:t>que</w:t>
      </w:r>
      <w:r>
        <w:rPr>
          <w:spacing w:val="10"/>
          <w:w w:val="110"/>
        </w:rPr>
        <w:t> </w:t>
      </w:r>
      <w:r>
        <w:rPr>
          <w:w w:val="110"/>
        </w:rPr>
        <w:t>se</w:t>
      </w:r>
      <w:r>
        <w:rPr>
          <w:spacing w:val="11"/>
          <w:w w:val="110"/>
        </w:rPr>
        <w:t> </w:t>
      </w:r>
      <w:r>
        <w:rPr>
          <w:w w:val="110"/>
        </w:rPr>
        <w:t>cuenta</w:t>
      </w:r>
      <w:r>
        <w:rPr>
          <w:spacing w:val="10"/>
          <w:w w:val="110"/>
        </w:rPr>
        <w:t> </w:t>
      </w:r>
      <w:r>
        <w:rPr>
          <w:w w:val="110"/>
        </w:rPr>
        <w:t>en</w:t>
      </w:r>
      <w:r>
        <w:rPr>
          <w:spacing w:val="11"/>
          <w:w w:val="110"/>
        </w:rPr>
        <w:t> </w:t>
      </w:r>
      <w:r>
        <w:rPr>
          <w:w w:val="110"/>
        </w:rPr>
        <w:t>el</w:t>
      </w:r>
      <w:r>
        <w:rPr>
          <w:spacing w:val="10"/>
          <w:w w:val="110"/>
        </w:rPr>
        <w:t> </w:t>
      </w:r>
      <w:r>
        <w:rPr>
          <w:w w:val="110"/>
        </w:rPr>
        <w:t>Estado</w:t>
      </w:r>
      <w:r>
        <w:rPr>
          <w:spacing w:val="11"/>
          <w:w w:val="110"/>
        </w:rPr>
        <w:t> </w:t>
      </w:r>
      <w:r>
        <w:rPr>
          <w:w w:val="110"/>
        </w:rPr>
        <w:t>de</w:t>
      </w:r>
      <w:r>
        <w:rPr>
          <w:spacing w:val="10"/>
          <w:w w:val="110"/>
        </w:rPr>
        <w:t> </w:t>
      </w:r>
      <w:r>
        <w:rPr>
          <w:w w:val="110"/>
        </w:rPr>
        <w:t>México.</w:t>
      </w:r>
    </w:p>
    <w:p>
      <w:pPr>
        <w:pStyle w:val="BodyText"/>
        <w:spacing w:line="237" w:lineRule="auto" w:before="187"/>
        <w:ind w:right="142"/>
        <w:jc w:val="both"/>
      </w:pPr>
      <w:r>
        <w:rPr>
          <w:rFonts w:ascii="TeX Gyre Bonum" w:hAnsi="TeX Gyre Bonum"/>
          <w:b/>
          <w:w w:val="110"/>
        </w:rPr>
        <w:t>Artículo 12. </w:t>
      </w:r>
      <w:r>
        <w:rPr>
          <w:w w:val="110"/>
        </w:rPr>
        <w:t>Quienes generen, recopilen, administren, manejen, procesen, archiven o conserven información pública serán responsables de la misma en los términos de las disposiciones jurídicas aplicables.</w:t>
      </w:r>
    </w:p>
    <w:p>
      <w:pPr>
        <w:pStyle w:val="BodyText"/>
        <w:spacing w:before="6"/>
        <w:ind w:left="0"/>
        <w:rPr>
          <w:sz w:val="21"/>
        </w:rPr>
      </w:pPr>
    </w:p>
    <w:p>
      <w:pPr>
        <w:pStyle w:val="BodyText"/>
        <w:spacing w:line="247" w:lineRule="auto"/>
        <w:ind w:right="144"/>
        <w:jc w:val="both"/>
      </w:pPr>
      <w:r>
        <w:rPr>
          <w:w w:val="110"/>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 no estarán</w:t>
      </w:r>
      <w:r>
        <w:rPr>
          <w:spacing w:val="11"/>
          <w:w w:val="110"/>
        </w:rPr>
        <w:t> </w:t>
      </w:r>
      <w:r>
        <w:rPr>
          <w:w w:val="110"/>
        </w:rPr>
        <w:t>obligados</w:t>
      </w:r>
      <w:r>
        <w:rPr>
          <w:spacing w:val="10"/>
          <w:w w:val="110"/>
        </w:rPr>
        <w:t> </w:t>
      </w:r>
      <w:r>
        <w:rPr>
          <w:w w:val="110"/>
        </w:rPr>
        <w:t>a</w:t>
      </w:r>
      <w:r>
        <w:rPr>
          <w:spacing w:val="11"/>
          <w:w w:val="110"/>
        </w:rPr>
        <w:t> </w:t>
      </w:r>
      <w:r>
        <w:rPr>
          <w:w w:val="110"/>
        </w:rPr>
        <w:t>generarla,</w:t>
      </w:r>
      <w:r>
        <w:rPr>
          <w:spacing w:val="13"/>
          <w:w w:val="110"/>
        </w:rPr>
        <w:t> </w:t>
      </w:r>
      <w:r>
        <w:rPr>
          <w:w w:val="110"/>
        </w:rPr>
        <w:t>resumirla,</w:t>
      </w:r>
      <w:r>
        <w:rPr>
          <w:spacing w:val="12"/>
          <w:w w:val="110"/>
        </w:rPr>
        <w:t> </w:t>
      </w:r>
      <w:r>
        <w:rPr>
          <w:w w:val="110"/>
        </w:rPr>
        <w:t>efectuar</w:t>
      </w:r>
      <w:r>
        <w:rPr>
          <w:spacing w:val="12"/>
          <w:w w:val="110"/>
        </w:rPr>
        <w:t> </w:t>
      </w:r>
      <w:r>
        <w:rPr>
          <w:w w:val="110"/>
        </w:rPr>
        <w:t>cálculos</w:t>
      </w:r>
      <w:r>
        <w:rPr>
          <w:spacing w:val="10"/>
          <w:w w:val="110"/>
        </w:rPr>
        <w:t> </w:t>
      </w:r>
      <w:r>
        <w:rPr>
          <w:w w:val="110"/>
        </w:rPr>
        <w:t>o</w:t>
      </w:r>
      <w:r>
        <w:rPr>
          <w:spacing w:val="13"/>
          <w:w w:val="110"/>
        </w:rPr>
        <w:t> </w:t>
      </w:r>
      <w:r>
        <w:rPr>
          <w:w w:val="110"/>
        </w:rPr>
        <w:t>practicar</w:t>
      </w:r>
      <w:r>
        <w:rPr>
          <w:spacing w:val="11"/>
          <w:w w:val="110"/>
        </w:rPr>
        <w:t> </w:t>
      </w:r>
      <w:r>
        <w:rPr>
          <w:w w:val="110"/>
        </w:rPr>
        <w:t>investigaciones.</w:t>
      </w:r>
    </w:p>
    <w:p>
      <w:pPr>
        <w:pStyle w:val="BodyText"/>
        <w:spacing w:before="6"/>
        <w:ind w:left="0"/>
        <w:rPr>
          <w:sz w:val="17"/>
        </w:rPr>
      </w:pPr>
    </w:p>
    <w:p>
      <w:pPr>
        <w:pStyle w:val="BodyText"/>
        <w:spacing w:line="230" w:lineRule="auto" w:before="1"/>
        <w:ind w:right="143"/>
        <w:jc w:val="both"/>
      </w:pPr>
      <w:r>
        <w:rPr>
          <w:rFonts w:ascii="TeX Gyre Bonum" w:hAnsi="TeX Gyre Bonum"/>
          <w:b/>
          <w:w w:val="110"/>
        </w:rPr>
        <w:t>Artículo 13. </w:t>
      </w:r>
      <w:r>
        <w:rPr>
          <w:w w:val="110"/>
        </w:rPr>
        <w:t>El Instituto, en el ámbito de sus atribuciones, deberá suplir cualquier deficiencia para garantizar el ejercicio del derecho de acceso a la información.</w:t>
      </w:r>
    </w:p>
    <w:p>
      <w:pPr>
        <w:pStyle w:val="BodyText"/>
        <w:spacing w:before="4"/>
        <w:ind w:left="0"/>
        <w:rPr>
          <w:sz w:val="18"/>
        </w:rPr>
      </w:pPr>
    </w:p>
    <w:p>
      <w:pPr>
        <w:pStyle w:val="BodyText"/>
        <w:spacing w:line="228" w:lineRule="auto" w:before="1"/>
        <w:ind w:right="143"/>
        <w:jc w:val="both"/>
      </w:pPr>
      <w:r>
        <w:rPr>
          <w:rFonts w:ascii="TeX Gyre Bonum" w:hAnsi="TeX Gyre Bonum"/>
          <w:b/>
          <w:w w:val="110"/>
        </w:rPr>
        <w:t>Artículo 14. </w:t>
      </w:r>
      <w:r>
        <w:rPr>
          <w:w w:val="110"/>
        </w:rPr>
        <w:t>Es obligación del Instituto otorgar las medidas pertinentes para asegurar el acceso a la información de todas las personas en igualdad de condiciones con las demás.</w:t>
      </w:r>
    </w:p>
    <w:p>
      <w:pPr>
        <w:pStyle w:val="BodyText"/>
        <w:spacing w:before="5"/>
        <w:ind w:left="0"/>
        <w:rPr>
          <w:sz w:val="17"/>
        </w:rPr>
      </w:pPr>
    </w:p>
    <w:p>
      <w:pPr>
        <w:pStyle w:val="BodyText"/>
        <w:ind w:right="134"/>
        <w:jc w:val="both"/>
      </w:pPr>
      <w:r>
        <w:rPr>
          <w:rFonts w:ascii="TeX Gyre Bonum" w:hAnsi="TeX Gyre Bonum"/>
          <w:b/>
          <w:w w:val="110"/>
        </w:rPr>
        <w:t>Artículo 15. </w:t>
      </w:r>
      <w:r>
        <w:rPr>
          <w:w w:val="110"/>
        </w:rPr>
        <w:t>Toda persona tiene derecho de acceso a la información, sin discriminación, por motivo alguno, que menoscabe o anule la transparencia o acceso a la información pública en posesión de los sujetos obligados.</w:t>
      </w:r>
    </w:p>
    <w:p>
      <w:pPr>
        <w:pStyle w:val="BodyText"/>
        <w:spacing w:before="192"/>
        <w:ind w:right="143"/>
        <w:jc w:val="both"/>
      </w:pPr>
      <w:r>
        <w:rPr>
          <w:rFonts w:ascii="TeX Gyre Bonum" w:hAnsi="TeX Gyre Bonum"/>
          <w:b/>
          <w:w w:val="110"/>
        </w:rPr>
        <w:t>Artículo 16. </w:t>
      </w:r>
      <w:r>
        <w:rPr>
          <w:w w:val="110"/>
        </w:rPr>
        <w:t>El ejercicio del derecho de acceso a la información no estará condicionado a que el solicitante acredite interés alguno o justifique su utilización, ni podrá condicionarse el mismo por motivos de discapacidad.</w:t>
      </w:r>
    </w:p>
    <w:p>
      <w:pPr>
        <w:pStyle w:val="BodyText"/>
        <w:spacing w:before="4"/>
        <w:ind w:left="0"/>
        <w:rPr>
          <w:sz w:val="21"/>
        </w:rPr>
      </w:pPr>
    </w:p>
    <w:p>
      <w:pPr>
        <w:pStyle w:val="BodyText"/>
        <w:spacing w:line="247" w:lineRule="auto"/>
        <w:ind w:right="135"/>
        <w:jc w:val="both"/>
      </w:pPr>
      <w:r>
        <w:rPr>
          <w:w w:val="110"/>
        </w:rPr>
        <w:t>Por ningún motivo los servidores públicos podrán requerir a los solicitantes de información que manifiesten las causas por las que presentan su solicitud o los fines a los cuales habrán de destinar los datos que requieren.</w:t>
      </w:r>
    </w:p>
    <w:p>
      <w:pPr>
        <w:pStyle w:val="BodyText"/>
        <w:spacing w:line="242" w:lineRule="auto" w:before="189"/>
        <w:ind w:right="137"/>
        <w:jc w:val="both"/>
      </w:pPr>
      <w:r>
        <w:rPr>
          <w:rFonts w:ascii="TeX Gyre Bonum" w:hAnsi="TeX Gyre Bonum"/>
          <w:b/>
          <w:w w:val="110"/>
        </w:rPr>
        <w:t>Artículo 17. </w:t>
      </w:r>
      <w:r>
        <w:rPr>
          <w:w w:val="110"/>
        </w:rPr>
        <w:t>La búsqueda y acceso a la información es gratuita y solo se cubrirán los gastos de reproducción, o por la modalidad de entrega solicitada, así como por el envío, que en su caso se genere, de conformidad con los derechos, productos y aprovechamientos establecidos en la  legislación  aplicable,</w:t>
      </w:r>
      <w:r>
        <w:rPr>
          <w:spacing w:val="11"/>
          <w:w w:val="110"/>
        </w:rPr>
        <w:t> </w:t>
      </w:r>
      <w:r>
        <w:rPr>
          <w:w w:val="110"/>
        </w:rPr>
        <w:t>sin</w:t>
      </w:r>
      <w:r>
        <w:rPr>
          <w:spacing w:val="11"/>
          <w:w w:val="110"/>
        </w:rPr>
        <w:t> </w:t>
      </w:r>
      <w:r>
        <w:rPr>
          <w:w w:val="110"/>
        </w:rPr>
        <w:t>que</w:t>
      </w:r>
      <w:r>
        <w:rPr>
          <w:spacing w:val="10"/>
          <w:w w:val="110"/>
        </w:rPr>
        <w:t> </w:t>
      </w:r>
      <w:r>
        <w:rPr>
          <w:w w:val="110"/>
        </w:rPr>
        <w:t>exceda</w:t>
      </w:r>
      <w:r>
        <w:rPr>
          <w:spacing w:val="12"/>
          <w:w w:val="110"/>
        </w:rPr>
        <w:t> </w:t>
      </w:r>
      <w:r>
        <w:rPr>
          <w:w w:val="110"/>
        </w:rPr>
        <w:t>de</w:t>
      </w:r>
      <w:r>
        <w:rPr>
          <w:spacing w:val="10"/>
          <w:w w:val="110"/>
        </w:rPr>
        <w:t> </w:t>
      </w:r>
      <w:r>
        <w:rPr>
          <w:w w:val="110"/>
        </w:rPr>
        <w:t>los</w:t>
      </w:r>
      <w:r>
        <w:rPr>
          <w:spacing w:val="10"/>
          <w:w w:val="110"/>
        </w:rPr>
        <w:t> </w:t>
      </w:r>
      <w:r>
        <w:rPr>
          <w:w w:val="110"/>
        </w:rPr>
        <w:t>límites</w:t>
      </w:r>
      <w:r>
        <w:rPr>
          <w:spacing w:val="9"/>
          <w:w w:val="110"/>
        </w:rPr>
        <w:t> </w:t>
      </w:r>
      <w:r>
        <w:rPr>
          <w:w w:val="110"/>
        </w:rPr>
        <w:t>establecidos</w:t>
      </w:r>
      <w:r>
        <w:rPr>
          <w:spacing w:val="10"/>
          <w:w w:val="110"/>
        </w:rPr>
        <w:t> </w:t>
      </w:r>
      <w:r>
        <w:rPr>
          <w:w w:val="110"/>
        </w:rPr>
        <w:t>en</w:t>
      </w:r>
      <w:r>
        <w:rPr>
          <w:spacing w:val="11"/>
          <w:w w:val="110"/>
        </w:rPr>
        <w:t> </w:t>
      </w:r>
      <w:r>
        <w:rPr>
          <w:w w:val="110"/>
        </w:rPr>
        <w:t>la</w:t>
      </w:r>
      <w:r>
        <w:rPr>
          <w:spacing w:val="10"/>
          <w:w w:val="110"/>
        </w:rPr>
        <w:t> </w:t>
      </w:r>
      <w:r>
        <w:rPr>
          <w:w w:val="110"/>
        </w:rPr>
        <w:t>presente</w:t>
      </w:r>
      <w:r>
        <w:rPr>
          <w:spacing w:val="10"/>
          <w:w w:val="110"/>
        </w:rPr>
        <w:t> </w:t>
      </w:r>
      <w:r>
        <w:rPr>
          <w:w w:val="110"/>
        </w:rPr>
        <w:t>Ley.</w:t>
      </w:r>
    </w:p>
    <w:p>
      <w:pPr>
        <w:spacing w:after="0" w:line="242" w:lineRule="auto"/>
        <w:jc w:val="both"/>
        <w:sectPr>
          <w:pgSz w:w="12250" w:h="15850"/>
          <w:pgMar w:header="720" w:footer="1163" w:top="1560" w:bottom="1360" w:left="860" w:right="940"/>
        </w:sectPr>
      </w:pPr>
    </w:p>
    <w:p>
      <w:pPr>
        <w:pStyle w:val="BodyText"/>
        <w:ind w:left="0"/>
      </w:pPr>
    </w:p>
    <w:p>
      <w:pPr>
        <w:pStyle w:val="BodyText"/>
        <w:spacing w:before="7"/>
        <w:ind w:left="0"/>
        <w:rPr>
          <w:sz w:val="19"/>
        </w:rPr>
      </w:pPr>
    </w:p>
    <w:p>
      <w:pPr>
        <w:pStyle w:val="BodyText"/>
        <w:spacing w:line="237" w:lineRule="auto"/>
        <w:ind w:right="136"/>
        <w:jc w:val="both"/>
      </w:pPr>
      <w:r>
        <w:rPr>
          <w:rFonts w:ascii="TeX Gyre Bonum" w:hAnsi="TeX Gyre Bonum"/>
          <w:b/>
          <w:w w:val="110"/>
        </w:rPr>
        <w:t>Artículo 18. </w:t>
      </w:r>
      <w:r>
        <w:rPr>
          <w:w w:val="110"/>
        </w:rPr>
        <w:t>Los sujetos obligados deberán documentar todo acto que derive del ejercicio de sus facultades, competencias o funciones, considerando desde su origen la eventual publicidad y reutilización de la información que</w:t>
      </w:r>
      <w:r>
        <w:rPr>
          <w:spacing w:val="50"/>
          <w:w w:val="110"/>
        </w:rPr>
        <w:t> </w:t>
      </w:r>
      <w:r>
        <w:rPr>
          <w:w w:val="110"/>
        </w:rPr>
        <w:t>generen.</w:t>
      </w:r>
    </w:p>
    <w:p>
      <w:pPr>
        <w:pStyle w:val="BodyText"/>
        <w:spacing w:before="2"/>
        <w:ind w:left="0"/>
        <w:rPr>
          <w:sz w:val="18"/>
        </w:rPr>
      </w:pPr>
    </w:p>
    <w:p>
      <w:pPr>
        <w:pStyle w:val="BodyText"/>
        <w:spacing w:line="230" w:lineRule="auto"/>
        <w:ind w:right="144"/>
        <w:jc w:val="both"/>
      </w:pPr>
      <w:r>
        <w:rPr>
          <w:rFonts w:ascii="TeX Gyre Bonum" w:hAnsi="TeX Gyre Bonum"/>
          <w:b/>
          <w:w w:val="110"/>
        </w:rPr>
        <w:t>Artículo 19. </w:t>
      </w:r>
      <w:r>
        <w:rPr>
          <w:w w:val="110"/>
        </w:rPr>
        <w:t>Se presume que la información debe existir si se refiere a las facultades, competencias y funciones que los ordenamientos jurídicos aplicables otorgan a los sujetos obligados.</w:t>
      </w:r>
    </w:p>
    <w:p>
      <w:pPr>
        <w:pStyle w:val="BodyText"/>
        <w:spacing w:before="4"/>
        <w:ind w:left="0"/>
        <w:rPr>
          <w:sz w:val="21"/>
        </w:rPr>
      </w:pPr>
    </w:p>
    <w:p>
      <w:pPr>
        <w:pStyle w:val="BodyText"/>
        <w:spacing w:line="249" w:lineRule="auto" w:before="1"/>
        <w:ind w:right="146"/>
        <w:jc w:val="both"/>
      </w:pPr>
      <w:r>
        <w:rPr>
          <w:w w:val="110"/>
        </w:rPr>
        <w:t>En los casos en que ciertas facultades, competencias o funciones no se hayan ejercido, se debe motivar  la</w:t>
      </w:r>
      <w:r>
        <w:rPr>
          <w:spacing w:val="12"/>
          <w:w w:val="110"/>
        </w:rPr>
        <w:t> </w:t>
      </w:r>
      <w:r>
        <w:rPr>
          <w:w w:val="110"/>
        </w:rPr>
        <w:t>respuesta</w:t>
      </w:r>
      <w:r>
        <w:rPr>
          <w:spacing w:val="12"/>
          <w:w w:val="110"/>
        </w:rPr>
        <w:t> </w:t>
      </w:r>
      <w:r>
        <w:rPr>
          <w:w w:val="110"/>
        </w:rPr>
        <w:t>en</w:t>
      </w:r>
      <w:r>
        <w:rPr>
          <w:spacing w:val="12"/>
          <w:w w:val="110"/>
        </w:rPr>
        <w:t> </w:t>
      </w:r>
      <w:r>
        <w:rPr>
          <w:w w:val="110"/>
        </w:rPr>
        <w:t>función</w:t>
      </w:r>
      <w:r>
        <w:rPr>
          <w:spacing w:val="12"/>
          <w:w w:val="110"/>
        </w:rPr>
        <w:t> </w:t>
      </w:r>
      <w:r>
        <w:rPr>
          <w:w w:val="110"/>
        </w:rPr>
        <w:t>de</w:t>
      </w:r>
      <w:r>
        <w:rPr>
          <w:spacing w:val="11"/>
          <w:w w:val="110"/>
        </w:rPr>
        <w:t> </w:t>
      </w:r>
      <w:r>
        <w:rPr>
          <w:w w:val="110"/>
        </w:rPr>
        <w:t>las</w:t>
      </w:r>
      <w:r>
        <w:rPr>
          <w:spacing w:val="11"/>
          <w:w w:val="110"/>
        </w:rPr>
        <w:t> </w:t>
      </w:r>
      <w:r>
        <w:rPr>
          <w:w w:val="110"/>
        </w:rPr>
        <w:t>causas</w:t>
      </w:r>
      <w:r>
        <w:rPr>
          <w:spacing w:val="11"/>
          <w:w w:val="110"/>
        </w:rPr>
        <w:t> </w:t>
      </w:r>
      <w:r>
        <w:rPr>
          <w:w w:val="110"/>
        </w:rPr>
        <w:t>que</w:t>
      </w:r>
      <w:r>
        <w:rPr>
          <w:spacing w:val="11"/>
          <w:w w:val="110"/>
        </w:rPr>
        <w:t> </w:t>
      </w:r>
      <w:r>
        <w:rPr>
          <w:w w:val="110"/>
        </w:rPr>
        <w:t>motiven</w:t>
      </w:r>
      <w:r>
        <w:rPr>
          <w:spacing w:val="13"/>
          <w:w w:val="110"/>
        </w:rPr>
        <w:t> </w:t>
      </w:r>
      <w:r>
        <w:rPr>
          <w:w w:val="110"/>
        </w:rPr>
        <w:t>tal</w:t>
      </w:r>
      <w:r>
        <w:rPr>
          <w:spacing w:val="12"/>
          <w:w w:val="110"/>
        </w:rPr>
        <w:t> </w:t>
      </w:r>
      <w:r>
        <w:rPr>
          <w:w w:val="110"/>
        </w:rPr>
        <w:t>circunstancia.</w:t>
      </w:r>
    </w:p>
    <w:p>
      <w:pPr>
        <w:pStyle w:val="BodyText"/>
        <w:spacing w:before="5"/>
        <w:ind w:left="0"/>
      </w:pPr>
    </w:p>
    <w:p>
      <w:pPr>
        <w:pStyle w:val="BodyText"/>
        <w:spacing w:line="247" w:lineRule="auto"/>
        <w:ind w:right="138"/>
        <w:jc w:val="both"/>
      </w:pPr>
      <w:r>
        <w:rPr>
          <w:w w:val="110"/>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pPr>
        <w:pStyle w:val="BodyText"/>
        <w:spacing w:line="242" w:lineRule="auto" w:before="191"/>
        <w:ind w:right="143"/>
        <w:jc w:val="both"/>
      </w:pPr>
      <w:r>
        <w:rPr>
          <w:rFonts w:ascii="TeX Gyre Bonum" w:hAnsi="TeX Gyre Bonum"/>
          <w:b/>
          <w:w w:val="110"/>
        </w:rPr>
        <w:t>Artículo 20. </w:t>
      </w:r>
      <w:r>
        <w:rPr>
          <w:w w:val="11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w:t>
      </w:r>
      <w:r>
        <w:rPr>
          <w:spacing w:val="12"/>
          <w:w w:val="110"/>
        </w:rPr>
        <w:t> </w:t>
      </w:r>
      <w:r>
        <w:rPr>
          <w:w w:val="110"/>
        </w:rPr>
        <w:t>funciones.</w:t>
      </w:r>
    </w:p>
    <w:p>
      <w:pPr>
        <w:pStyle w:val="BodyText"/>
        <w:spacing w:before="6"/>
        <w:ind w:left="0"/>
        <w:rPr>
          <w:sz w:val="17"/>
        </w:rPr>
      </w:pPr>
    </w:p>
    <w:p>
      <w:pPr>
        <w:pStyle w:val="BodyText"/>
        <w:spacing w:line="230" w:lineRule="auto"/>
        <w:ind w:right="143"/>
        <w:jc w:val="both"/>
      </w:pPr>
      <w:r>
        <w:rPr>
          <w:rFonts w:ascii="TeX Gyre Bonum" w:hAnsi="TeX Gyre Bonum"/>
          <w:b/>
          <w:w w:val="110"/>
        </w:rPr>
        <w:t>Artículo 21. </w:t>
      </w:r>
      <w:r>
        <w:rPr>
          <w:w w:val="110"/>
        </w:rPr>
        <w:t>Todo procedimiento en materia de derecho de acceso a la información deberá sustanciarse</w:t>
      </w:r>
      <w:r>
        <w:rPr>
          <w:spacing w:val="10"/>
          <w:w w:val="110"/>
        </w:rPr>
        <w:t> </w:t>
      </w:r>
      <w:r>
        <w:rPr>
          <w:w w:val="110"/>
        </w:rPr>
        <w:t>de</w:t>
      </w:r>
      <w:r>
        <w:rPr>
          <w:spacing w:val="10"/>
          <w:w w:val="110"/>
        </w:rPr>
        <w:t> </w:t>
      </w:r>
      <w:r>
        <w:rPr>
          <w:w w:val="110"/>
        </w:rPr>
        <w:t>manera</w:t>
      </w:r>
      <w:r>
        <w:rPr>
          <w:spacing w:val="12"/>
          <w:w w:val="110"/>
        </w:rPr>
        <w:t> </w:t>
      </w:r>
      <w:r>
        <w:rPr>
          <w:w w:val="110"/>
        </w:rPr>
        <w:t>sencilla</w:t>
      </w:r>
      <w:r>
        <w:rPr>
          <w:spacing w:val="11"/>
          <w:w w:val="110"/>
        </w:rPr>
        <w:t> </w:t>
      </w:r>
      <w:r>
        <w:rPr>
          <w:w w:val="110"/>
        </w:rPr>
        <w:t>y</w:t>
      </w:r>
      <w:r>
        <w:rPr>
          <w:spacing w:val="11"/>
          <w:w w:val="110"/>
        </w:rPr>
        <w:t> </w:t>
      </w:r>
      <w:r>
        <w:rPr>
          <w:w w:val="110"/>
        </w:rPr>
        <w:t>expedita,</w:t>
      </w:r>
      <w:r>
        <w:rPr>
          <w:spacing w:val="12"/>
          <w:w w:val="110"/>
        </w:rPr>
        <w:t> </w:t>
      </w:r>
      <w:r>
        <w:rPr>
          <w:w w:val="110"/>
        </w:rPr>
        <w:t>de</w:t>
      </w:r>
      <w:r>
        <w:rPr>
          <w:spacing w:val="10"/>
          <w:w w:val="110"/>
        </w:rPr>
        <w:t> </w:t>
      </w:r>
      <w:r>
        <w:rPr>
          <w:w w:val="110"/>
        </w:rPr>
        <w:t>conformidad</w:t>
      </w:r>
      <w:r>
        <w:rPr>
          <w:spacing w:val="13"/>
          <w:w w:val="110"/>
        </w:rPr>
        <w:t> </w:t>
      </w:r>
      <w:r>
        <w:rPr>
          <w:w w:val="110"/>
        </w:rPr>
        <w:t>con</w:t>
      </w:r>
      <w:r>
        <w:rPr>
          <w:spacing w:val="9"/>
          <w:w w:val="110"/>
        </w:rPr>
        <w:t> </w:t>
      </w:r>
      <w:r>
        <w:rPr>
          <w:w w:val="110"/>
        </w:rPr>
        <w:t>las</w:t>
      </w:r>
      <w:r>
        <w:rPr>
          <w:spacing w:val="10"/>
          <w:w w:val="110"/>
        </w:rPr>
        <w:t> </w:t>
      </w:r>
      <w:r>
        <w:rPr>
          <w:w w:val="110"/>
        </w:rPr>
        <w:t>bases</w:t>
      </w:r>
      <w:r>
        <w:rPr>
          <w:spacing w:val="11"/>
          <w:w w:val="110"/>
        </w:rPr>
        <w:t> </w:t>
      </w:r>
      <w:r>
        <w:rPr>
          <w:w w:val="110"/>
        </w:rPr>
        <w:t>de</w:t>
      </w:r>
      <w:r>
        <w:rPr>
          <w:spacing w:val="10"/>
          <w:w w:val="110"/>
        </w:rPr>
        <w:t> </w:t>
      </w:r>
      <w:r>
        <w:rPr>
          <w:w w:val="110"/>
        </w:rPr>
        <w:t>esta</w:t>
      </w:r>
      <w:r>
        <w:rPr>
          <w:spacing w:val="11"/>
          <w:w w:val="110"/>
        </w:rPr>
        <w:t> </w:t>
      </w:r>
      <w:r>
        <w:rPr>
          <w:w w:val="110"/>
        </w:rPr>
        <w:t>Ley.</w:t>
      </w:r>
    </w:p>
    <w:p>
      <w:pPr>
        <w:pStyle w:val="BodyText"/>
        <w:spacing w:before="196"/>
        <w:ind w:right="143"/>
        <w:jc w:val="both"/>
      </w:pPr>
      <w:r>
        <w:rPr>
          <w:rFonts w:ascii="TeX Gyre Bonum" w:hAnsi="TeX Gyre Bonum"/>
          <w:b/>
          <w:w w:val="110"/>
        </w:rPr>
        <w:t>Artículo 22. </w:t>
      </w:r>
      <w:r>
        <w:rPr>
          <w:w w:val="110"/>
        </w:rPr>
        <w:t>En el procedimiento de acceso, entrega y publicación de la información se propiciarán las condiciones necesarias para que ésta sea accesible a cualquier persona, de conformidad con el artículo   5</w:t>
      </w:r>
      <w:r>
        <w:rPr>
          <w:spacing w:val="11"/>
          <w:w w:val="110"/>
        </w:rPr>
        <w:t> </w:t>
      </w:r>
      <w:r>
        <w:rPr>
          <w:w w:val="110"/>
        </w:rPr>
        <w:t>de</w:t>
      </w:r>
      <w:r>
        <w:rPr>
          <w:spacing w:val="10"/>
          <w:w w:val="110"/>
        </w:rPr>
        <w:t> </w:t>
      </w:r>
      <w:r>
        <w:rPr>
          <w:w w:val="110"/>
        </w:rPr>
        <w:t>la</w:t>
      </w:r>
      <w:r>
        <w:rPr>
          <w:spacing w:val="11"/>
          <w:w w:val="110"/>
        </w:rPr>
        <w:t> </w:t>
      </w:r>
      <w:r>
        <w:rPr>
          <w:w w:val="110"/>
        </w:rPr>
        <w:t>Constitución</w:t>
      </w:r>
      <w:r>
        <w:rPr>
          <w:spacing w:val="11"/>
          <w:w w:val="110"/>
        </w:rPr>
        <w:t> </w:t>
      </w:r>
      <w:r>
        <w:rPr>
          <w:w w:val="110"/>
        </w:rPr>
        <w:t>Local</w:t>
      </w:r>
      <w:r>
        <w:rPr>
          <w:spacing w:val="11"/>
          <w:w w:val="110"/>
        </w:rPr>
        <w:t> </w:t>
      </w:r>
      <w:r>
        <w:rPr>
          <w:w w:val="110"/>
        </w:rPr>
        <w:t>y</w:t>
      </w:r>
      <w:r>
        <w:rPr>
          <w:spacing w:val="11"/>
          <w:w w:val="110"/>
        </w:rPr>
        <w:t> </w:t>
      </w:r>
      <w:r>
        <w:rPr>
          <w:w w:val="110"/>
        </w:rPr>
        <w:t>demás</w:t>
      </w:r>
      <w:r>
        <w:rPr>
          <w:spacing w:val="10"/>
          <w:w w:val="110"/>
        </w:rPr>
        <w:t> </w:t>
      </w:r>
      <w:r>
        <w:rPr>
          <w:w w:val="110"/>
        </w:rPr>
        <w:t>disposiciones</w:t>
      </w:r>
      <w:r>
        <w:rPr>
          <w:spacing w:val="12"/>
          <w:w w:val="110"/>
        </w:rPr>
        <w:t> </w:t>
      </w:r>
      <w:r>
        <w:rPr>
          <w:w w:val="110"/>
        </w:rPr>
        <w:t>de</w:t>
      </w:r>
      <w:r>
        <w:rPr>
          <w:spacing w:val="10"/>
          <w:w w:val="110"/>
        </w:rPr>
        <w:t> </w:t>
      </w:r>
      <w:r>
        <w:rPr>
          <w:w w:val="110"/>
        </w:rPr>
        <w:t>la</w:t>
      </w:r>
      <w:r>
        <w:rPr>
          <w:spacing w:val="11"/>
          <w:w w:val="110"/>
        </w:rPr>
        <w:t> </w:t>
      </w:r>
      <w:r>
        <w:rPr>
          <w:w w:val="110"/>
        </w:rPr>
        <w:t>materia.</w:t>
      </w:r>
    </w:p>
    <w:p>
      <w:pPr>
        <w:pStyle w:val="BodyText"/>
        <w:ind w:left="0"/>
        <w:rPr>
          <w:sz w:val="22"/>
        </w:rPr>
      </w:pPr>
    </w:p>
    <w:p>
      <w:pPr>
        <w:pStyle w:val="Heading1"/>
        <w:spacing w:before="178"/>
        <w:ind w:right="2013"/>
      </w:pPr>
      <w:r>
        <w:rPr/>
        <w:t>Capítulo III</w:t>
      </w:r>
    </w:p>
    <w:p>
      <w:pPr>
        <w:spacing w:line="264" w:lineRule="exact" w:before="0"/>
        <w:ind w:left="2032" w:right="2012" w:firstLine="0"/>
        <w:jc w:val="center"/>
        <w:rPr>
          <w:rFonts w:ascii="TeX Gyre Bonum"/>
          <w:b/>
          <w:sz w:val="20"/>
        </w:rPr>
      </w:pPr>
      <w:r>
        <w:rPr>
          <w:rFonts w:ascii="TeX Gyre Bonum"/>
          <w:b/>
          <w:sz w:val="20"/>
        </w:rPr>
        <w:t>De los Sujetos Obligados</w:t>
      </w:r>
    </w:p>
    <w:p>
      <w:pPr>
        <w:pStyle w:val="BodyText"/>
        <w:spacing w:line="230" w:lineRule="auto" w:before="188"/>
        <w:ind w:right="142"/>
        <w:jc w:val="both"/>
      </w:pPr>
      <w:r>
        <w:rPr>
          <w:rFonts w:ascii="TeX Gyre Bonum" w:hAnsi="TeX Gyre Bonum"/>
          <w:b/>
          <w:w w:val="110"/>
        </w:rPr>
        <w:t>Artículo 23. </w:t>
      </w:r>
      <w:r>
        <w:rPr>
          <w:w w:val="110"/>
        </w:rPr>
        <w:t>Son sujetos obligados a transparentar y permitir el acceso a su información y proteger los datos personales que obren en su poder:</w:t>
      </w:r>
    </w:p>
    <w:p>
      <w:pPr>
        <w:pStyle w:val="BodyText"/>
        <w:ind w:left="0"/>
        <w:rPr>
          <w:sz w:val="18"/>
        </w:rPr>
      </w:pPr>
    </w:p>
    <w:p>
      <w:pPr>
        <w:pStyle w:val="ListParagraph"/>
        <w:numPr>
          <w:ilvl w:val="0"/>
          <w:numId w:val="6"/>
        </w:numPr>
        <w:tabs>
          <w:tab w:pos="449" w:val="left" w:leader="none"/>
        </w:tabs>
        <w:spacing w:line="230" w:lineRule="auto" w:before="0" w:after="0"/>
        <w:ind w:left="160" w:right="139" w:firstLine="0"/>
        <w:jc w:val="left"/>
        <w:rPr>
          <w:sz w:val="20"/>
        </w:rPr>
      </w:pPr>
      <w:r>
        <w:rPr>
          <w:w w:val="110"/>
          <w:sz w:val="20"/>
        </w:rPr>
        <w:t>El Poder Ejecutivo del Estado de México, las dependencias, organismos auxiliares, órganos, entidades,</w:t>
      </w:r>
      <w:r>
        <w:rPr>
          <w:spacing w:val="10"/>
          <w:w w:val="110"/>
          <w:sz w:val="20"/>
        </w:rPr>
        <w:t> </w:t>
      </w:r>
      <w:r>
        <w:rPr>
          <w:w w:val="110"/>
          <w:sz w:val="20"/>
        </w:rPr>
        <w:t>fideicomisos</w:t>
      </w:r>
      <w:r>
        <w:rPr>
          <w:spacing w:val="10"/>
          <w:w w:val="110"/>
          <w:sz w:val="20"/>
        </w:rPr>
        <w:t> </w:t>
      </w:r>
      <w:r>
        <w:rPr>
          <w:w w:val="110"/>
          <w:sz w:val="20"/>
        </w:rPr>
        <w:t>y</w:t>
      </w:r>
      <w:r>
        <w:rPr>
          <w:spacing w:val="10"/>
          <w:w w:val="110"/>
          <w:sz w:val="20"/>
        </w:rPr>
        <w:t> </w:t>
      </w:r>
      <w:r>
        <w:rPr>
          <w:w w:val="110"/>
          <w:sz w:val="20"/>
        </w:rPr>
        <w:t>fondos</w:t>
      </w:r>
      <w:r>
        <w:rPr>
          <w:spacing w:val="9"/>
          <w:w w:val="110"/>
          <w:sz w:val="20"/>
        </w:rPr>
        <w:t> </w:t>
      </w:r>
      <w:r>
        <w:rPr>
          <w:w w:val="110"/>
          <w:sz w:val="20"/>
        </w:rPr>
        <w:t>públicos,</w:t>
      </w:r>
      <w:r>
        <w:rPr>
          <w:spacing w:val="10"/>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la</w:t>
      </w:r>
      <w:r>
        <w:rPr>
          <w:spacing w:val="10"/>
          <w:w w:val="110"/>
          <w:sz w:val="20"/>
        </w:rPr>
        <w:t> </w:t>
      </w:r>
      <w:r>
        <w:rPr>
          <w:w w:val="110"/>
          <w:sz w:val="20"/>
        </w:rPr>
        <w:t>Procuraduría</w:t>
      </w:r>
      <w:r>
        <w:rPr>
          <w:spacing w:val="10"/>
          <w:w w:val="110"/>
          <w:sz w:val="20"/>
        </w:rPr>
        <w:t> </w:t>
      </w:r>
      <w:r>
        <w:rPr>
          <w:w w:val="110"/>
          <w:sz w:val="20"/>
        </w:rPr>
        <w:t>General</w:t>
      </w:r>
      <w:r>
        <w:rPr>
          <w:spacing w:val="10"/>
          <w:w w:val="110"/>
          <w:sz w:val="20"/>
        </w:rPr>
        <w:t> </w:t>
      </w:r>
      <w:r>
        <w:rPr>
          <w:w w:val="110"/>
          <w:sz w:val="20"/>
        </w:rPr>
        <w:t>de</w:t>
      </w:r>
      <w:r>
        <w:rPr>
          <w:spacing w:val="-6"/>
          <w:w w:val="110"/>
          <w:sz w:val="20"/>
        </w:rPr>
        <w:t> </w:t>
      </w:r>
      <w:r>
        <w:rPr>
          <w:w w:val="110"/>
          <w:sz w:val="20"/>
        </w:rPr>
        <w:t>Justicia;</w:t>
      </w:r>
    </w:p>
    <w:p>
      <w:pPr>
        <w:pStyle w:val="BodyText"/>
        <w:spacing w:before="3"/>
        <w:ind w:left="0"/>
        <w:rPr>
          <w:sz w:val="18"/>
        </w:rPr>
      </w:pPr>
    </w:p>
    <w:p>
      <w:pPr>
        <w:pStyle w:val="ListParagraph"/>
        <w:numPr>
          <w:ilvl w:val="0"/>
          <w:numId w:val="6"/>
        </w:numPr>
        <w:tabs>
          <w:tab w:pos="475" w:val="left" w:leader="none"/>
        </w:tabs>
        <w:spacing w:line="230" w:lineRule="auto" w:before="0" w:after="0"/>
        <w:ind w:left="160" w:right="138" w:firstLine="0"/>
        <w:jc w:val="left"/>
        <w:rPr>
          <w:sz w:val="20"/>
        </w:rPr>
      </w:pPr>
      <w:r>
        <w:rPr>
          <w:w w:val="110"/>
          <w:sz w:val="20"/>
        </w:rPr>
        <w:t>El Poder Legislativo del Estado, los organismos, órganos y entidades de la Legislatura y sus dependencias;</w:t>
      </w:r>
    </w:p>
    <w:p>
      <w:pPr>
        <w:pStyle w:val="BodyText"/>
        <w:ind w:left="0"/>
        <w:rPr>
          <w:sz w:val="18"/>
        </w:rPr>
      </w:pPr>
    </w:p>
    <w:p>
      <w:pPr>
        <w:pStyle w:val="ListParagraph"/>
        <w:numPr>
          <w:ilvl w:val="0"/>
          <w:numId w:val="6"/>
        </w:numPr>
        <w:tabs>
          <w:tab w:pos="528" w:val="left" w:leader="none"/>
        </w:tabs>
        <w:spacing w:line="230" w:lineRule="auto" w:before="0" w:after="0"/>
        <w:ind w:left="160" w:right="133" w:firstLine="0"/>
        <w:jc w:val="left"/>
        <w:rPr>
          <w:sz w:val="20"/>
        </w:rPr>
      </w:pPr>
      <w:r>
        <w:rPr>
          <w:w w:val="110"/>
          <w:sz w:val="20"/>
        </w:rPr>
        <w:t>El Poder Judicial, sus organismos, órganos y entidades, así como el Consejo de la Judicatura del Estado;</w:t>
      </w:r>
    </w:p>
    <w:p>
      <w:pPr>
        <w:pStyle w:val="BodyText"/>
        <w:spacing w:before="3"/>
        <w:ind w:left="0"/>
        <w:rPr>
          <w:sz w:val="18"/>
        </w:rPr>
      </w:pPr>
    </w:p>
    <w:p>
      <w:pPr>
        <w:pStyle w:val="ListParagraph"/>
        <w:numPr>
          <w:ilvl w:val="0"/>
          <w:numId w:val="6"/>
        </w:numPr>
        <w:tabs>
          <w:tab w:pos="545" w:val="left" w:leader="none"/>
        </w:tabs>
        <w:spacing w:line="230" w:lineRule="auto" w:before="1" w:after="0"/>
        <w:ind w:left="160" w:right="139" w:firstLine="0"/>
        <w:jc w:val="left"/>
        <w:rPr>
          <w:sz w:val="20"/>
        </w:rPr>
      </w:pPr>
      <w:r>
        <w:rPr>
          <w:w w:val="110"/>
          <w:sz w:val="20"/>
        </w:rPr>
        <w:t>Los ayuntamientos y las dependencias, organismos, órganos y entidades de la administración municipal;</w:t>
      </w:r>
    </w:p>
    <w:p>
      <w:pPr>
        <w:pStyle w:val="ListParagraph"/>
        <w:numPr>
          <w:ilvl w:val="0"/>
          <w:numId w:val="6"/>
        </w:numPr>
        <w:tabs>
          <w:tab w:pos="497" w:val="left" w:leader="none"/>
        </w:tabs>
        <w:spacing w:line="240" w:lineRule="auto" w:before="195" w:after="0"/>
        <w:ind w:left="496" w:right="0" w:hanging="337"/>
        <w:jc w:val="left"/>
        <w:rPr>
          <w:sz w:val="20"/>
        </w:rPr>
      </w:pPr>
      <w:r>
        <w:rPr>
          <w:w w:val="110"/>
          <w:sz w:val="20"/>
        </w:rPr>
        <w:t>Los órganos</w:t>
      </w:r>
      <w:r>
        <w:rPr>
          <w:spacing w:val="9"/>
          <w:w w:val="110"/>
          <w:sz w:val="20"/>
        </w:rPr>
        <w:t> </w:t>
      </w:r>
      <w:r>
        <w:rPr>
          <w:w w:val="110"/>
          <w:sz w:val="20"/>
        </w:rPr>
        <w:t>autónomos;</w:t>
      </w:r>
    </w:p>
    <w:p>
      <w:pPr>
        <w:pStyle w:val="ListParagraph"/>
        <w:numPr>
          <w:ilvl w:val="0"/>
          <w:numId w:val="6"/>
        </w:numPr>
        <w:tabs>
          <w:tab w:pos="545" w:val="left" w:leader="none"/>
        </w:tabs>
        <w:spacing w:line="240" w:lineRule="auto" w:before="179" w:after="0"/>
        <w:ind w:left="544" w:right="0" w:hanging="385"/>
        <w:jc w:val="left"/>
        <w:rPr>
          <w:sz w:val="20"/>
        </w:rPr>
      </w:pPr>
      <w:r>
        <w:rPr>
          <w:w w:val="110"/>
          <w:sz w:val="20"/>
        </w:rPr>
        <w:t>Los tribunales administrativos y autoridades jurisdiccionales en materia</w:t>
      </w:r>
      <w:r>
        <w:rPr>
          <w:spacing w:val="44"/>
          <w:w w:val="110"/>
          <w:sz w:val="20"/>
        </w:rPr>
        <w:t> </w:t>
      </w:r>
      <w:r>
        <w:rPr>
          <w:w w:val="110"/>
          <w:sz w:val="20"/>
        </w:rPr>
        <w:t>laboral;</w:t>
      </w:r>
    </w:p>
    <w:p>
      <w:pPr>
        <w:pStyle w:val="ListParagraph"/>
        <w:numPr>
          <w:ilvl w:val="0"/>
          <w:numId w:val="6"/>
        </w:numPr>
        <w:tabs>
          <w:tab w:pos="595" w:val="left" w:leader="none"/>
        </w:tabs>
        <w:spacing w:line="240" w:lineRule="auto" w:before="176" w:after="0"/>
        <w:ind w:left="594" w:right="0" w:hanging="435"/>
        <w:jc w:val="left"/>
        <w:rPr>
          <w:sz w:val="20"/>
        </w:rPr>
      </w:pPr>
      <w:r>
        <w:rPr>
          <w:w w:val="110"/>
          <w:sz w:val="20"/>
        </w:rPr>
        <w:t>Los partidos políticos y agrupaciones políticas, en los términos de las disposiciones</w:t>
      </w:r>
      <w:r>
        <w:rPr>
          <w:spacing w:val="12"/>
          <w:w w:val="110"/>
          <w:sz w:val="20"/>
        </w:rPr>
        <w:t> </w:t>
      </w:r>
      <w:r>
        <w:rPr>
          <w:w w:val="110"/>
          <w:sz w:val="20"/>
        </w:rPr>
        <w:t>aplicables;</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6"/>
        </w:numPr>
        <w:tabs>
          <w:tab w:pos="684" w:val="left" w:leader="none"/>
        </w:tabs>
        <w:spacing w:line="230" w:lineRule="auto" w:before="66" w:after="0"/>
        <w:ind w:left="160" w:right="142" w:firstLine="0"/>
        <w:jc w:val="both"/>
        <w:rPr>
          <w:sz w:val="20"/>
        </w:rPr>
      </w:pPr>
      <w:r>
        <w:rPr>
          <w:w w:val="110"/>
          <w:sz w:val="20"/>
        </w:rPr>
        <w:t>Los fideicomisos y fondos públicos que cuenten con financiamiento público, parcial o total, o con participación de entidades de</w:t>
      </w:r>
      <w:r>
        <w:rPr>
          <w:spacing w:val="31"/>
          <w:w w:val="110"/>
          <w:sz w:val="20"/>
        </w:rPr>
        <w:t> </w:t>
      </w:r>
      <w:r>
        <w:rPr>
          <w:w w:val="110"/>
          <w:sz w:val="20"/>
        </w:rPr>
        <w:t>gobierno;</w:t>
      </w:r>
    </w:p>
    <w:p>
      <w:pPr>
        <w:pStyle w:val="ListParagraph"/>
        <w:numPr>
          <w:ilvl w:val="0"/>
          <w:numId w:val="6"/>
        </w:numPr>
        <w:tabs>
          <w:tab w:pos="545" w:val="left" w:leader="none"/>
        </w:tabs>
        <w:spacing w:line="240" w:lineRule="auto" w:before="196" w:after="0"/>
        <w:ind w:left="544" w:right="0" w:hanging="385"/>
        <w:jc w:val="left"/>
        <w:rPr>
          <w:sz w:val="20"/>
        </w:rPr>
      </w:pPr>
      <w:r>
        <w:rPr>
          <w:w w:val="110"/>
          <w:sz w:val="20"/>
        </w:rPr>
        <w:t>Los</w:t>
      </w:r>
      <w:r>
        <w:rPr>
          <w:spacing w:val="7"/>
          <w:w w:val="110"/>
          <w:sz w:val="20"/>
        </w:rPr>
        <w:t> </w:t>
      </w:r>
      <w:r>
        <w:rPr>
          <w:w w:val="110"/>
          <w:sz w:val="20"/>
        </w:rPr>
        <w:t>sindicatos</w:t>
      </w:r>
      <w:r>
        <w:rPr>
          <w:spacing w:val="6"/>
          <w:w w:val="110"/>
          <w:sz w:val="20"/>
        </w:rPr>
        <w:t> </w:t>
      </w:r>
      <w:r>
        <w:rPr>
          <w:w w:val="110"/>
          <w:sz w:val="20"/>
        </w:rPr>
        <w:t>que</w:t>
      </w:r>
      <w:r>
        <w:rPr>
          <w:spacing w:val="8"/>
          <w:w w:val="110"/>
          <w:sz w:val="20"/>
        </w:rPr>
        <w:t> </w:t>
      </w:r>
      <w:r>
        <w:rPr>
          <w:w w:val="110"/>
          <w:sz w:val="20"/>
        </w:rPr>
        <w:t>reciban</w:t>
      </w:r>
      <w:r>
        <w:rPr>
          <w:spacing w:val="7"/>
          <w:w w:val="110"/>
          <w:sz w:val="20"/>
        </w:rPr>
        <w:t> </w:t>
      </w:r>
      <w:r>
        <w:rPr>
          <w:w w:val="110"/>
          <w:sz w:val="20"/>
        </w:rPr>
        <w:t>y/o</w:t>
      </w:r>
      <w:r>
        <w:rPr>
          <w:spacing w:val="9"/>
          <w:w w:val="110"/>
          <w:sz w:val="20"/>
        </w:rPr>
        <w:t> </w:t>
      </w:r>
      <w:r>
        <w:rPr>
          <w:w w:val="110"/>
          <w:sz w:val="20"/>
        </w:rPr>
        <w:t>ejerzan</w:t>
      </w:r>
      <w:r>
        <w:rPr>
          <w:spacing w:val="9"/>
          <w:w w:val="110"/>
          <w:sz w:val="20"/>
        </w:rPr>
        <w:t> </w:t>
      </w:r>
      <w:r>
        <w:rPr>
          <w:w w:val="110"/>
          <w:sz w:val="20"/>
        </w:rPr>
        <w:t>recursos</w:t>
      </w:r>
      <w:r>
        <w:rPr>
          <w:spacing w:val="9"/>
          <w:w w:val="110"/>
          <w:sz w:val="20"/>
        </w:rPr>
        <w:t> </w:t>
      </w:r>
      <w:r>
        <w:rPr>
          <w:w w:val="110"/>
          <w:sz w:val="20"/>
        </w:rPr>
        <w:t>públicos</w:t>
      </w:r>
      <w:r>
        <w:rPr>
          <w:spacing w:val="5"/>
          <w:w w:val="110"/>
          <w:sz w:val="20"/>
        </w:rPr>
        <w:t> </w:t>
      </w:r>
      <w:r>
        <w:rPr>
          <w:w w:val="110"/>
          <w:sz w:val="20"/>
        </w:rPr>
        <w:t>en</w:t>
      </w:r>
      <w:r>
        <w:rPr>
          <w:spacing w:val="9"/>
          <w:w w:val="110"/>
          <w:sz w:val="20"/>
        </w:rPr>
        <w:t> </w:t>
      </w:r>
      <w:r>
        <w:rPr>
          <w:w w:val="110"/>
          <w:sz w:val="20"/>
        </w:rPr>
        <w:t>el</w:t>
      </w:r>
      <w:r>
        <w:rPr>
          <w:spacing w:val="7"/>
          <w:w w:val="110"/>
          <w:sz w:val="20"/>
        </w:rPr>
        <w:t> </w:t>
      </w:r>
      <w:r>
        <w:rPr>
          <w:w w:val="110"/>
          <w:sz w:val="20"/>
        </w:rPr>
        <w:t>ámbito</w:t>
      </w:r>
      <w:r>
        <w:rPr>
          <w:spacing w:val="8"/>
          <w:w w:val="110"/>
          <w:sz w:val="20"/>
        </w:rPr>
        <w:t> </w:t>
      </w:r>
      <w:r>
        <w:rPr>
          <w:w w:val="110"/>
          <w:sz w:val="20"/>
        </w:rPr>
        <w:t>estatal</w:t>
      </w:r>
      <w:r>
        <w:rPr>
          <w:spacing w:val="8"/>
          <w:w w:val="110"/>
          <w:sz w:val="20"/>
        </w:rPr>
        <w:t> </w:t>
      </w:r>
      <w:r>
        <w:rPr>
          <w:w w:val="110"/>
          <w:sz w:val="20"/>
        </w:rPr>
        <w:t>y</w:t>
      </w:r>
      <w:r>
        <w:rPr>
          <w:spacing w:val="7"/>
          <w:w w:val="110"/>
          <w:sz w:val="20"/>
        </w:rPr>
        <w:t> </w:t>
      </w:r>
      <w:r>
        <w:rPr>
          <w:w w:val="110"/>
          <w:sz w:val="20"/>
        </w:rPr>
        <w:t>municipal;</w:t>
      </w:r>
    </w:p>
    <w:p>
      <w:pPr>
        <w:pStyle w:val="ListParagraph"/>
        <w:numPr>
          <w:ilvl w:val="0"/>
          <w:numId w:val="6"/>
        </w:numPr>
        <w:tabs>
          <w:tab w:pos="497" w:val="left" w:leader="none"/>
        </w:tabs>
        <w:spacing w:line="230" w:lineRule="auto" w:before="188" w:after="0"/>
        <w:ind w:left="160" w:right="135" w:firstLine="0"/>
        <w:jc w:val="both"/>
        <w:rPr>
          <w:sz w:val="20"/>
        </w:rPr>
      </w:pPr>
      <w:r>
        <w:rPr>
          <w:w w:val="110"/>
          <w:sz w:val="20"/>
        </w:rPr>
        <w:t>Cualquier persona física o jurídico colectiva que reciba y ejerza recursos públicos en  el  ámbito estatal o municipal;</w:t>
      </w:r>
      <w:r>
        <w:rPr>
          <w:spacing w:val="27"/>
          <w:w w:val="110"/>
          <w:sz w:val="20"/>
        </w:rPr>
        <w:t> </w:t>
      </w:r>
      <w:r>
        <w:rPr>
          <w:w w:val="110"/>
          <w:sz w:val="20"/>
        </w:rPr>
        <w:t>y</w:t>
      </w:r>
    </w:p>
    <w:p>
      <w:pPr>
        <w:pStyle w:val="BodyText"/>
        <w:ind w:left="0"/>
        <w:rPr>
          <w:sz w:val="18"/>
        </w:rPr>
      </w:pPr>
    </w:p>
    <w:p>
      <w:pPr>
        <w:pStyle w:val="ListParagraph"/>
        <w:numPr>
          <w:ilvl w:val="0"/>
          <w:numId w:val="6"/>
        </w:numPr>
        <w:tabs>
          <w:tab w:pos="545" w:val="left" w:leader="none"/>
        </w:tabs>
        <w:spacing w:line="230" w:lineRule="auto" w:before="0" w:after="0"/>
        <w:ind w:left="160" w:right="139" w:firstLine="0"/>
        <w:jc w:val="both"/>
        <w:rPr>
          <w:sz w:val="20"/>
        </w:rPr>
      </w:pPr>
      <w:r>
        <w:rPr>
          <w:w w:val="110"/>
          <w:sz w:val="20"/>
        </w:rPr>
        <w:t>Cualquier otra autoridad, entidad, órgano u organismo de los poderes estatal o municipal,  que reciba recursos</w:t>
      </w:r>
      <w:r>
        <w:rPr>
          <w:spacing w:val="15"/>
          <w:w w:val="110"/>
          <w:sz w:val="20"/>
        </w:rPr>
        <w:t> </w:t>
      </w:r>
      <w:r>
        <w:rPr>
          <w:w w:val="110"/>
          <w:sz w:val="20"/>
        </w:rPr>
        <w:t>públicos.</w:t>
      </w:r>
    </w:p>
    <w:p>
      <w:pPr>
        <w:pStyle w:val="BodyText"/>
        <w:spacing w:before="7"/>
        <w:ind w:left="0"/>
        <w:rPr>
          <w:sz w:val="21"/>
        </w:rPr>
      </w:pPr>
    </w:p>
    <w:p>
      <w:pPr>
        <w:pStyle w:val="BodyText"/>
        <w:spacing w:line="247" w:lineRule="auto"/>
        <w:ind w:right="145"/>
        <w:jc w:val="both"/>
      </w:pPr>
      <w:r>
        <w:rPr>
          <w:w w:val="110"/>
        </w:rPr>
        <w:t>Los sujetos obligados deberán hacer pública toda aquella información relativa a los montos y las personas a quienes entreguen, por cualquier motivo, recursos públicos, así como los informes que  dichas</w:t>
      </w:r>
      <w:r>
        <w:rPr>
          <w:spacing w:val="11"/>
          <w:w w:val="110"/>
        </w:rPr>
        <w:t> </w:t>
      </w:r>
      <w:r>
        <w:rPr>
          <w:w w:val="110"/>
        </w:rPr>
        <w:t>personas</w:t>
      </w:r>
      <w:r>
        <w:rPr>
          <w:spacing w:val="12"/>
          <w:w w:val="110"/>
        </w:rPr>
        <w:t> </w:t>
      </w:r>
      <w:r>
        <w:rPr>
          <w:w w:val="110"/>
        </w:rPr>
        <w:t>les</w:t>
      </w:r>
      <w:r>
        <w:rPr>
          <w:spacing w:val="11"/>
          <w:w w:val="110"/>
        </w:rPr>
        <w:t> </w:t>
      </w:r>
      <w:r>
        <w:rPr>
          <w:w w:val="110"/>
        </w:rPr>
        <w:t>entreguen</w:t>
      </w:r>
      <w:r>
        <w:rPr>
          <w:spacing w:val="12"/>
          <w:w w:val="110"/>
        </w:rPr>
        <w:t> </w:t>
      </w:r>
      <w:r>
        <w:rPr>
          <w:w w:val="110"/>
        </w:rPr>
        <w:t>sobre</w:t>
      </w:r>
      <w:r>
        <w:rPr>
          <w:spacing w:val="10"/>
          <w:w w:val="110"/>
        </w:rPr>
        <w:t> </w:t>
      </w:r>
      <w:r>
        <w:rPr>
          <w:w w:val="110"/>
        </w:rPr>
        <w:t>el</w:t>
      </w:r>
      <w:r>
        <w:rPr>
          <w:spacing w:val="12"/>
          <w:w w:val="110"/>
        </w:rPr>
        <w:t> </w:t>
      </w:r>
      <w:r>
        <w:rPr>
          <w:w w:val="110"/>
        </w:rPr>
        <w:t>uso</w:t>
      </w:r>
      <w:r>
        <w:rPr>
          <w:spacing w:val="12"/>
          <w:w w:val="110"/>
        </w:rPr>
        <w:t> </w:t>
      </w:r>
      <w:r>
        <w:rPr>
          <w:w w:val="110"/>
        </w:rPr>
        <w:t>y</w:t>
      </w:r>
      <w:r>
        <w:rPr>
          <w:spacing w:val="12"/>
          <w:w w:val="110"/>
        </w:rPr>
        <w:t> </w:t>
      </w:r>
      <w:r>
        <w:rPr>
          <w:w w:val="110"/>
        </w:rPr>
        <w:t>destino</w:t>
      </w:r>
      <w:r>
        <w:rPr>
          <w:spacing w:val="12"/>
          <w:w w:val="110"/>
        </w:rPr>
        <w:t> </w:t>
      </w:r>
      <w:r>
        <w:rPr>
          <w:w w:val="110"/>
        </w:rPr>
        <w:t>de</w:t>
      </w:r>
      <w:r>
        <w:rPr>
          <w:spacing w:val="9"/>
          <w:w w:val="110"/>
        </w:rPr>
        <w:t> </w:t>
      </w:r>
      <w:r>
        <w:rPr>
          <w:w w:val="110"/>
        </w:rPr>
        <w:t>dichos</w:t>
      </w:r>
      <w:r>
        <w:rPr>
          <w:spacing w:val="11"/>
          <w:w w:val="110"/>
        </w:rPr>
        <w:t> </w:t>
      </w:r>
      <w:r>
        <w:rPr>
          <w:w w:val="110"/>
        </w:rPr>
        <w:t>recursos.</w:t>
      </w:r>
    </w:p>
    <w:p>
      <w:pPr>
        <w:pStyle w:val="BodyText"/>
        <w:spacing w:before="9"/>
        <w:ind w:left="0"/>
      </w:pPr>
    </w:p>
    <w:p>
      <w:pPr>
        <w:pStyle w:val="BodyText"/>
        <w:spacing w:line="247" w:lineRule="auto" w:before="1"/>
        <w:ind w:right="147"/>
        <w:jc w:val="both"/>
      </w:pPr>
      <w:r>
        <w:rPr>
          <w:w w:val="110"/>
        </w:rPr>
        <w:t>Los servidores públicos deberán transparentar sus acciones  así como garantizar y respetar el derecho  de acceso a la información</w:t>
      </w:r>
      <w:r>
        <w:rPr>
          <w:spacing w:val="2"/>
          <w:w w:val="110"/>
        </w:rPr>
        <w:t> </w:t>
      </w:r>
      <w:r>
        <w:rPr>
          <w:w w:val="110"/>
        </w:rPr>
        <w:t>pública.</w:t>
      </w:r>
    </w:p>
    <w:p>
      <w:pPr>
        <w:pStyle w:val="BodyText"/>
        <w:spacing w:line="230" w:lineRule="auto" w:before="197"/>
        <w:ind w:right="144"/>
        <w:jc w:val="both"/>
      </w:pPr>
      <w:r>
        <w:rPr>
          <w:rFonts w:ascii="TeX Gyre Bonum" w:hAnsi="TeX Gyre Bonum"/>
          <w:b/>
          <w:w w:val="110"/>
        </w:rPr>
        <w:t>Artículo 24. </w:t>
      </w:r>
      <w:r>
        <w:rPr>
          <w:w w:val="110"/>
        </w:rPr>
        <w:t>Para el cumplimiento de los objetivos de esta Ley, los sujetos obligados deberán cumplir con las siguientes obligaciones, según corresponda, de acuerdo a su naturaleza:</w:t>
      </w:r>
    </w:p>
    <w:p>
      <w:pPr>
        <w:pStyle w:val="BodyText"/>
        <w:spacing w:before="2"/>
        <w:ind w:left="0"/>
        <w:rPr>
          <w:sz w:val="18"/>
        </w:rPr>
      </w:pPr>
    </w:p>
    <w:p>
      <w:pPr>
        <w:pStyle w:val="ListParagraph"/>
        <w:numPr>
          <w:ilvl w:val="0"/>
          <w:numId w:val="7"/>
        </w:numPr>
        <w:tabs>
          <w:tab w:pos="430" w:val="left" w:leader="none"/>
        </w:tabs>
        <w:spacing w:line="230" w:lineRule="auto" w:before="1" w:after="0"/>
        <w:ind w:left="160" w:right="142" w:firstLine="0"/>
        <w:jc w:val="both"/>
        <w:rPr>
          <w:sz w:val="20"/>
        </w:rPr>
      </w:pPr>
      <w:r>
        <w:rPr>
          <w:w w:val="110"/>
          <w:sz w:val="20"/>
        </w:rPr>
        <w:t>Constituir el Comité de Transparencia, las unidades de transparencia y vigilar su correcto funcionamiento de acuerdo a su normatividad</w:t>
      </w:r>
      <w:r>
        <w:rPr>
          <w:spacing w:val="8"/>
          <w:w w:val="110"/>
          <w:sz w:val="20"/>
        </w:rPr>
        <w:t> </w:t>
      </w:r>
      <w:r>
        <w:rPr>
          <w:w w:val="110"/>
          <w:sz w:val="20"/>
        </w:rPr>
        <w:t>interna;</w:t>
      </w:r>
    </w:p>
    <w:p>
      <w:pPr>
        <w:pStyle w:val="BodyText"/>
        <w:ind w:left="0"/>
        <w:rPr>
          <w:sz w:val="18"/>
        </w:rPr>
      </w:pPr>
    </w:p>
    <w:p>
      <w:pPr>
        <w:pStyle w:val="ListParagraph"/>
        <w:numPr>
          <w:ilvl w:val="0"/>
          <w:numId w:val="7"/>
        </w:numPr>
        <w:tabs>
          <w:tab w:pos="485" w:val="left" w:leader="none"/>
        </w:tabs>
        <w:spacing w:line="230" w:lineRule="auto" w:before="0" w:after="0"/>
        <w:ind w:left="160" w:right="142" w:firstLine="0"/>
        <w:jc w:val="both"/>
        <w:rPr>
          <w:sz w:val="20"/>
        </w:rPr>
      </w:pPr>
      <w:r>
        <w:rPr>
          <w:w w:val="110"/>
          <w:sz w:val="20"/>
        </w:rPr>
        <w:t>Designar en las unidades de transparencia a los titulares que dependan directamente del titular del sujeto obligado y que preferentemente cuenten con</w:t>
      </w:r>
      <w:r>
        <w:rPr>
          <w:spacing w:val="26"/>
          <w:w w:val="110"/>
          <w:sz w:val="20"/>
        </w:rPr>
        <w:t> </w:t>
      </w:r>
      <w:r>
        <w:rPr>
          <w:w w:val="110"/>
          <w:sz w:val="20"/>
        </w:rPr>
        <w:t>experiencia en la materia;</w:t>
      </w:r>
    </w:p>
    <w:p>
      <w:pPr>
        <w:pStyle w:val="BodyText"/>
        <w:spacing w:before="7"/>
        <w:ind w:left="0"/>
        <w:rPr>
          <w:sz w:val="17"/>
        </w:rPr>
      </w:pPr>
    </w:p>
    <w:p>
      <w:pPr>
        <w:pStyle w:val="ListParagraph"/>
        <w:numPr>
          <w:ilvl w:val="0"/>
          <w:numId w:val="7"/>
        </w:numPr>
        <w:tabs>
          <w:tab w:pos="535" w:val="left" w:leader="none"/>
        </w:tabs>
        <w:spacing w:line="237" w:lineRule="auto" w:before="0" w:after="0"/>
        <w:ind w:left="160" w:right="137" w:firstLine="0"/>
        <w:jc w:val="both"/>
        <w:rPr>
          <w:sz w:val="20"/>
        </w:rPr>
      </w:pPr>
      <w:r>
        <w:rPr>
          <w:w w:val="110"/>
          <w:sz w:val="20"/>
        </w:rPr>
        <w:t>Proporcionar capacitación continua y especializada en coordinación con el Instituto, al personal   que formen parte de los comités y unidades de transparencia; en temas de transparencia, acceso a la información y rendición de</w:t>
      </w:r>
      <w:r>
        <w:rPr>
          <w:spacing w:val="25"/>
          <w:w w:val="110"/>
          <w:sz w:val="20"/>
        </w:rPr>
        <w:t> </w:t>
      </w:r>
      <w:r>
        <w:rPr>
          <w:w w:val="110"/>
          <w:sz w:val="20"/>
        </w:rPr>
        <w:t>cuentas;</w:t>
      </w:r>
    </w:p>
    <w:p>
      <w:pPr>
        <w:pStyle w:val="BodyText"/>
        <w:spacing w:before="2"/>
        <w:ind w:left="0"/>
        <w:rPr>
          <w:sz w:val="18"/>
        </w:rPr>
      </w:pPr>
    </w:p>
    <w:p>
      <w:pPr>
        <w:pStyle w:val="ListParagraph"/>
        <w:numPr>
          <w:ilvl w:val="0"/>
          <w:numId w:val="7"/>
        </w:numPr>
        <w:tabs>
          <w:tab w:pos="545" w:val="left" w:leader="none"/>
        </w:tabs>
        <w:spacing w:line="230" w:lineRule="auto" w:before="1" w:after="0"/>
        <w:ind w:left="160" w:right="135" w:firstLine="0"/>
        <w:jc w:val="both"/>
        <w:rPr>
          <w:sz w:val="20"/>
        </w:rPr>
      </w:pPr>
      <w:r>
        <w:rPr>
          <w:w w:val="110"/>
          <w:sz w:val="20"/>
        </w:rPr>
        <w:t>Constituir y mantener actualizados sus sistemas de archivos y gestión documental, conforme a la normatividad</w:t>
      </w:r>
      <w:r>
        <w:rPr>
          <w:spacing w:val="7"/>
          <w:w w:val="110"/>
          <w:sz w:val="20"/>
        </w:rPr>
        <w:t> </w:t>
      </w:r>
      <w:r>
        <w:rPr>
          <w:w w:val="110"/>
          <w:sz w:val="20"/>
        </w:rPr>
        <w:t>aplicable;</w:t>
      </w:r>
    </w:p>
    <w:p>
      <w:pPr>
        <w:pStyle w:val="BodyText"/>
        <w:spacing w:before="4"/>
        <w:ind w:left="0"/>
        <w:rPr>
          <w:sz w:val="18"/>
        </w:rPr>
      </w:pPr>
    </w:p>
    <w:p>
      <w:pPr>
        <w:pStyle w:val="ListParagraph"/>
        <w:numPr>
          <w:ilvl w:val="0"/>
          <w:numId w:val="7"/>
        </w:numPr>
        <w:tabs>
          <w:tab w:pos="497" w:val="left" w:leader="none"/>
        </w:tabs>
        <w:spacing w:line="228" w:lineRule="auto" w:before="1" w:after="0"/>
        <w:ind w:left="160" w:right="134" w:firstLine="0"/>
        <w:jc w:val="both"/>
        <w:rPr>
          <w:sz w:val="20"/>
        </w:rPr>
      </w:pPr>
      <w:r>
        <w:rPr>
          <w:w w:val="110"/>
          <w:sz w:val="20"/>
        </w:rPr>
        <w:t>Promover la generación, documentación y publicación de la información en formatos abiertos y accesibles;</w:t>
      </w:r>
    </w:p>
    <w:p>
      <w:pPr>
        <w:pStyle w:val="BodyText"/>
        <w:spacing w:before="5"/>
        <w:ind w:left="0"/>
        <w:rPr>
          <w:sz w:val="17"/>
        </w:rPr>
      </w:pPr>
    </w:p>
    <w:p>
      <w:pPr>
        <w:pStyle w:val="ListParagraph"/>
        <w:numPr>
          <w:ilvl w:val="0"/>
          <w:numId w:val="7"/>
        </w:numPr>
        <w:tabs>
          <w:tab w:pos="545" w:val="left" w:leader="none"/>
        </w:tabs>
        <w:spacing w:line="240" w:lineRule="auto" w:before="0" w:after="0"/>
        <w:ind w:left="544" w:right="0" w:hanging="385"/>
        <w:jc w:val="left"/>
        <w:rPr>
          <w:sz w:val="20"/>
        </w:rPr>
      </w:pPr>
      <w:r>
        <w:rPr>
          <w:w w:val="110"/>
          <w:sz w:val="20"/>
        </w:rPr>
        <w:t>Proteger y resguardar la información clasificada como reservada</w:t>
      </w:r>
      <w:r>
        <w:rPr>
          <w:spacing w:val="52"/>
          <w:w w:val="110"/>
          <w:sz w:val="20"/>
        </w:rPr>
        <w:t> </w:t>
      </w:r>
      <w:r>
        <w:rPr>
          <w:w w:val="110"/>
          <w:sz w:val="20"/>
        </w:rPr>
        <w:t>o confidencial;</w:t>
      </w:r>
    </w:p>
    <w:p>
      <w:pPr>
        <w:pStyle w:val="ListParagraph"/>
        <w:numPr>
          <w:ilvl w:val="0"/>
          <w:numId w:val="7"/>
        </w:numPr>
        <w:tabs>
          <w:tab w:pos="607" w:val="left" w:leader="none"/>
        </w:tabs>
        <w:spacing w:line="228" w:lineRule="auto" w:before="190" w:after="0"/>
        <w:ind w:left="160" w:right="142" w:firstLine="0"/>
        <w:jc w:val="both"/>
        <w:rPr>
          <w:sz w:val="20"/>
        </w:rPr>
      </w:pPr>
      <w:r>
        <w:rPr>
          <w:w w:val="110"/>
          <w:sz w:val="20"/>
        </w:rPr>
        <w:t>Reportar al Instituto  sobre las acciones de implementación de la normatividad en la materia,  en  los términos que estos</w:t>
      </w:r>
      <w:r>
        <w:rPr>
          <w:spacing w:val="39"/>
          <w:w w:val="110"/>
          <w:sz w:val="20"/>
        </w:rPr>
        <w:t> </w:t>
      </w:r>
      <w:r>
        <w:rPr>
          <w:w w:val="110"/>
          <w:sz w:val="20"/>
        </w:rPr>
        <w:t>determinen;</w:t>
      </w:r>
    </w:p>
    <w:p>
      <w:pPr>
        <w:pStyle w:val="BodyText"/>
        <w:spacing w:before="3"/>
        <w:ind w:left="0"/>
        <w:rPr>
          <w:sz w:val="18"/>
        </w:rPr>
      </w:pPr>
    </w:p>
    <w:p>
      <w:pPr>
        <w:pStyle w:val="ListParagraph"/>
        <w:numPr>
          <w:ilvl w:val="0"/>
          <w:numId w:val="7"/>
        </w:numPr>
        <w:tabs>
          <w:tab w:pos="691" w:val="left" w:leader="none"/>
        </w:tabs>
        <w:spacing w:line="230" w:lineRule="auto" w:before="0" w:after="0"/>
        <w:ind w:left="160" w:right="139" w:firstLine="0"/>
        <w:jc w:val="both"/>
        <w:rPr>
          <w:sz w:val="20"/>
        </w:rPr>
      </w:pPr>
      <w:r>
        <w:rPr>
          <w:w w:val="110"/>
          <w:sz w:val="20"/>
        </w:rPr>
        <w:t>Atender de manera oportuna, los requerimientos, observaciones, recomendaciones y criterios que en</w:t>
      </w:r>
      <w:r>
        <w:rPr>
          <w:spacing w:val="10"/>
          <w:w w:val="110"/>
          <w:sz w:val="20"/>
        </w:rPr>
        <w:t> </w:t>
      </w:r>
      <w:r>
        <w:rPr>
          <w:w w:val="110"/>
          <w:sz w:val="20"/>
        </w:rPr>
        <w:t>materia</w:t>
      </w:r>
      <w:r>
        <w:rPr>
          <w:spacing w:val="10"/>
          <w:w w:val="110"/>
          <w:sz w:val="20"/>
        </w:rPr>
        <w:t> </w:t>
      </w:r>
      <w:r>
        <w:rPr>
          <w:w w:val="110"/>
          <w:sz w:val="20"/>
        </w:rPr>
        <w:t>de</w:t>
      </w:r>
      <w:r>
        <w:rPr>
          <w:spacing w:val="10"/>
          <w:w w:val="110"/>
          <w:sz w:val="20"/>
        </w:rPr>
        <w:t> </w:t>
      </w:r>
      <w:r>
        <w:rPr>
          <w:w w:val="110"/>
          <w:sz w:val="20"/>
        </w:rPr>
        <w:t>transparencia</w:t>
      </w:r>
      <w:r>
        <w:rPr>
          <w:spacing w:val="10"/>
          <w:w w:val="110"/>
          <w:sz w:val="20"/>
        </w:rPr>
        <w:t> </w:t>
      </w:r>
      <w:r>
        <w:rPr>
          <w:w w:val="110"/>
          <w:sz w:val="20"/>
        </w:rPr>
        <w:t>y</w:t>
      </w:r>
      <w:r>
        <w:rPr>
          <w:spacing w:val="10"/>
          <w:w w:val="110"/>
          <w:sz w:val="20"/>
        </w:rPr>
        <w:t> </w:t>
      </w:r>
      <w:r>
        <w:rPr>
          <w:w w:val="110"/>
          <w:sz w:val="20"/>
        </w:rPr>
        <w:t>acceso</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información</w:t>
      </w:r>
      <w:r>
        <w:rPr>
          <w:spacing w:val="11"/>
          <w:w w:val="110"/>
          <w:sz w:val="20"/>
        </w:rPr>
        <w:t> </w:t>
      </w:r>
      <w:r>
        <w:rPr>
          <w:w w:val="110"/>
          <w:sz w:val="20"/>
        </w:rPr>
        <w:t>realice</w:t>
      </w:r>
      <w:r>
        <w:rPr>
          <w:spacing w:val="10"/>
          <w:w w:val="110"/>
          <w:sz w:val="20"/>
        </w:rPr>
        <w:t> </w:t>
      </w:r>
      <w:r>
        <w:rPr>
          <w:w w:val="110"/>
          <w:sz w:val="20"/>
        </w:rPr>
        <w:t>el</w:t>
      </w:r>
      <w:r>
        <w:rPr>
          <w:spacing w:val="-10"/>
          <w:w w:val="110"/>
          <w:sz w:val="20"/>
        </w:rPr>
        <w:t> </w:t>
      </w:r>
      <w:r>
        <w:rPr>
          <w:w w:val="110"/>
          <w:sz w:val="20"/>
        </w:rPr>
        <w:t>Instituto;</w:t>
      </w:r>
    </w:p>
    <w:p>
      <w:pPr>
        <w:pStyle w:val="BodyText"/>
        <w:spacing w:before="6"/>
        <w:ind w:left="0"/>
        <w:rPr>
          <w:sz w:val="18"/>
        </w:rPr>
      </w:pPr>
    </w:p>
    <w:p>
      <w:pPr>
        <w:pStyle w:val="ListParagraph"/>
        <w:numPr>
          <w:ilvl w:val="0"/>
          <w:numId w:val="7"/>
        </w:numPr>
        <w:tabs>
          <w:tab w:pos="547" w:val="left" w:leader="none"/>
        </w:tabs>
        <w:spacing w:line="228" w:lineRule="auto" w:before="0" w:after="0"/>
        <w:ind w:left="160" w:right="142" w:firstLine="0"/>
        <w:jc w:val="both"/>
        <w:rPr>
          <w:sz w:val="20"/>
        </w:rPr>
      </w:pPr>
      <w:r>
        <w:rPr>
          <w:w w:val="110"/>
          <w:sz w:val="20"/>
        </w:rPr>
        <w:t>Fomentar el uso de tecnologías de la información para garantizar la transparencia, el derecho de acceso</w:t>
      </w:r>
      <w:r>
        <w:rPr>
          <w:spacing w:val="11"/>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información</w:t>
      </w:r>
      <w:r>
        <w:rPr>
          <w:spacing w:val="9"/>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accesibilidad</w:t>
      </w:r>
      <w:r>
        <w:rPr>
          <w:spacing w:val="12"/>
          <w:w w:val="110"/>
          <w:sz w:val="20"/>
        </w:rPr>
        <w:t> </w:t>
      </w:r>
      <w:r>
        <w:rPr>
          <w:w w:val="110"/>
          <w:sz w:val="20"/>
        </w:rPr>
        <w:t>a</w:t>
      </w:r>
      <w:r>
        <w:rPr>
          <w:spacing w:val="2"/>
          <w:w w:val="110"/>
          <w:sz w:val="20"/>
        </w:rPr>
        <w:t> </w:t>
      </w:r>
      <w:r>
        <w:rPr>
          <w:w w:val="110"/>
          <w:sz w:val="20"/>
        </w:rPr>
        <w:t>éstos;</w:t>
      </w:r>
    </w:p>
    <w:p>
      <w:pPr>
        <w:pStyle w:val="BodyText"/>
        <w:spacing w:before="5"/>
        <w:ind w:left="0"/>
        <w:rPr>
          <w:sz w:val="17"/>
        </w:rPr>
      </w:pPr>
    </w:p>
    <w:p>
      <w:pPr>
        <w:pStyle w:val="ListParagraph"/>
        <w:numPr>
          <w:ilvl w:val="0"/>
          <w:numId w:val="7"/>
        </w:numPr>
        <w:tabs>
          <w:tab w:pos="497" w:val="left" w:leader="none"/>
        </w:tabs>
        <w:spacing w:line="240" w:lineRule="auto" w:before="1" w:after="0"/>
        <w:ind w:left="496" w:right="0" w:hanging="337"/>
        <w:jc w:val="left"/>
        <w:rPr>
          <w:sz w:val="20"/>
        </w:rPr>
      </w:pPr>
      <w:r>
        <w:rPr>
          <w:w w:val="110"/>
          <w:sz w:val="20"/>
        </w:rPr>
        <w:t>Cumplir cabalmente con las resoluciones emitidas por el</w:t>
      </w:r>
      <w:r>
        <w:rPr>
          <w:spacing w:val="11"/>
          <w:w w:val="110"/>
          <w:sz w:val="20"/>
        </w:rPr>
        <w:t> </w:t>
      </w:r>
      <w:r>
        <w:rPr>
          <w:w w:val="110"/>
          <w:sz w:val="20"/>
        </w:rPr>
        <w:t>Instituto;</w:t>
      </w:r>
    </w:p>
    <w:p>
      <w:pPr>
        <w:pStyle w:val="ListParagraph"/>
        <w:numPr>
          <w:ilvl w:val="0"/>
          <w:numId w:val="7"/>
        </w:numPr>
        <w:tabs>
          <w:tab w:pos="588" w:val="left" w:leader="none"/>
        </w:tabs>
        <w:spacing w:line="228" w:lineRule="auto" w:before="190" w:after="0"/>
        <w:ind w:left="160" w:right="142" w:firstLine="0"/>
        <w:jc w:val="both"/>
        <w:rPr>
          <w:sz w:val="20"/>
        </w:rPr>
      </w:pPr>
      <w:r>
        <w:rPr>
          <w:w w:val="110"/>
          <w:sz w:val="20"/>
        </w:rPr>
        <w:t>Dar acceso a la información pública que le sea requerida, en los términos de la Ley General, esta  Ley y demás disposiciones jurídicas</w:t>
      </w:r>
      <w:r>
        <w:rPr>
          <w:spacing w:val="44"/>
          <w:w w:val="110"/>
          <w:sz w:val="20"/>
        </w:rPr>
        <w:t> </w:t>
      </w:r>
      <w:r>
        <w:rPr>
          <w:w w:val="110"/>
          <w:sz w:val="20"/>
        </w:rPr>
        <w:t>aplicables;</w:t>
      </w:r>
    </w:p>
    <w:p>
      <w:pPr>
        <w:spacing w:after="0" w:line="228"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7"/>
        </w:numPr>
        <w:tabs>
          <w:tab w:pos="617" w:val="left" w:leader="none"/>
        </w:tabs>
        <w:spacing w:line="237" w:lineRule="auto" w:before="60" w:after="0"/>
        <w:ind w:left="160" w:right="139" w:firstLine="0"/>
        <w:jc w:val="both"/>
        <w:rPr>
          <w:sz w:val="20"/>
        </w:rPr>
      </w:pPr>
      <w:r>
        <w:rPr>
          <w:w w:val="110"/>
          <w:sz w:val="20"/>
        </w:rPr>
        <w:t>Publicar y mantener actualizada la información relativa a las obligaciones generales de transparencia previstas en la presente Ley o determinadas así por el Instituto, y en general aquella que sea de interés</w:t>
      </w:r>
      <w:r>
        <w:rPr>
          <w:spacing w:val="25"/>
          <w:w w:val="110"/>
          <w:sz w:val="20"/>
        </w:rPr>
        <w:t> </w:t>
      </w:r>
      <w:r>
        <w:rPr>
          <w:w w:val="110"/>
          <w:sz w:val="20"/>
        </w:rPr>
        <w:t>público;</w:t>
      </w:r>
    </w:p>
    <w:p>
      <w:pPr>
        <w:pStyle w:val="ListParagraph"/>
        <w:numPr>
          <w:ilvl w:val="0"/>
          <w:numId w:val="7"/>
        </w:numPr>
        <w:tabs>
          <w:tab w:pos="648" w:val="left" w:leader="none"/>
        </w:tabs>
        <w:spacing w:line="240" w:lineRule="auto" w:before="197" w:after="0"/>
        <w:ind w:left="647" w:right="0" w:hanging="488"/>
        <w:jc w:val="left"/>
        <w:rPr>
          <w:sz w:val="20"/>
        </w:rPr>
      </w:pPr>
      <w:r>
        <w:rPr>
          <w:w w:val="110"/>
          <w:sz w:val="20"/>
        </w:rPr>
        <w:t>Difundir proactivamente información de interés</w:t>
      </w:r>
      <w:r>
        <w:rPr>
          <w:spacing w:val="32"/>
          <w:w w:val="110"/>
          <w:sz w:val="20"/>
        </w:rPr>
        <w:t> </w:t>
      </w:r>
      <w:r>
        <w:rPr>
          <w:w w:val="110"/>
          <w:sz w:val="20"/>
        </w:rPr>
        <w:t>público;</w:t>
      </w:r>
    </w:p>
    <w:p>
      <w:pPr>
        <w:pStyle w:val="ListParagraph"/>
        <w:numPr>
          <w:ilvl w:val="0"/>
          <w:numId w:val="7"/>
        </w:numPr>
        <w:tabs>
          <w:tab w:pos="708" w:val="left" w:leader="none"/>
        </w:tabs>
        <w:spacing w:line="228" w:lineRule="auto" w:before="190" w:after="0"/>
        <w:ind w:left="160" w:right="144" w:firstLine="0"/>
        <w:jc w:val="both"/>
        <w:rPr>
          <w:sz w:val="20"/>
        </w:rPr>
      </w:pPr>
      <w:r>
        <w:rPr>
          <w:w w:val="110"/>
          <w:sz w:val="20"/>
        </w:rPr>
        <w:t>Asegurar la protección de los datos personales en su posesión, en términos de la  Ley  de  Protección de Datos Personales del Estado</w:t>
      </w:r>
      <w:r>
        <w:rPr>
          <w:spacing w:val="9"/>
          <w:w w:val="110"/>
          <w:sz w:val="20"/>
        </w:rPr>
        <w:t> </w:t>
      </w:r>
      <w:r>
        <w:rPr>
          <w:w w:val="110"/>
          <w:sz w:val="20"/>
        </w:rPr>
        <w:t>de México;</w:t>
      </w:r>
    </w:p>
    <w:p>
      <w:pPr>
        <w:pStyle w:val="BodyText"/>
        <w:spacing w:before="3"/>
        <w:ind w:left="0"/>
        <w:rPr>
          <w:sz w:val="18"/>
        </w:rPr>
      </w:pPr>
    </w:p>
    <w:p>
      <w:pPr>
        <w:pStyle w:val="ListParagraph"/>
        <w:numPr>
          <w:ilvl w:val="0"/>
          <w:numId w:val="7"/>
        </w:numPr>
        <w:tabs>
          <w:tab w:pos="617" w:val="left" w:leader="none"/>
        </w:tabs>
        <w:spacing w:line="230" w:lineRule="auto" w:before="0" w:after="0"/>
        <w:ind w:left="160" w:right="141" w:firstLine="0"/>
        <w:jc w:val="both"/>
        <w:rPr>
          <w:sz w:val="20"/>
        </w:rPr>
      </w:pPr>
      <w:r>
        <w:rPr>
          <w:w w:val="110"/>
          <w:sz w:val="20"/>
        </w:rPr>
        <w:t>Informar anualmente por escrito al Instituto sobre las actividades realizadas, en cumplimiento de las obligaciones que se deriven de la presente</w:t>
      </w:r>
      <w:r>
        <w:rPr>
          <w:spacing w:val="17"/>
          <w:w w:val="110"/>
          <w:sz w:val="20"/>
        </w:rPr>
        <w:t> </w:t>
      </w:r>
      <w:r>
        <w:rPr>
          <w:w w:val="110"/>
          <w:sz w:val="20"/>
        </w:rPr>
        <w:t>Ley;</w:t>
      </w:r>
    </w:p>
    <w:p>
      <w:pPr>
        <w:pStyle w:val="BodyText"/>
        <w:spacing w:before="5"/>
        <w:ind w:left="0"/>
        <w:rPr>
          <w:sz w:val="18"/>
        </w:rPr>
      </w:pPr>
    </w:p>
    <w:p>
      <w:pPr>
        <w:pStyle w:val="ListParagraph"/>
        <w:numPr>
          <w:ilvl w:val="0"/>
          <w:numId w:val="7"/>
        </w:numPr>
        <w:tabs>
          <w:tab w:pos="689" w:val="left" w:leader="none"/>
        </w:tabs>
        <w:spacing w:line="228" w:lineRule="auto" w:before="0" w:after="0"/>
        <w:ind w:left="160" w:right="144" w:firstLine="0"/>
        <w:jc w:val="both"/>
        <w:rPr>
          <w:sz w:val="20"/>
        </w:rPr>
      </w:pPr>
      <w:r>
        <w:rPr>
          <w:w w:val="110"/>
          <w:sz w:val="20"/>
        </w:rPr>
        <w:t>Procurar condiciones de accesibilidad para que personas con discapacidad ejerzan los derechos regulados en esta</w:t>
      </w:r>
      <w:r>
        <w:rPr>
          <w:spacing w:val="33"/>
          <w:w w:val="110"/>
          <w:sz w:val="20"/>
        </w:rPr>
        <w:t> </w:t>
      </w:r>
      <w:r>
        <w:rPr>
          <w:w w:val="110"/>
          <w:sz w:val="20"/>
        </w:rPr>
        <w:t>Ley;</w:t>
      </w:r>
    </w:p>
    <w:p>
      <w:pPr>
        <w:pStyle w:val="BodyText"/>
        <w:spacing w:before="4"/>
        <w:ind w:left="0"/>
        <w:rPr>
          <w:sz w:val="18"/>
        </w:rPr>
      </w:pPr>
    </w:p>
    <w:p>
      <w:pPr>
        <w:pStyle w:val="ListParagraph"/>
        <w:numPr>
          <w:ilvl w:val="0"/>
          <w:numId w:val="7"/>
        </w:numPr>
        <w:tabs>
          <w:tab w:pos="718" w:val="left" w:leader="none"/>
        </w:tabs>
        <w:spacing w:line="230" w:lineRule="auto" w:before="0" w:after="0"/>
        <w:ind w:left="160" w:right="142" w:firstLine="0"/>
        <w:jc w:val="both"/>
        <w:rPr>
          <w:sz w:val="20"/>
        </w:rPr>
      </w:pPr>
      <w:r>
        <w:rPr>
          <w:w w:val="110"/>
          <w:sz w:val="20"/>
        </w:rPr>
        <w:t>Crear y hacer uso de sistemas de tecnología sistematizados y avanzados, y adoptar las nuevas herramientas</w:t>
      </w:r>
      <w:r>
        <w:rPr>
          <w:spacing w:val="8"/>
          <w:w w:val="110"/>
          <w:sz w:val="20"/>
        </w:rPr>
        <w:t> </w:t>
      </w:r>
      <w:r>
        <w:rPr>
          <w:w w:val="110"/>
          <w:sz w:val="20"/>
        </w:rPr>
        <w:t>para</w:t>
      </w:r>
      <w:r>
        <w:rPr>
          <w:spacing w:val="10"/>
          <w:w w:val="110"/>
          <w:sz w:val="20"/>
        </w:rPr>
        <w:t> </w:t>
      </w:r>
      <w:r>
        <w:rPr>
          <w:w w:val="110"/>
          <w:sz w:val="20"/>
        </w:rPr>
        <w:t>que</w:t>
      </w:r>
      <w:r>
        <w:rPr>
          <w:spacing w:val="9"/>
          <w:w w:val="110"/>
          <w:sz w:val="20"/>
        </w:rPr>
        <w:t> </w:t>
      </w:r>
      <w:r>
        <w:rPr>
          <w:w w:val="110"/>
          <w:sz w:val="20"/>
        </w:rPr>
        <w:t>los</w:t>
      </w:r>
      <w:r>
        <w:rPr>
          <w:spacing w:val="9"/>
          <w:w w:val="110"/>
          <w:sz w:val="20"/>
        </w:rPr>
        <w:t> </w:t>
      </w:r>
      <w:r>
        <w:rPr>
          <w:w w:val="110"/>
          <w:sz w:val="20"/>
        </w:rPr>
        <w:t>ciudadanos</w:t>
      </w:r>
      <w:r>
        <w:rPr>
          <w:spacing w:val="9"/>
          <w:w w:val="110"/>
          <w:sz w:val="20"/>
        </w:rPr>
        <w:t> </w:t>
      </w:r>
      <w:r>
        <w:rPr>
          <w:w w:val="110"/>
          <w:sz w:val="20"/>
        </w:rPr>
        <w:t>consulten</w:t>
      </w:r>
      <w:r>
        <w:rPr>
          <w:spacing w:val="12"/>
          <w:w w:val="110"/>
          <w:sz w:val="20"/>
        </w:rPr>
        <w:t> </w:t>
      </w:r>
      <w:r>
        <w:rPr>
          <w:w w:val="110"/>
          <w:sz w:val="20"/>
        </w:rPr>
        <w:t>información</w:t>
      </w:r>
      <w:r>
        <w:rPr>
          <w:spacing w:val="10"/>
          <w:w w:val="110"/>
          <w:sz w:val="20"/>
        </w:rPr>
        <w:t> </w:t>
      </w:r>
      <w:r>
        <w:rPr>
          <w:w w:val="110"/>
          <w:sz w:val="20"/>
        </w:rPr>
        <w:t>de</w:t>
      </w:r>
      <w:r>
        <w:rPr>
          <w:spacing w:val="9"/>
          <w:w w:val="110"/>
          <w:sz w:val="20"/>
        </w:rPr>
        <w:t> </w:t>
      </w:r>
      <w:r>
        <w:rPr>
          <w:w w:val="110"/>
          <w:sz w:val="20"/>
        </w:rPr>
        <w:t>manera</w:t>
      </w:r>
      <w:r>
        <w:rPr>
          <w:spacing w:val="7"/>
          <w:w w:val="110"/>
          <w:sz w:val="20"/>
        </w:rPr>
        <w:t> </w:t>
      </w:r>
      <w:r>
        <w:rPr>
          <w:w w:val="110"/>
          <w:sz w:val="20"/>
        </w:rPr>
        <w:t>directa,</w:t>
      </w:r>
      <w:r>
        <w:rPr>
          <w:spacing w:val="-18"/>
          <w:w w:val="110"/>
          <w:sz w:val="20"/>
        </w:rPr>
        <w:t> </w:t>
      </w:r>
      <w:r>
        <w:rPr>
          <w:w w:val="110"/>
          <w:sz w:val="20"/>
        </w:rPr>
        <w:t>sencilla</w:t>
      </w:r>
      <w:r>
        <w:rPr>
          <w:spacing w:val="10"/>
          <w:w w:val="110"/>
          <w:sz w:val="20"/>
        </w:rPr>
        <w:t> </w:t>
      </w:r>
      <w:r>
        <w:rPr>
          <w:w w:val="110"/>
          <w:sz w:val="20"/>
        </w:rPr>
        <w:t>y</w:t>
      </w:r>
      <w:r>
        <w:rPr>
          <w:spacing w:val="10"/>
          <w:w w:val="110"/>
          <w:sz w:val="20"/>
        </w:rPr>
        <w:t> </w:t>
      </w:r>
      <w:r>
        <w:rPr>
          <w:w w:val="110"/>
          <w:sz w:val="20"/>
        </w:rPr>
        <w:t>rápida;</w:t>
      </w:r>
    </w:p>
    <w:p>
      <w:pPr>
        <w:pStyle w:val="ListParagraph"/>
        <w:numPr>
          <w:ilvl w:val="0"/>
          <w:numId w:val="7"/>
        </w:numPr>
        <w:tabs>
          <w:tab w:pos="804" w:val="left" w:leader="none"/>
        </w:tabs>
        <w:spacing w:line="240" w:lineRule="auto" w:before="196" w:after="0"/>
        <w:ind w:left="160" w:right="143" w:firstLine="0"/>
        <w:jc w:val="both"/>
        <w:rPr>
          <w:sz w:val="20"/>
        </w:rPr>
      </w:pPr>
      <w:r>
        <w:rPr>
          <w:w w:val="110"/>
          <w:sz w:val="20"/>
        </w:rPr>
        <w:t>Hacer pública toda aquella información relativa a los montos y las personas  a  quienes  entreguen, por cualquier motivo, recursos públicos, así como los informes que dichas personas les entreguen</w:t>
      </w:r>
      <w:r>
        <w:rPr>
          <w:spacing w:val="11"/>
          <w:w w:val="110"/>
          <w:sz w:val="20"/>
        </w:rPr>
        <w:t> </w:t>
      </w:r>
      <w:r>
        <w:rPr>
          <w:w w:val="110"/>
          <w:sz w:val="20"/>
        </w:rPr>
        <w:t>sobre</w:t>
      </w:r>
      <w:r>
        <w:rPr>
          <w:spacing w:val="10"/>
          <w:w w:val="110"/>
          <w:sz w:val="20"/>
        </w:rPr>
        <w:t> </w:t>
      </w:r>
      <w:r>
        <w:rPr>
          <w:w w:val="110"/>
          <w:sz w:val="20"/>
        </w:rPr>
        <w:t>el</w:t>
      </w:r>
      <w:r>
        <w:rPr>
          <w:spacing w:val="11"/>
          <w:w w:val="110"/>
          <w:sz w:val="20"/>
        </w:rPr>
        <w:t> </w:t>
      </w:r>
      <w:r>
        <w:rPr>
          <w:w w:val="110"/>
          <w:sz w:val="20"/>
        </w:rPr>
        <w:t>uso</w:t>
      </w:r>
      <w:r>
        <w:rPr>
          <w:spacing w:val="11"/>
          <w:w w:val="110"/>
          <w:sz w:val="20"/>
        </w:rPr>
        <w:t> </w:t>
      </w:r>
      <w:r>
        <w:rPr>
          <w:w w:val="110"/>
          <w:sz w:val="20"/>
        </w:rPr>
        <w:t>y</w:t>
      </w:r>
      <w:r>
        <w:rPr>
          <w:spacing w:val="12"/>
          <w:w w:val="110"/>
          <w:sz w:val="20"/>
        </w:rPr>
        <w:t> </w:t>
      </w:r>
      <w:r>
        <w:rPr>
          <w:w w:val="110"/>
          <w:sz w:val="20"/>
        </w:rPr>
        <w:t>destino</w:t>
      </w:r>
      <w:r>
        <w:rPr>
          <w:spacing w:val="12"/>
          <w:w w:val="110"/>
          <w:sz w:val="20"/>
        </w:rPr>
        <w:t> </w:t>
      </w:r>
      <w:r>
        <w:rPr>
          <w:w w:val="110"/>
          <w:sz w:val="20"/>
        </w:rPr>
        <w:t>de</w:t>
      </w:r>
      <w:r>
        <w:rPr>
          <w:spacing w:val="8"/>
          <w:w w:val="110"/>
          <w:sz w:val="20"/>
        </w:rPr>
        <w:t> </w:t>
      </w:r>
      <w:r>
        <w:rPr>
          <w:w w:val="110"/>
          <w:sz w:val="20"/>
        </w:rPr>
        <w:t>dichos</w:t>
      </w:r>
      <w:r>
        <w:rPr>
          <w:spacing w:val="10"/>
          <w:w w:val="110"/>
          <w:sz w:val="20"/>
        </w:rPr>
        <w:t> </w:t>
      </w:r>
      <w:r>
        <w:rPr>
          <w:w w:val="110"/>
          <w:sz w:val="20"/>
        </w:rPr>
        <w:t>recursos;</w:t>
      </w:r>
    </w:p>
    <w:p>
      <w:pPr>
        <w:pStyle w:val="ListParagraph"/>
        <w:numPr>
          <w:ilvl w:val="0"/>
          <w:numId w:val="7"/>
        </w:numPr>
        <w:tabs>
          <w:tab w:pos="868" w:val="left" w:leader="none"/>
          <w:tab w:pos="869" w:val="left" w:leader="none"/>
        </w:tabs>
        <w:spacing w:line="240" w:lineRule="auto" w:before="194" w:after="0"/>
        <w:ind w:left="868" w:right="0" w:hanging="709"/>
        <w:jc w:val="left"/>
        <w:rPr>
          <w:sz w:val="20"/>
        </w:rPr>
      </w:pPr>
      <w:r>
        <w:rPr>
          <w:w w:val="110"/>
          <w:sz w:val="20"/>
        </w:rPr>
        <w:t>Transparentar</w:t>
      </w:r>
      <w:r>
        <w:rPr>
          <w:spacing w:val="10"/>
          <w:w w:val="110"/>
          <w:sz w:val="20"/>
        </w:rPr>
        <w:t> </w:t>
      </w:r>
      <w:r>
        <w:rPr>
          <w:w w:val="110"/>
          <w:sz w:val="20"/>
        </w:rPr>
        <w:t>sus</w:t>
      </w:r>
      <w:r>
        <w:rPr>
          <w:spacing w:val="9"/>
          <w:w w:val="110"/>
          <w:sz w:val="20"/>
        </w:rPr>
        <w:t> </w:t>
      </w:r>
      <w:r>
        <w:rPr>
          <w:w w:val="110"/>
          <w:sz w:val="20"/>
        </w:rPr>
        <w:t>acciones,</w:t>
      </w:r>
      <w:r>
        <w:rPr>
          <w:spacing w:val="11"/>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garantizar</w:t>
      </w:r>
      <w:r>
        <w:rPr>
          <w:spacing w:val="10"/>
          <w:w w:val="110"/>
          <w:sz w:val="20"/>
        </w:rPr>
        <w:t> </w:t>
      </w:r>
      <w:r>
        <w:rPr>
          <w:w w:val="110"/>
          <w:sz w:val="20"/>
        </w:rPr>
        <w:t>y</w:t>
      </w:r>
      <w:r>
        <w:rPr>
          <w:spacing w:val="11"/>
          <w:w w:val="110"/>
          <w:sz w:val="20"/>
        </w:rPr>
        <w:t> </w:t>
      </w:r>
      <w:r>
        <w:rPr>
          <w:w w:val="110"/>
          <w:sz w:val="20"/>
        </w:rPr>
        <w:t>respetar</w:t>
      </w:r>
      <w:r>
        <w:rPr>
          <w:spacing w:val="10"/>
          <w:w w:val="110"/>
          <w:sz w:val="20"/>
        </w:rPr>
        <w:t> </w:t>
      </w:r>
      <w:r>
        <w:rPr>
          <w:w w:val="110"/>
          <w:sz w:val="20"/>
        </w:rPr>
        <w:t>el</w:t>
      </w:r>
      <w:r>
        <w:rPr>
          <w:spacing w:val="10"/>
          <w:w w:val="110"/>
          <w:sz w:val="20"/>
        </w:rPr>
        <w:t> </w:t>
      </w:r>
      <w:r>
        <w:rPr>
          <w:w w:val="110"/>
          <w:sz w:val="20"/>
        </w:rPr>
        <w:t>derecho</w:t>
      </w:r>
      <w:r>
        <w:rPr>
          <w:spacing w:val="12"/>
          <w:w w:val="110"/>
          <w:sz w:val="20"/>
        </w:rPr>
        <w:t> </w:t>
      </w:r>
      <w:r>
        <w:rPr>
          <w:w w:val="110"/>
          <w:sz w:val="20"/>
        </w:rPr>
        <w:t>a</w:t>
      </w:r>
      <w:r>
        <w:rPr>
          <w:spacing w:val="10"/>
          <w:w w:val="110"/>
          <w:sz w:val="20"/>
        </w:rPr>
        <w:t> </w:t>
      </w:r>
      <w:r>
        <w:rPr>
          <w:w w:val="110"/>
          <w:sz w:val="20"/>
        </w:rPr>
        <w:t>la</w:t>
      </w:r>
      <w:r>
        <w:rPr>
          <w:spacing w:val="7"/>
          <w:w w:val="110"/>
          <w:sz w:val="20"/>
        </w:rPr>
        <w:t> </w:t>
      </w:r>
      <w:r>
        <w:rPr>
          <w:w w:val="110"/>
          <w:sz w:val="20"/>
        </w:rPr>
        <w:t>información</w:t>
      </w:r>
      <w:r>
        <w:rPr>
          <w:spacing w:val="11"/>
          <w:w w:val="110"/>
          <w:sz w:val="20"/>
        </w:rPr>
        <w:t> </w:t>
      </w:r>
      <w:r>
        <w:rPr>
          <w:w w:val="110"/>
          <w:sz w:val="20"/>
        </w:rPr>
        <w:t>pública;;</w:t>
      </w:r>
    </w:p>
    <w:p>
      <w:pPr>
        <w:pStyle w:val="ListParagraph"/>
        <w:numPr>
          <w:ilvl w:val="0"/>
          <w:numId w:val="7"/>
        </w:numPr>
        <w:tabs>
          <w:tab w:pos="629" w:val="left" w:leader="none"/>
        </w:tabs>
        <w:spacing w:line="230" w:lineRule="auto" w:before="186" w:after="0"/>
        <w:ind w:left="160" w:right="146" w:firstLine="0"/>
        <w:jc w:val="both"/>
        <w:rPr>
          <w:sz w:val="20"/>
        </w:rPr>
      </w:pPr>
      <w:r>
        <w:rPr>
          <w:w w:val="110"/>
          <w:sz w:val="20"/>
        </w:rPr>
        <w:t>Tomar las medidas apropiadas para proporcionar información a personas con discapacidad en formatos y tecnologías accesibles de forma oportuna y sin un costo</w:t>
      </w:r>
      <w:r>
        <w:rPr>
          <w:spacing w:val="38"/>
          <w:w w:val="110"/>
          <w:sz w:val="20"/>
        </w:rPr>
        <w:t> </w:t>
      </w:r>
      <w:r>
        <w:rPr>
          <w:w w:val="110"/>
          <w:sz w:val="20"/>
        </w:rPr>
        <w:t>adicional;</w:t>
      </w:r>
    </w:p>
    <w:p>
      <w:pPr>
        <w:pStyle w:val="BodyText"/>
        <w:spacing w:before="2"/>
        <w:ind w:left="0"/>
        <w:rPr>
          <w:sz w:val="18"/>
        </w:rPr>
      </w:pPr>
    </w:p>
    <w:p>
      <w:pPr>
        <w:pStyle w:val="ListParagraph"/>
        <w:numPr>
          <w:ilvl w:val="0"/>
          <w:numId w:val="7"/>
        </w:numPr>
        <w:tabs>
          <w:tab w:pos="665" w:val="left" w:leader="none"/>
        </w:tabs>
        <w:spacing w:line="230" w:lineRule="auto" w:before="1" w:after="0"/>
        <w:ind w:left="160" w:right="138" w:firstLine="0"/>
        <w:jc w:val="both"/>
        <w:rPr>
          <w:sz w:val="20"/>
        </w:rPr>
      </w:pPr>
      <w:r>
        <w:rPr>
          <w:w w:val="110"/>
          <w:sz w:val="20"/>
        </w:rPr>
        <w:t>Procurar la generación de estadística de su información en formato de datos abiertos en la medida </w:t>
      </w:r>
      <w:r>
        <w:rPr>
          <w:spacing w:val="3"/>
          <w:w w:val="110"/>
          <w:sz w:val="20"/>
        </w:rPr>
        <w:t>de </w:t>
      </w:r>
      <w:r>
        <w:rPr>
          <w:w w:val="110"/>
          <w:sz w:val="20"/>
        </w:rPr>
        <w:t>lo</w:t>
      </w:r>
      <w:r>
        <w:rPr>
          <w:spacing w:val="12"/>
          <w:w w:val="110"/>
          <w:sz w:val="20"/>
        </w:rPr>
        <w:t> </w:t>
      </w:r>
      <w:r>
        <w:rPr>
          <w:w w:val="110"/>
          <w:sz w:val="20"/>
        </w:rPr>
        <w:t>posible;</w:t>
      </w:r>
    </w:p>
    <w:p>
      <w:pPr>
        <w:pStyle w:val="ListParagraph"/>
        <w:numPr>
          <w:ilvl w:val="0"/>
          <w:numId w:val="7"/>
        </w:numPr>
        <w:tabs>
          <w:tab w:pos="718" w:val="left" w:leader="none"/>
        </w:tabs>
        <w:spacing w:line="240" w:lineRule="auto" w:before="196" w:after="0"/>
        <w:ind w:left="160" w:right="131" w:firstLine="0"/>
        <w:jc w:val="both"/>
        <w:rPr>
          <w:sz w:val="20"/>
        </w:rPr>
      </w:pPr>
      <w:r>
        <w:rPr>
          <w:w w:val="110"/>
          <w:sz w:val="20"/>
        </w:rPr>
        <w:t>Documentar todo acto que derive del ejercicio de sus facultades, competencias o funciones y abstenerse de destruirlos u ocultarlos, dentro de los que destacan los procesos deliberativos y de  decisión</w:t>
      </w:r>
      <w:r>
        <w:rPr>
          <w:spacing w:val="6"/>
          <w:w w:val="110"/>
          <w:sz w:val="20"/>
        </w:rPr>
        <w:t> </w:t>
      </w:r>
      <w:r>
        <w:rPr>
          <w:w w:val="110"/>
          <w:sz w:val="20"/>
        </w:rPr>
        <w:t>definitiva;</w:t>
      </w:r>
    </w:p>
    <w:p>
      <w:pPr>
        <w:pStyle w:val="ListParagraph"/>
        <w:numPr>
          <w:ilvl w:val="0"/>
          <w:numId w:val="7"/>
        </w:numPr>
        <w:tabs>
          <w:tab w:pos="881" w:val="left" w:leader="none"/>
        </w:tabs>
        <w:spacing w:line="240" w:lineRule="auto" w:before="194" w:after="0"/>
        <w:ind w:left="880" w:right="0" w:hanging="721"/>
        <w:jc w:val="left"/>
        <w:rPr>
          <w:sz w:val="20"/>
        </w:rPr>
      </w:pPr>
      <w:r>
        <w:rPr>
          <w:w w:val="110"/>
          <w:sz w:val="20"/>
        </w:rPr>
        <w:t>Procurar la digitalización de toda la información pública en</w:t>
      </w:r>
      <w:r>
        <w:rPr>
          <w:spacing w:val="10"/>
          <w:w w:val="110"/>
          <w:sz w:val="20"/>
        </w:rPr>
        <w:t> </w:t>
      </w:r>
      <w:r>
        <w:rPr>
          <w:w w:val="110"/>
          <w:sz w:val="20"/>
        </w:rPr>
        <w:t>su poder;</w:t>
      </w:r>
    </w:p>
    <w:p>
      <w:pPr>
        <w:pStyle w:val="ListParagraph"/>
        <w:numPr>
          <w:ilvl w:val="0"/>
          <w:numId w:val="7"/>
        </w:numPr>
        <w:tabs>
          <w:tab w:pos="785" w:val="left" w:leader="none"/>
        </w:tabs>
        <w:spacing w:line="230" w:lineRule="auto" w:before="186" w:after="0"/>
        <w:ind w:left="160" w:right="140" w:firstLine="0"/>
        <w:jc w:val="both"/>
        <w:rPr>
          <w:sz w:val="20"/>
        </w:rPr>
      </w:pPr>
      <w:r>
        <w:rPr>
          <w:w w:val="110"/>
          <w:sz w:val="20"/>
        </w:rPr>
        <w:t>Orientar y asesorar al solicitante para corregir cualquier deficiencia sustancial de las solicitudes;  y</w:t>
      </w:r>
    </w:p>
    <w:p>
      <w:pPr>
        <w:pStyle w:val="BodyText"/>
        <w:spacing w:before="4"/>
        <w:ind w:left="0"/>
        <w:rPr>
          <w:sz w:val="17"/>
        </w:rPr>
      </w:pPr>
    </w:p>
    <w:p>
      <w:pPr>
        <w:pStyle w:val="ListParagraph"/>
        <w:numPr>
          <w:ilvl w:val="0"/>
          <w:numId w:val="7"/>
        </w:numPr>
        <w:tabs>
          <w:tab w:pos="737" w:val="left" w:leader="none"/>
        </w:tabs>
        <w:spacing w:line="240" w:lineRule="auto" w:before="1" w:after="0"/>
        <w:ind w:left="736" w:right="0" w:hanging="577"/>
        <w:jc w:val="left"/>
        <w:rPr>
          <w:sz w:val="20"/>
        </w:rPr>
      </w:pPr>
      <w:r>
        <w:rPr>
          <w:w w:val="110"/>
          <w:sz w:val="20"/>
        </w:rPr>
        <w:t>Las</w:t>
      </w:r>
      <w:r>
        <w:rPr>
          <w:spacing w:val="10"/>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establezcan</w:t>
      </w:r>
      <w:r>
        <w:rPr>
          <w:spacing w:val="10"/>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presente</w:t>
      </w:r>
      <w:r>
        <w:rPr>
          <w:spacing w:val="9"/>
          <w:w w:val="110"/>
          <w:sz w:val="20"/>
        </w:rPr>
        <w:t> </w:t>
      </w:r>
      <w:r>
        <w:rPr>
          <w:w w:val="110"/>
          <w:sz w:val="20"/>
        </w:rPr>
        <w:t>Ley</w:t>
      </w:r>
      <w:r>
        <w:rPr>
          <w:spacing w:val="13"/>
          <w:w w:val="110"/>
          <w:sz w:val="20"/>
        </w:rPr>
        <w:t> </w:t>
      </w:r>
      <w:r>
        <w:rPr>
          <w:w w:val="110"/>
          <w:sz w:val="20"/>
        </w:rPr>
        <w:t>y</w:t>
      </w:r>
      <w:r>
        <w:rPr>
          <w:spacing w:val="10"/>
          <w:w w:val="110"/>
          <w:sz w:val="20"/>
        </w:rPr>
        <w:t> </w:t>
      </w:r>
      <w:r>
        <w:rPr>
          <w:w w:val="110"/>
          <w:sz w:val="20"/>
        </w:rPr>
        <w:t>normatividad</w:t>
      </w:r>
      <w:r>
        <w:rPr>
          <w:spacing w:val="11"/>
          <w:w w:val="110"/>
          <w:sz w:val="20"/>
        </w:rPr>
        <w:t> </w:t>
      </w:r>
      <w:r>
        <w:rPr>
          <w:w w:val="110"/>
          <w:sz w:val="20"/>
        </w:rPr>
        <w:t>aplicable</w:t>
      </w:r>
      <w:r>
        <w:rPr>
          <w:spacing w:val="10"/>
          <w:w w:val="110"/>
          <w:sz w:val="20"/>
        </w:rPr>
        <w:t> </w:t>
      </w:r>
      <w:r>
        <w:rPr>
          <w:w w:val="110"/>
          <w:sz w:val="20"/>
        </w:rPr>
        <w:t>en</w:t>
      </w:r>
      <w:r>
        <w:rPr>
          <w:spacing w:val="-17"/>
          <w:w w:val="110"/>
          <w:sz w:val="20"/>
        </w:rPr>
        <w:t> </w:t>
      </w:r>
      <w:r>
        <w:rPr>
          <w:w w:val="110"/>
          <w:sz w:val="20"/>
        </w:rPr>
        <w:t>la</w:t>
      </w:r>
      <w:r>
        <w:rPr>
          <w:spacing w:val="10"/>
          <w:w w:val="110"/>
          <w:sz w:val="20"/>
        </w:rPr>
        <w:t> </w:t>
      </w:r>
      <w:r>
        <w:rPr>
          <w:w w:val="110"/>
          <w:sz w:val="20"/>
        </w:rPr>
        <w:t>materia.</w:t>
      </w:r>
    </w:p>
    <w:p>
      <w:pPr>
        <w:pStyle w:val="BodyText"/>
        <w:spacing w:before="7"/>
        <w:ind w:left="0"/>
        <w:rPr>
          <w:sz w:val="19"/>
        </w:rPr>
      </w:pPr>
    </w:p>
    <w:p>
      <w:pPr>
        <w:pStyle w:val="BodyText"/>
        <w:spacing w:line="249" w:lineRule="auto"/>
        <w:ind w:right="143"/>
        <w:jc w:val="both"/>
      </w:pPr>
      <w:r>
        <w:rPr>
          <w:w w:val="110"/>
        </w:rPr>
        <w:t>En la administración, gestión y custodia de los archivos de información pública, los sujetos obligados, los servidores públicos habilitados y los servidores públicos en general,  se ajustarán a lo establecido   por la normatividad</w:t>
      </w:r>
      <w:r>
        <w:rPr>
          <w:spacing w:val="34"/>
          <w:w w:val="110"/>
        </w:rPr>
        <w:t> </w:t>
      </w:r>
      <w:r>
        <w:rPr>
          <w:w w:val="110"/>
        </w:rPr>
        <w:t>aplicable.</w:t>
      </w:r>
    </w:p>
    <w:p>
      <w:pPr>
        <w:pStyle w:val="BodyText"/>
        <w:spacing w:before="5"/>
        <w:ind w:left="0"/>
      </w:pPr>
    </w:p>
    <w:p>
      <w:pPr>
        <w:pStyle w:val="BodyText"/>
        <w:spacing w:line="244" w:lineRule="auto"/>
        <w:ind w:right="142"/>
        <w:jc w:val="both"/>
      </w:pPr>
      <w:r>
        <w:rPr>
          <w:w w:val="110"/>
        </w:rPr>
        <w:t>Los sujetos obligados solo proporcionarán la información pública que generen, administren o posean   en el ejercicio de sus</w:t>
      </w:r>
      <w:r>
        <w:rPr>
          <w:spacing w:val="1"/>
          <w:w w:val="110"/>
        </w:rPr>
        <w:t> </w:t>
      </w:r>
      <w:r>
        <w:rPr>
          <w:w w:val="110"/>
        </w:rPr>
        <w:t>atribuciones.</w:t>
      </w:r>
    </w:p>
    <w:p>
      <w:pPr>
        <w:pStyle w:val="BodyText"/>
        <w:spacing w:before="193"/>
        <w:ind w:right="141"/>
        <w:jc w:val="both"/>
      </w:pPr>
      <w:r>
        <w:rPr>
          <w:rFonts w:ascii="TeX Gyre Bonum" w:hAnsi="TeX Gyre Bonum"/>
          <w:b/>
          <w:w w:val="110"/>
        </w:rPr>
        <w:t>Artículo 25. </w:t>
      </w:r>
      <w:r>
        <w:rPr>
          <w:w w:val="110"/>
        </w:rPr>
        <w:t>Los sujetos obligados serán los responsables del cumplimiento de las obligaciones, procesos, procedimientos y responsabilidades establecidas en la Ley General y la presente Ley, en los términos que las mismas determinen.</w:t>
      </w:r>
    </w:p>
    <w:p>
      <w:pPr>
        <w:pStyle w:val="BodyText"/>
        <w:spacing w:before="192"/>
        <w:jc w:val="both"/>
      </w:pPr>
      <w:r>
        <w:rPr>
          <w:rFonts w:ascii="TeX Gyre Bonum" w:hAnsi="TeX Gyre Bonum"/>
          <w:b/>
          <w:w w:val="110"/>
        </w:rPr>
        <w:t>Artículo 26. </w:t>
      </w:r>
      <w:r>
        <w:rPr>
          <w:w w:val="110"/>
        </w:rPr>
        <w:t>Los fideicomisos y fondos públicos, considerados organismos auxiliares deberán dar</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7"/>
        <w:jc w:val="both"/>
      </w:pPr>
      <w:r>
        <w:rPr>
          <w:w w:val="110"/>
        </w:rPr>
        <w:t>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w:t>
      </w:r>
      <w:r>
        <w:rPr>
          <w:spacing w:val="28"/>
          <w:w w:val="110"/>
        </w:rPr>
        <w:t> </w:t>
      </w:r>
      <w:r>
        <w:rPr>
          <w:w w:val="110"/>
        </w:rPr>
        <w:t>operación.</w:t>
      </w:r>
    </w:p>
    <w:p>
      <w:pPr>
        <w:pStyle w:val="BodyText"/>
        <w:spacing w:line="244" w:lineRule="auto" w:before="190"/>
        <w:ind w:right="134"/>
        <w:jc w:val="both"/>
      </w:pPr>
      <w:r>
        <w:rPr>
          <w:rFonts w:ascii="TeX Gyre Bonum" w:hAnsi="TeX Gyre Bonum"/>
          <w:b/>
          <w:w w:val="110"/>
        </w:rPr>
        <w:t>Artículo 27. </w:t>
      </w:r>
      <w:r>
        <w:rPr>
          <w:w w:val="110"/>
        </w:rPr>
        <w:t>Las personas físicas o jurídicas colectivas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pPr>
        <w:pStyle w:val="BodyText"/>
        <w:spacing w:before="188"/>
        <w:ind w:right="144"/>
        <w:jc w:val="both"/>
      </w:pPr>
      <w:r>
        <w:rPr>
          <w:rFonts w:ascii="TeX Gyre Bonum" w:hAnsi="TeX Gyre Bonum"/>
          <w:b/>
          <w:w w:val="110"/>
        </w:rPr>
        <w:t>Artículo 28. </w:t>
      </w:r>
      <w:r>
        <w:rPr>
          <w:w w:val="110"/>
        </w:rPr>
        <w:t>Tratándose de información, en posesión de los sujetos obligados, que se relacione con el secreto comercial, industrial, fiscal, bancario, fiduciario u otro considerado como tal por alguna otra disposición legal, se estará a lo que la legislación de la materia establezca.</w:t>
      </w:r>
    </w:p>
    <w:p>
      <w:pPr>
        <w:pStyle w:val="BodyText"/>
        <w:ind w:left="0"/>
        <w:rPr>
          <w:sz w:val="22"/>
        </w:rPr>
      </w:pPr>
    </w:p>
    <w:p>
      <w:pPr>
        <w:pStyle w:val="BodyText"/>
        <w:spacing w:before="6"/>
        <w:ind w:left="0"/>
        <w:rPr>
          <w:sz w:val="19"/>
        </w:rPr>
      </w:pPr>
    </w:p>
    <w:p>
      <w:pPr>
        <w:pStyle w:val="Heading1"/>
        <w:spacing w:line="194" w:lineRule="auto"/>
        <w:ind w:left="2553" w:right="2534" w:firstLine="1728"/>
        <w:jc w:val="left"/>
      </w:pPr>
      <w:r>
        <w:rPr/>
        <w:t>TÍTULO SEGUNDO RESPONSABLES EN MATERIA DE</w:t>
      </w:r>
      <w:r>
        <w:rPr>
          <w:spacing w:val="-31"/>
        </w:rPr>
        <w:t> </w:t>
      </w:r>
      <w:r>
        <w:rPr/>
        <w:t>TRANSPARENCIA</w:t>
      </w:r>
    </w:p>
    <w:p>
      <w:pPr>
        <w:spacing w:line="246" w:lineRule="exact" w:before="0"/>
        <w:ind w:left="3609" w:right="0" w:firstLine="0"/>
        <w:jc w:val="left"/>
        <w:rPr>
          <w:rFonts w:ascii="TeX Gyre Bonum" w:hAnsi="TeX Gyre Bonum"/>
          <w:b/>
          <w:sz w:val="20"/>
        </w:rPr>
      </w:pPr>
      <w:r>
        <w:rPr>
          <w:rFonts w:ascii="TeX Gyre Bonum" w:hAnsi="TeX Gyre Bonum"/>
          <w:b/>
          <w:sz w:val="20"/>
        </w:rPr>
        <w:t>Y ACCESO A LA INFORMACIÓN</w:t>
      </w:r>
    </w:p>
    <w:p>
      <w:pPr>
        <w:pStyle w:val="BodyText"/>
        <w:spacing w:before="5"/>
        <w:ind w:left="0"/>
        <w:rPr>
          <w:rFonts w:ascii="TeX Gyre Bonum"/>
          <w:b/>
          <w:sz w:val="15"/>
        </w:rPr>
      </w:pPr>
    </w:p>
    <w:p>
      <w:pPr>
        <w:spacing w:line="192" w:lineRule="auto" w:before="1"/>
        <w:ind w:left="4569" w:right="4549" w:hanging="1"/>
        <w:jc w:val="center"/>
        <w:rPr>
          <w:rFonts w:ascii="TeX Gyre Bonum" w:hAnsi="TeX Gyre Bonum"/>
          <w:b/>
          <w:sz w:val="20"/>
        </w:rPr>
      </w:pPr>
      <w:r>
        <w:rPr>
          <w:rFonts w:ascii="TeX Gyre Bonum" w:hAnsi="TeX Gyre Bonum"/>
          <w:b/>
          <w:sz w:val="20"/>
        </w:rPr>
        <w:t>Capítulo I Del Instituto</w:t>
      </w:r>
    </w:p>
    <w:p>
      <w:pPr>
        <w:pStyle w:val="BodyText"/>
        <w:spacing w:line="244" w:lineRule="auto" w:before="190"/>
        <w:ind w:right="138"/>
        <w:jc w:val="both"/>
      </w:pPr>
      <w:r>
        <w:rPr>
          <w:rFonts w:ascii="TeX Gyre Bonum" w:hAnsi="TeX Gyre Bonum"/>
          <w:b/>
          <w:w w:val="110"/>
        </w:rPr>
        <w:t>Artículo 29. </w:t>
      </w:r>
      <w:r>
        <w:rPr>
          <w:w w:val="110"/>
        </w:rPr>
        <w:t>El Instituto es un órgano público estatal constitucionalmente autónomo, especializado, independiente, imparcial y colegiado dotado de personalidad jurídica y patrimonio propio, con plena autonomía técnica, de gestión, capacidad para decidir sobre el ejercicio de su presupuesto y determinar su organización interna, responsable de garantizar el ejercicio de los derechos de acceso a  la  información pública y la protección de datos personales en posesión de los sujetos obligados, conforme  a los principios y bases establecidas en la Constitución Federal, Constitución Local, Ley General, así como,</w:t>
      </w:r>
      <w:r>
        <w:rPr>
          <w:spacing w:val="11"/>
          <w:w w:val="110"/>
        </w:rPr>
        <w:t> </w:t>
      </w:r>
      <w:r>
        <w:rPr>
          <w:w w:val="110"/>
        </w:rPr>
        <w:t>lo</w:t>
      </w:r>
      <w:r>
        <w:rPr>
          <w:spacing w:val="10"/>
          <w:w w:val="110"/>
        </w:rPr>
        <w:t> </w:t>
      </w:r>
      <w:r>
        <w:rPr>
          <w:w w:val="110"/>
        </w:rPr>
        <w:t>previsto</w:t>
      </w:r>
      <w:r>
        <w:rPr>
          <w:spacing w:val="12"/>
          <w:w w:val="110"/>
        </w:rPr>
        <w:t> </w:t>
      </w:r>
      <w:r>
        <w:rPr>
          <w:w w:val="110"/>
        </w:rPr>
        <w:t>en</w:t>
      </w:r>
      <w:r>
        <w:rPr>
          <w:spacing w:val="10"/>
          <w:w w:val="110"/>
        </w:rPr>
        <w:t> </w:t>
      </w:r>
      <w:r>
        <w:rPr>
          <w:w w:val="110"/>
        </w:rPr>
        <w:t>esta</w:t>
      </w:r>
      <w:r>
        <w:rPr>
          <w:spacing w:val="11"/>
          <w:w w:val="110"/>
        </w:rPr>
        <w:t> </w:t>
      </w:r>
      <w:r>
        <w:rPr>
          <w:w w:val="110"/>
        </w:rPr>
        <w:t>Ley</w:t>
      </w:r>
      <w:r>
        <w:rPr>
          <w:spacing w:val="11"/>
          <w:w w:val="110"/>
        </w:rPr>
        <w:t> </w:t>
      </w:r>
      <w:r>
        <w:rPr>
          <w:w w:val="110"/>
        </w:rPr>
        <w:t>y</w:t>
      </w:r>
      <w:r>
        <w:rPr>
          <w:spacing w:val="10"/>
          <w:w w:val="110"/>
        </w:rPr>
        <w:t> </w:t>
      </w:r>
      <w:r>
        <w:rPr>
          <w:w w:val="110"/>
        </w:rPr>
        <w:t>demás</w:t>
      </w:r>
      <w:r>
        <w:rPr>
          <w:spacing w:val="10"/>
          <w:w w:val="110"/>
        </w:rPr>
        <w:t> </w:t>
      </w:r>
      <w:r>
        <w:rPr>
          <w:w w:val="110"/>
        </w:rPr>
        <w:t>disposiciones</w:t>
      </w:r>
      <w:r>
        <w:rPr>
          <w:spacing w:val="10"/>
          <w:w w:val="110"/>
        </w:rPr>
        <w:t> </w:t>
      </w:r>
      <w:r>
        <w:rPr>
          <w:w w:val="110"/>
        </w:rPr>
        <w:t>jurídicas</w:t>
      </w:r>
      <w:r>
        <w:rPr>
          <w:spacing w:val="9"/>
          <w:w w:val="110"/>
        </w:rPr>
        <w:t> </w:t>
      </w:r>
      <w:r>
        <w:rPr>
          <w:w w:val="110"/>
        </w:rPr>
        <w:t>aplicables.</w:t>
      </w:r>
    </w:p>
    <w:p>
      <w:pPr>
        <w:pStyle w:val="BodyText"/>
        <w:spacing w:line="242" w:lineRule="auto" w:before="191"/>
        <w:ind w:right="142"/>
        <w:jc w:val="both"/>
      </w:pPr>
      <w:r>
        <w:rPr>
          <w:rFonts w:ascii="TeX Gyre Bonum" w:hAnsi="TeX Gyre Bonum"/>
          <w:b/>
          <w:w w:val="110"/>
        </w:rPr>
        <w:t>Artículo 30. </w:t>
      </w:r>
      <w:r>
        <w:rPr>
          <w:w w:val="110"/>
        </w:rPr>
        <w:t>El Instituto se integra por cinco Comisionados. Para su nombramiento, la Legislatura, previa realización de una consulta a la sociedad, a propuesta de los grupos parlamentarios, con el voto de las dos terceras partes de los miembros presentes, nombrará a la Comisionada o Comisionado que deba cubrir la</w:t>
      </w:r>
      <w:r>
        <w:rPr>
          <w:spacing w:val="34"/>
          <w:w w:val="110"/>
        </w:rPr>
        <w:t> </w:t>
      </w:r>
      <w:r>
        <w:rPr>
          <w:w w:val="110"/>
        </w:rPr>
        <w:t>vacante.</w:t>
      </w:r>
    </w:p>
    <w:p>
      <w:pPr>
        <w:pStyle w:val="BodyText"/>
        <w:spacing w:before="10"/>
        <w:ind w:left="0"/>
      </w:pPr>
    </w:p>
    <w:p>
      <w:pPr>
        <w:pStyle w:val="BodyText"/>
        <w:spacing w:line="247" w:lineRule="auto"/>
        <w:ind w:right="137"/>
        <w:jc w:val="both"/>
      </w:pPr>
      <w:r>
        <w:rPr>
          <w:w w:val="110"/>
        </w:rPr>
        <w:t>La Legislatura procurará en su conformación privilegiar la experiencia en materia de acceso a la información pública y protección de datos personales, así como la equidad de género. La duración del cargo será de siete años y se realizará de manera escalonada para garantizar el principio de autonomía.</w:t>
      </w:r>
    </w:p>
    <w:p>
      <w:pPr>
        <w:pStyle w:val="BodyText"/>
        <w:spacing w:before="9"/>
        <w:ind w:left="0"/>
      </w:pPr>
    </w:p>
    <w:p>
      <w:pPr>
        <w:pStyle w:val="BodyText"/>
        <w:spacing w:line="249" w:lineRule="auto"/>
        <w:ind w:right="141"/>
        <w:jc w:val="both"/>
      </w:pPr>
      <w:r>
        <w:rPr>
          <w:w w:val="110"/>
        </w:rPr>
        <w:t>El nombramiento podrá ser objetado por el Gobernador en un plazo de diez días hábiles. Si el Gobernador no objetara el nombramiento dentro de este plazo, ocupará el cargo la persona nombrada por la Legislatura.</w:t>
      </w:r>
    </w:p>
    <w:p>
      <w:pPr>
        <w:pStyle w:val="BodyText"/>
        <w:spacing w:before="3"/>
        <w:ind w:left="0"/>
      </w:pPr>
    </w:p>
    <w:p>
      <w:pPr>
        <w:pStyle w:val="BodyText"/>
        <w:spacing w:line="247" w:lineRule="auto"/>
        <w:ind w:right="138"/>
        <w:jc w:val="both"/>
      </w:pPr>
      <w:r>
        <w:rPr>
          <w:w w:val="110"/>
        </w:rPr>
        <w:t>En caso de que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designará a la Comisionada o Comisionado que ocupará la vacante.</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spacing w:before="57"/>
        <w:ind w:left="160" w:right="0" w:firstLine="0"/>
        <w:jc w:val="both"/>
        <w:rPr>
          <w:sz w:val="20"/>
        </w:rPr>
      </w:pPr>
      <w:r>
        <w:rPr>
          <w:rFonts w:ascii="TeX Gyre Bonum" w:hAnsi="TeX Gyre Bonum"/>
          <w:b/>
          <w:w w:val="110"/>
          <w:sz w:val="20"/>
        </w:rPr>
        <w:t>Artículo 31. </w:t>
      </w:r>
      <w:r>
        <w:rPr>
          <w:w w:val="110"/>
          <w:sz w:val="20"/>
        </w:rPr>
        <w:t>Para ser Comisionado se requiere:</w:t>
      </w:r>
    </w:p>
    <w:p>
      <w:pPr>
        <w:pStyle w:val="ListParagraph"/>
        <w:numPr>
          <w:ilvl w:val="0"/>
          <w:numId w:val="8"/>
        </w:numPr>
        <w:tabs>
          <w:tab w:pos="432" w:val="left" w:leader="none"/>
        </w:tabs>
        <w:spacing w:line="230" w:lineRule="auto" w:before="186" w:after="0"/>
        <w:ind w:left="160" w:right="142" w:firstLine="0"/>
        <w:jc w:val="both"/>
        <w:rPr>
          <w:sz w:val="20"/>
        </w:rPr>
      </w:pPr>
      <w:r>
        <w:rPr>
          <w:w w:val="110"/>
          <w:sz w:val="20"/>
        </w:rPr>
        <w:t>Ser ciudadano del Estado, mexicano por nacimiento, en pleno ejercicio de sus derechos civiles y políticos y con vecindad efectiva de</w:t>
      </w:r>
      <w:r>
        <w:rPr>
          <w:spacing w:val="12"/>
          <w:w w:val="110"/>
          <w:sz w:val="20"/>
        </w:rPr>
        <w:t> </w:t>
      </w:r>
      <w:r>
        <w:rPr>
          <w:w w:val="110"/>
          <w:sz w:val="20"/>
        </w:rPr>
        <w:t>tres años;</w:t>
      </w:r>
    </w:p>
    <w:p>
      <w:pPr>
        <w:pStyle w:val="BodyText"/>
        <w:spacing w:before="4"/>
        <w:ind w:left="0"/>
        <w:rPr>
          <w:sz w:val="17"/>
        </w:rPr>
      </w:pPr>
    </w:p>
    <w:p>
      <w:pPr>
        <w:pStyle w:val="ListParagraph"/>
        <w:numPr>
          <w:ilvl w:val="0"/>
          <w:numId w:val="8"/>
        </w:numPr>
        <w:tabs>
          <w:tab w:pos="475" w:val="left" w:leader="none"/>
        </w:tabs>
        <w:spacing w:line="240" w:lineRule="auto" w:before="1" w:after="0"/>
        <w:ind w:left="474" w:right="0" w:hanging="315"/>
        <w:jc w:val="both"/>
        <w:rPr>
          <w:sz w:val="20"/>
        </w:rPr>
      </w:pPr>
      <w:r>
        <w:rPr>
          <w:w w:val="110"/>
          <w:sz w:val="20"/>
        </w:rPr>
        <w:t>Tener más de 35 años</w:t>
      </w:r>
      <w:r>
        <w:rPr>
          <w:spacing w:val="2"/>
          <w:w w:val="110"/>
          <w:sz w:val="20"/>
        </w:rPr>
        <w:t> </w:t>
      </w:r>
      <w:r>
        <w:rPr>
          <w:w w:val="110"/>
          <w:sz w:val="20"/>
        </w:rPr>
        <w:t>de edad;</w:t>
      </w:r>
    </w:p>
    <w:p>
      <w:pPr>
        <w:pStyle w:val="ListParagraph"/>
        <w:numPr>
          <w:ilvl w:val="0"/>
          <w:numId w:val="8"/>
        </w:numPr>
        <w:tabs>
          <w:tab w:pos="528" w:val="left" w:leader="none"/>
        </w:tabs>
        <w:spacing w:line="242" w:lineRule="auto" w:before="176" w:after="0"/>
        <w:ind w:left="160" w:right="135" w:firstLine="0"/>
        <w:jc w:val="both"/>
        <w:rPr>
          <w:sz w:val="20"/>
        </w:rPr>
      </w:pPr>
      <w:r>
        <w:rPr>
          <w:w w:val="110"/>
          <w:sz w:val="20"/>
        </w:rPr>
        <w:t>Gozar de buena reputación y no haber sido condenado por delito que amerite pena corporal de más de un año de prisión; pero si se tratara de robo, fraude, falsificación, abuso de confianza u otro que lastime seriamente la buena fama en el  concepto  público inhabilitará para el cargo, cualquiera que  haya sido la pena;</w:t>
      </w:r>
      <w:r>
        <w:rPr>
          <w:spacing w:val="35"/>
          <w:w w:val="110"/>
          <w:sz w:val="20"/>
        </w:rPr>
        <w:t> </w:t>
      </w:r>
      <w:r>
        <w:rPr>
          <w:w w:val="110"/>
          <w:sz w:val="20"/>
        </w:rPr>
        <w:t>y</w:t>
      </w:r>
    </w:p>
    <w:p>
      <w:pPr>
        <w:pStyle w:val="ListParagraph"/>
        <w:numPr>
          <w:ilvl w:val="0"/>
          <w:numId w:val="8"/>
        </w:numPr>
        <w:tabs>
          <w:tab w:pos="588" w:val="left" w:leader="none"/>
        </w:tabs>
        <w:spacing w:line="237" w:lineRule="auto" w:before="195" w:after="0"/>
        <w:ind w:left="160" w:right="137" w:firstLine="0"/>
        <w:jc w:val="both"/>
        <w:rPr>
          <w:sz w:val="20"/>
        </w:rPr>
      </w:pPr>
      <w:r>
        <w:rPr>
          <w:w w:val="110"/>
          <w:sz w:val="20"/>
        </w:rPr>
        <w:t>No ser Secretario del despacho, Procurador General de Justicia del Estado, Senador, Diputado federal o local, o Presidente Municipal, a menos que se separe de su puesto un año antes del día de su designación.</w:t>
      </w:r>
    </w:p>
    <w:p>
      <w:pPr>
        <w:pStyle w:val="BodyText"/>
        <w:spacing w:before="6"/>
        <w:ind w:left="0"/>
        <w:rPr>
          <w:sz w:val="21"/>
        </w:rPr>
      </w:pPr>
    </w:p>
    <w:p>
      <w:pPr>
        <w:pStyle w:val="BodyText"/>
        <w:spacing w:line="247" w:lineRule="auto"/>
        <w:ind w:right="135"/>
        <w:jc w:val="both"/>
      </w:pPr>
      <w:r>
        <w:rPr>
          <w:w w:val="110"/>
        </w:rPr>
        <w:t>Las personas designadas para ocupar el cargo de Comisionados, desempeñarán sus funciones exclusivamente durante el periodo para el que fueron nombrados.</w:t>
      </w:r>
    </w:p>
    <w:p>
      <w:pPr>
        <w:pStyle w:val="BodyText"/>
        <w:spacing w:before="8"/>
        <w:ind w:left="0"/>
      </w:pPr>
    </w:p>
    <w:p>
      <w:pPr>
        <w:pStyle w:val="BodyText"/>
        <w:spacing w:line="249" w:lineRule="auto"/>
        <w:ind w:right="134"/>
        <w:jc w:val="both"/>
      </w:pPr>
      <w:r>
        <w:rPr>
          <w:w w:val="110"/>
        </w:rPr>
        <w:t>En un plazo de sesenta días hábiles anteriores a la fecha en que concluya su cargo, la Comisionada o Comisionado que deje su puesto, dará cuenta de ello a la Legislatura para que proceda a cubrir la vacante, en términos del artículo anterior.</w:t>
      </w:r>
    </w:p>
    <w:p>
      <w:pPr>
        <w:pStyle w:val="BodyText"/>
        <w:spacing w:line="242" w:lineRule="auto" w:before="185"/>
        <w:ind w:right="139"/>
        <w:jc w:val="both"/>
      </w:pPr>
      <w:r>
        <w:rPr>
          <w:rFonts w:ascii="TeX Gyre Bonum" w:hAnsi="TeX Gyre Bonum"/>
          <w:b/>
          <w:w w:val="110"/>
        </w:rPr>
        <w:t>Artículo 32. </w:t>
      </w:r>
      <w:r>
        <w:rPr>
          <w:w w:val="110"/>
        </w:rPr>
        <w:t>La o el Comisionado presidente será designado por los propios Comisionados, mediante voto secreto en sesión del Pleno correspondiente, por un periodo de tres años, con posibilidad de ser reelecto por un periodo igual; estará obligado a rendir un informe anual ante la Legislatura del Estado, en la fecha y en los términos que disponga la Ley.</w:t>
      </w:r>
    </w:p>
    <w:p>
      <w:pPr>
        <w:pStyle w:val="BodyText"/>
        <w:spacing w:before="8"/>
        <w:ind w:left="0"/>
        <w:rPr>
          <w:sz w:val="17"/>
        </w:rPr>
      </w:pPr>
    </w:p>
    <w:p>
      <w:pPr>
        <w:pStyle w:val="BodyText"/>
        <w:spacing w:line="228" w:lineRule="auto"/>
        <w:ind w:right="138"/>
        <w:jc w:val="both"/>
      </w:pPr>
      <w:r>
        <w:rPr>
          <w:rFonts w:ascii="TeX Gyre Bonum" w:hAnsi="TeX Gyre Bonum"/>
          <w:b/>
          <w:w w:val="110"/>
        </w:rPr>
        <w:t>Artículo 33. </w:t>
      </w:r>
      <w:r>
        <w:rPr>
          <w:w w:val="110"/>
        </w:rPr>
        <w:t>La dirección y administración del Instituto estará a cargo de un Pleno y su Presidente, este</w:t>
      </w:r>
      <w:r>
        <w:rPr>
          <w:spacing w:val="9"/>
          <w:w w:val="110"/>
        </w:rPr>
        <w:t> </w:t>
      </w:r>
      <w:r>
        <w:rPr>
          <w:w w:val="110"/>
        </w:rPr>
        <w:t>último</w:t>
      </w:r>
      <w:r>
        <w:rPr>
          <w:spacing w:val="11"/>
          <w:w w:val="110"/>
        </w:rPr>
        <w:t> </w:t>
      </w:r>
      <w:r>
        <w:rPr>
          <w:w w:val="110"/>
        </w:rPr>
        <w:t>tendrá</w:t>
      </w:r>
      <w:r>
        <w:rPr>
          <w:spacing w:val="11"/>
          <w:w w:val="110"/>
        </w:rPr>
        <w:t> </w:t>
      </w:r>
      <w:r>
        <w:rPr>
          <w:w w:val="110"/>
        </w:rPr>
        <w:t>la</w:t>
      </w:r>
      <w:r>
        <w:rPr>
          <w:spacing w:val="10"/>
          <w:w w:val="110"/>
        </w:rPr>
        <w:t> </w:t>
      </w:r>
      <w:r>
        <w:rPr>
          <w:w w:val="110"/>
        </w:rPr>
        <w:t>representación</w:t>
      </w:r>
      <w:r>
        <w:rPr>
          <w:spacing w:val="10"/>
          <w:w w:val="110"/>
        </w:rPr>
        <w:t> </w:t>
      </w:r>
      <w:r>
        <w:rPr>
          <w:w w:val="110"/>
        </w:rPr>
        <w:t>legal,</w:t>
      </w:r>
      <w:r>
        <w:rPr>
          <w:spacing w:val="12"/>
          <w:w w:val="110"/>
        </w:rPr>
        <w:t> </w:t>
      </w:r>
      <w:r>
        <w:rPr>
          <w:w w:val="110"/>
        </w:rPr>
        <w:t>así</w:t>
      </w:r>
      <w:r>
        <w:rPr>
          <w:spacing w:val="10"/>
          <w:w w:val="110"/>
        </w:rPr>
        <w:t> </w:t>
      </w:r>
      <w:r>
        <w:rPr>
          <w:w w:val="110"/>
        </w:rPr>
        <w:t>como</w:t>
      </w:r>
      <w:r>
        <w:rPr>
          <w:spacing w:val="11"/>
          <w:w w:val="110"/>
        </w:rPr>
        <w:t> </w:t>
      </w:r>
      <w:r>
        <w:rPr>
          <w:w w:val="110"/>
        </w:rPr>
        <w:t>las</w:t>
      </w:r>
      <w:r>
        <w:rPr>
          <w:spacing w:val="10"/>
          <w:w w:val="110"/>
        </w:rPr>
        <w:t> </w:t>
      </w:r>
      <w:r>
        <w:rPr>
          <w:w w:val="110"/>
        </w:rPr>
        <w:t>facultades</w:t>
      </w:r>
      <w:r>
        <w:rPr>
          <w:spacing w:val="9"/>
          <w:w w:val="110"/>
        </w:rPr>
        <w:t> </w:t>
      </w:r>
      <w:r>
        <w:rPr>
          <w:w w:val="110"/>
        </w:rPr>
        <w:t>y</w:t>
      </w:r>
      <w:r>
        <w:rPr>
          <w:spacing w:val="10"/>
          <w:w w:val="110"/>
        </w:rPr>
        <w:t> </w:t>
      </w:r>
      <w:r>
        <w:rPr>
          <w:w w:val="110"/>
        </w:rPr>
        <w:t>obligaciones</w:t>
      </w:r>
      <w:r>
        <w:rPr>
          <w:spacing w:val="11"/>
          <w:w w:val="110"/>
        </w:rPr>
        <w:t> </w:t>
      </w:r>
      <w:r>
        <w:rPr>
          <w:w w:val="110"/>
        </w:rPr>
        <w:t>siguientes:</w:t>
      </w:r>
    </w:p>
    <w:p>
      <w:pPr>
        <w:pStyle w:val="BodyText"/>
        <w:spacing w:before="6"/>
        <w:ind w:left="0"/>
        <w:rPr>
          <w:sz w:val="17"/>
        </w:rPr>
      </w:pPr>
    </w:p>
    <w:p>
      <w:pPr>
        <w:pStyle w:val="ListParagraph"/>
        <w:numPr>
          <w:ilvl w:val="0"/>
          <w:numId w:val="9"/>
        </w:numPr>
        <w:tabs>
          <w:tab w:pos="430" w:val="left" w:leader="none"/>
        </w:tabs>
        <w:spacing w:line="240" w:lineRule="auto" w:before="0" w:after="0"/>
        <w:ind w:left="160" w:right="135" w:firstLine="0"/>
        <w:jc w:val="both"/>
        <w:rPr>
          <w:sz w:val="20"/>
        </w:rPr>
      </w:pPr>
      <w:r>
        <w:rPr>
          <w:w w:val="110"/>
          <w:sz w:val="20"/>
        </w:rPr>
        <w:t>Representar legalmente al Instituto con facultades especiales y generales para actos de administración, dominio, pleitos y cobranzas; incluso las que requieran cláusula especial conforme a la ley</w:t>
      </w:r>
      <w:r>
        <w:rPr>
          <w:spacing w:val="7"/>
          <w:w w:val="110"/>
          <w:sz w:val="20"/>
        </w:rPr>
        <w:t> </w:t>
      </w:r>
      <w:r>
        <w:rPr>
          <w:w w:val="110"/>
          <w:sz w:val="20"/>
        </w:rPr>
        <w:t>aplicable;</w:t>
      </w:r>
    </w:p>
    <w:p>
      <w:pPr>
        <w:pStyle w:val="BodyText"/>
        <w:spacing w:before="8"/>
        <w:ind w:left="0"/>
        <w:rPr>
          <w:sz w:val="17"/>
        </w:rPr>
      </w:pPr>
    </w:p>
    <w:p>
      <w:pPr>
        <w:pStyle w:val="ListParagraph"/>
        <w:numPr>
          <w:ilvl w:val="0"/>
          <w:numId w:val="9"/>
        </w:numPr>
        <w:tabs>
          <w:tab w:pos="504" w:val="left" w:leader="none"/>
        </w:tabs>
        <w:spacing w:line="230" w:lineRule="auto" w:before="0" w:after="0"/>
        <w:ind w:left="160" w:right="145" w:firstLine="0"/>
        <w:jc w:val="both"/>
        <w:rPr>
          <w:sz w:val="20"/>
        </w:rPr>
      </w:pPr>
      <w:r>
        <w:rPr>
          <w:w w:val="110"/>
          <w:sz w:val="20"/>
        </w:rPr>
        <w:t>Fungir como enlace entre el Instituto y los sujetos obligados e informar al Pleno regularmente sobre el estado de los asuntos relacionados</w:t>
      </w:r>
      <w:r>
        <w:rPr>
          <w:spacing w:val="16"/>
          <w:w w:val="110"/>
          <w:sz w:val="20"/>
        </w:rPr>
        <w:t> </w:t>
      </w:r>
      <w:r>
        <w:rPr>
          <w:w w:val="110"/>
          <w:sz w:val="20"/>
        </w:rPr>
        <w:t>con éstos;</w:t>
      </w:r>
    </w:p>
    <w:p>
      <w:pPr>
        <w:pStyle w:val="BodyText"/>
        <w:spacing w:before="3"/>
        <w:ind w:left="0"/>
        <w:rPr>
          <w:sz w:val="18"/>
        </w:rPr>
      </w:pPr>
    </w:p>
    <w:p>
      <w:pPr>
        <w:pStyle w:val="ListParagraph"/>
        <w:numPr>
          <w:ilvl w:val="0"/>
          <w:numId w:val="9"/>
        </w:numPr>
        <w:tabs>
          <w:tab w:pos="533" w:val="left" w:leader="none"/>
        </w:tabs>
        <w:spacing w:line="230" w:lineRule="auto" w:before="0" w:after="0"/>
        <w:ind w:left="160" w:right="145" w:firstLine="0"/>
        <w:jc w:val="both"/>
        <w:rPr>
          <w:sz w:val="20"/>
        </w:rPr>
      </w:pPr>
      <w:r>
        <w:rPr>
          <w:w w:val="110"/>
          <w:sz w:val="20"/>
        </w:rPr>
        <w:t>Solicitar a los sujetos obligados la información necesaria para el ejercicio adecuado de las atribuciones</w:t>
      </w:r>
      <w:r>
        <w:rPr>
          <w:spacing w:val="10"/>
          <w:w w:val="110"/>
          <w:sz w:val="20"/>
        </w:rPr>
        <w:t> </w:t>
      </w:r>
      <w:r>
        <w:rPr>
          <w:w w:val="110"/>
          <w:sz w:val="20"/>
        </w:rPr>
        <w:t>que</w:t>
      </w:r>
      <w:r>
        <w:rPr>
          <w:spacing w:val="10"/>
          <w:w w:val="110"/>
          <w:sz w:val="20"/>
        </w:rPr>
        <w:t> </w:t>
      </w:r>
      <w:r>
        <w:rPr>
          <w:w w:val="110"/>
          <w:sz w:val="20"/>
        </w:rPr>
        <w:t>las</w:t>
      </w:r>
      <w:r>
        <w:rPr>
          <w:spacing w:val="10"/>
          <w:w w:val="110"/>
          <w:sz w:val="20"/>
        </w:rPr>
        <w:t> </w:t>
      </w:r>
      <w:r>
        <w:rPr>
          <w:w w:val="110"/>
          <w:sz w:val="20"/>
        </w:rPr>
        <w:t>Leyes</w:t>
      </w:r>
      <w:r>
        <w:rPr>
          <w:spacing w:val="9"/>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materia</w:t>
      </w:r>
      <w:r>
        <w:rPr>
          <w:spacing w:val="11"/>
          <w:w w:val="110"/>
          <w:sz w:val="20"/>
        </w:rPr>
        <w:t> </w:t>
      </w:r>
      <w:r>
        <w:rPr>
          <w:w w:val="110"/>
          <w:sz w:val="20"/>
        </w:rPr>
        <w:t>otorgan</w:t>
      </w:r>
      <w:r>
        <w:rPr>
          <w:spacing w:val="8"/>
          <w:w w:val="110"/>
          <w:sz w:val="20"/>
        </w:rPr>
        <w:t> </w:t>
      </w:r>
      <w:r>
        <w:rPr>
          <w:w w:val="110"/>
          <w:sz w:val="20"/>
        </w:rPr>
        <w:t>al</w:t>
      </w:r>
      <w:r>
        <w:rPr>
          <w:spacing w:val="4"/>
          <w:w w:val="110"/>
          <w:sz w:val="20"/>
        </w:rPr>
        <w:t> </w:t>
      </w:r>
      <w:r>
        <w:rPr>
          <w:w w:val="110"/>
          <w:sz w:val="20"/>
        </w:rPr>
        <w:t>Instituto;</w:t>
      </w:r>
    </w:p>
    <w:p>
      <w:pPr>
        <w:pStyle w:val="ListParagraph"/>
        <w:numPr>
          <w:ilvl w:val="0"/>
          <w:numId w:val="9"/>
        </w:numPr>
        <w:tabs>
          <w:tab w:pos="559" w:val="left" w:leader="none"/>
        </w:tabs>
        <w:spacing w:line="244" w:lineRule="auto" w:before="196" w:after="0"/>
        <w:ind w:left="160" w:right="136" w:firstLine="0"/>
        <w:jc w:val="both"/>
        <w:rPr>
          <w:sz w:val="20"/>
        </w:rPr>
      </w:pPr>
      <w:r>
        <w:rPr>
          <w:w w:val="110"/>
          <w:sz w:val="20"/>
        </w:rPr>
        <w:t>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 en los términos del Código Civil para el Estado de</w:t>
      </w:r>
      <w:r>
        <w:rPr>
          <w:spacing w:val="50"/>
          <w:w w:val="110"/>
          <w:sz w:val="20"/>
        </w:rPr>
        <w:t> </w:t>
      </w:r>
      <w:r>
        <w:rPr>
          <w:w w:val="110"/>
          <w:sz w:val="20"/>
        </w:rPr>
        <w:t>México;</w:t>
      </w:r>
    </w:p>
    <w:p>
      <w:pPr>
        <w:pStyle w:val="ListParagraph"/>
        <w:numPr>
          <w:ilvl w:val="0"/>
          <w:numId w:val="9"/>
        </w:numPr>
        <w:tabs>
          <w:tab w:pos="504" w:val="left" w:leader="none"/>
        </w:tabs>
        <w:spacing w:line="230" w:lineRule="auto" w:before="194" w:after="0"/>
        <w:ind w:left="160" w:right="144" w:firstLine="0"/>
        <w:jc w:val="both"/>
        <w:rPr>
          <w:sz w:val="20"/>
        </w:rPr>
      </w:pPr>
      <w:r>
        <w:rPr>
          <w:w w:val="110"/>
          <w:sz w:val="20"/>
        </w:rPr>
        <w:t>Convocar a sesiones al Pleno y conducir las mismas con el auxilio del Secretario Técnico del Pleno, así</w:t>
      </w:r>
      <w:r>
        <w:rPr>
          <w:spacing w:val="10"/>
          <w:w w:val="110"/>
          <w:sz w:val="20"/>
        </w:rPr>
        <w:t> </w:t>
      </w:r>
      <w:r>
        <w:rPr>
          <w:w w:val="110"/>
          <w:sz w:val="20"/>
        </w:rPr>
        <w:t>como</w:t>
      </w:r>
      <w:r>
        <w:rPr>
          <w:spacing w:val="11"/>
          <w:w w:val="110"/>
          <w:sz w:val="20"/>
        </w:rPr>
        <w:t> </w:t>
      </w:r>
      <w:r>
        <w:rPr>
          <w:w w:val="110"/>
          <w:sz w:val="20"/>
        </w:rPr>
        <w:t>presentar</w:t>
      </w:r>
      <w:r>
        <w:rPr>
          <w:spacing w:val="10"/>
          <w:w w:val="110"/>
          <w:sz w:val="20"/>
        </w:rPr>
        <w:t> </w:t>
      </w:r>
      <w:r>
        <w:rPr>
          <w:w w:val="110"/>
          <w:sz w:val="20"/>
        </w:rPr>
        <w:t>para</w:t>
      </w:r>
      <w:r>
        <w:rPr>
          <w:spacing w:val="7"/>
          <w:w w:val="110"/>
          <w:sz w:val="20"/>
        </w:rPr>
        <w:t> </w:t>
      </w:r>
      <w:r>
        <w:rPr>
          <w:w w:val="110"/>
          <w:sz w:val="20"/>
        </w:rPr>
        <w:t>aprobación</w:t>
      </w:r>
      <w:r>
        <w:rPr>
          <w:spacing w:val="10"/>
          <w:w w:val="110"/>
          <w:sz w:val="20"/>
        </w:rPr>
        <w:t> </w:t>
      </w:r>
      <w:r>
        <w:rPr>
          <w:w w:val="110"/>
          <w:sz w:val="20"/>
        </w:rPr>
        <w:t>de</w:t>
      </w:r>
      <w:r>
        <w:rPr>
          <w:spacing w:val="9"/>
          <w:w w:val="110"/>
          <w:sz w:val="20"/>
        </w:rPr>
        <w:t> </w:t>
      </w:r>
      <w:r>
        <w:rPr>
          <w:w w:val="110"/>
          <w:sz w:val="20"/>
        </w:rPr>
        <w:t>aquel</w:t>
      </w:r>
      <w:r>
        <w:rPr>
          <w:spacing w:val="10"/>
          <w:w w:val="110"/>
          <w:sz w:val="20"/>
        </w:rPr>
        <w:t> </w:t>
      </w:r>
      <w:r>
        <w:rPr>
          <w:w w:val="110"/>
          <w:sz w:val="20"/>
        </w:rPr>
        <w:t>los</w:t>
      </w:r>
      <w:r>
        <w:rPr>
          <w:spacing w:val="15"/>
          <w:w w:val="110"/>
          <w:sz w:val="20"/>
        </w:rPr>
        <w:t> </w:t>
      </w:r>
      <w:r>
        <w:rPr>
          <w:w w:val="110"/>
          <w:sz w:val="20"/>
        </w:rPr>
        <w:t>lineamientos</w:t>
      </w:r>
      <w:r>
        <w:rPr>
          <w:spacing w:val="9"/>
          <w:w w:val="110"/>
          <w:sz w:val="20"/>
        </w:rPr>
        <w:t> </w:t>
      </w:r>
      <w:r>
        <w:rPr>
          <w:w w:val="110"/>
          <w:sz w:val="20"/>
        </w:rPr>
        <w:t>para</w:t>
      </w:r>
      <w:r>
        <w:rPr>
          <w:spacing w:val="10"/>
          <w:w w:val="110"/>
          <w:sz w:val="20"/>
        </w:rPr>
        <w:t> </w:t>
      </w:r>
      <w:r>
        <w:rPr>
          <w:w w:val="110"/>
          <w:sz w:val="20"/>
        </w:rPr>
        <w:t>su</w:t>
      </w:r>
      <w:r>
        <w:rPr>
          <w:spacing w:val="-11"/>
          <w:w w:val="110"/>
          <w:sz w:val="20"/>
        </w:rPr>
        <w:t> </w:t>
      </w:r>
      <w:r>
        <w:rPr>
          <w:w w:val="110"/>
          <w:sz w:val="20"/>
        </w:rPr>
        <w:t>funcionamiento;</w:t>
      </w:r>
    </w:p>
    <w:p>
      <w:pPr>
        <w:pStyle w:val="BodyText"/>
        <w:spacing w:before="5"/>
        <w:ind w:left="0"/>
        <w:rPr>
          <w:sz w:val="18"/>
        </w:rPr>
      </w:pPr>
    </w:p>
    <w:p>
      <w:pPr>
        <w:pStyle w:val="ListParagraph"/>
        <w:numPr>
          <w:ilvl w:val="0"/>
          <w:numId w:val="9"/>
        </w:numPr>
        <w:tabs>
          <w:tab w:pos="607" w:val="left" w:leader="none"/>
        </w:tabs>
        <w:spacing w:line="228" w:lineRule="auto" w:before="0" w:after="0"/>
        <w:ind w:left="160" w:right="147" w:firstLine="0"/>
        <w:jc w:val="both"/>
        <w:rPr>
          <w:sz w:val="20"/>
        </w:rPr>
      </w:pPr>
      <w:r>
        <w:rPr>
          <w:w w:val="110"/>
          <w:sz w:val="20"/>
        </w:rPr>
        <w:t>Dirigir y administrar los recursos humanos, financieros y materiales del Instituto e informar al Pleno sobre su administración en los términos previstos en el</w:t>
      </w:r>
      <w:r>
        <w:rPr>
          <w:spacing w:val="13"/>
          <w:w w:val="110"/>
          <w:sz w:val="20"/>
        </w:rPr>
        <w:t> </w:t>
      </w:r>
      <w:r>
        <w:rPr>
          <w:w w:val="110"/>
          <w:sz w:val="20"/>
        </w:rPr>
        <w:t>Reglamento Interior;</w:t>
      </w:r>
    </w:p>
    <w:p>
      <w:pPr>
        <w:spacing w:after="0" w:line="228"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9"/>
        </w:numPr>
        <w:tabs>
          <w:tab w:pos="617" w:val="left" w:leader="none"/>
        </w:tabs>
        <w:spacing w:line="237" w:lineRule="auto" w:before="60" w:after="0"/>
        <w:ind w:left="160" w:right="140" w:firstLine="0"/>
        <w:jc w:val="both"/>
        <w:rPr>
          <w:sz w:val="20"/>
        </w:rPr>
      </w:pPr>
      <w:r>
        <w:rPr>
          <w:w w:val="110"/>
          <w:sz w:val="20"/>
        </w:rPr>
        <w:t>Resolver, con la aprobación del Pleno, la adquisición, enajenación, alta y baja de bienes muebles y  la prestación de servicios, sujetándose a lo dispuesto en las leyes de la materia; así como gestionar la incorporación, destino final o desincorporación de bienes afectos al servicio del</w:t>
      </w:r>
      <w:r>
        <w:rPr>
          <w:spacing w:val="17"/>
          <w:w w:val="110"/>
          <w:sz w:val="20"/>
        </w:rPr>
        <w:t> </w:t>
      </w:r>
      <w:r>
        <w:rPr>
          <w:w w:val="110"/>
          <w:sz w:val="20"/>
        </w:rPr>
        <w:t>Instituto;</w:t>
      </w:r>
    </w:p>
    <w:p>
      <w:pPr>
        <w:pStyle w:val="ListParagraph"/>
        <w:numPr>
          <w:ilvl w:val="0"/>
          <w:numId w:val="9"/>
        </w:numPr>
        <w:tabs>
          <w:tab w:pos="665" w:val="left" w:leader="none"/>
        </w:tabs>
        <w:spacing w:line="244" w:lineRule="auto" w:before="197" w:after="0"/>
        <w:ind w:left="160" w:right="138" w:firstLine="0"/>
        <w:jc w:val="both"/>
        <w:rPr>
          <w:sz w:val="20"/>
        </w:rPr>
      </w:pPr>
      <w:r>
        <w:rPr>
          <w:w w:val="110"/>
          <w:sz w:val="20"/>
        </w:rPr>
        <w:t>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w:t>
      </w:r>
      <w:r>
        <w:rPr>
          <w:spacing w:val="-7"/>
          <w:w w:val="110"/>
          <w:sz w:val="20"/>
        </w:rPr>
        <w:t> </w:t>
      </w:r>
      <w:r>
        <w:rPr>
          <w:w w:val="110"/>
          <w:sz w:val="20"/>
        </w:rPr>
        <w:t>actividades;</w:t>
      </w:r>
    </w:p>
    <w:p>
      <w:pPr>
        <w:pStyle w:val="ListParagraph"/>
        <w:numPr>
          <w:ilvl w:val="0"/>
          <w:numId w:val="9"/>
        </w:numPr>
        <w:tabs>
          <w:tab w:pos="545" w:val="left" w:leader="none"/>
        </w:tabs>
        <w:spacing w:line="240" w:lineRule="auto" w:before="184" w:after="0"/>
        <w:ind w:left="544" w:right="0" w:hanging="385"/>
        <w:jc w:val="left"/>
        <w:rPr>
          <w:sz w:val="20"/>
        </w:rPr>
      </w:pPr>
      <w:r>
        <w:rPr>
          <w:w w:val="110"/>
          <w:sz w:val="20"/>
        </w:rPr>
        <w:t>Coordinar</w:t>
      </w:r>
      <w:r>
        <w:rPr>
          <w:spacing w:val="6"/>
          <w:w w:val="110"/>
          <w:sz w:val="20"/>
        </w:rPr>
        <w:t> </w:t>
      </w:r>
      <w:r>
        <w:rPr>
          <w:w w:val="110"/>
          <w:sz w:val="20"/>
        </w:rPr>
        <w:t>u</w:t>
      </w:r>
      <w:r>
        <w:rPr>
          <w:spacing w:val="6"/>
          <w:w w:val="110"/>
          <w:sz w:val="20"/>
        </w:rPr>
        <w:t> </w:t>
      </w:r>
      <w:r>
        <w:rPr>
          <w:w w:val="110"/>
          <w:sz w:val="20"/>
        </w:rPr>
        <w:t>ordenar</w:t>
      </w:r>
      <w:r>
        <w:rPr>
          <w:spacing w:val="6"/>
          <w:w w:val="110"/>
          <w:sz w:val="20"/>
        </w:rPr>
        <w:t> </w:t>
      </w:r>
      <w:r>
        <w:rPr>
          <w:w w:val="110"/>
          <w:sz w:val="20"/>
        </w:rPr>
        <w:t>la</w:t>
      </w:r>
      <w:r>
        <w:rPr>
          <w:spacing w:val="6"/>
          <w:w w:val="110"/>
          <w:sz w:val="20"/>
        </w:rPr>
        <w:t> </w:t>
      </w:r>
      <w:r>
        <w:rPr>
          <w:w w:val="110"/>
          <w:sz w:val="20"/>
        </w:rPr>
        <w:t>ejecución</w:t>
      </w:r>
      <w:r>
        <w:rPr>
          <w:spacing w:val="9"/>
          <w:w w:val="110"/>
          <w:sz w:val="20"/>
        </w:rPr>
        <w:t> </w:t>
      </w:r>
      <w:r>
        <w:rPr>
          <w:w w:val="110"/>
          <w:sz w:val="20"/>
        </w:rPr>
        <w:t>de</w:t>
      </w:r>
      <w:r>
        <w:rPr>
          <w:spacing w:val="4"/>
          <w:w w:val="110"/>
          <w:sz w:val="20"/>
        </w:rPr>
        <w:t> </w:t>
      </w:r>
      <w:r>
        <w:rPr>
          <w:w w:val="110"/>
          <w:sz w:val="20"/>
        </w:rPr>
        <w:t>los</w:t>
      </w:r>
      <w:r>
        <w:rPr>
          <w:spacing w:val="7"/>
          <w:w w:val="110"/>
          <w:sz w:val="20"/>
        </w:rPr>
        <w:t> </w:t>
      </w:r>
      <w:r>
        <w:rPr>
          <w:w w:val="110"/>
          <w:sz w:val="20"/>
        </w:rPr>
        <w:t>acuerdos</w:t>
      </w:r>
      <w:r>
        <w:rPr>
          <w:spacing w:val="7"/>
          <w:w w:val="110"/>
          <w:sz w:val="20"/>
        </w:rPr>
        <w:t> </w:t>
      </w:r>
      <w:r>
        <w:rPr>
          <w:w w:val="110"/>
          <w:sz w:val="20"/>
        </w:rPr>
        <w:t>y</w:t>
      </w:r>
      <w:r>
        <w:rPr>
          <w:spacing w:val="6"/>
          <w:w w:val="110"/>
          <w:sz w:val="20"/>
        </w:rPr>
        <w:t> </w:t>
      </w:r>
      <w:r>
        <w:rPr>
          <w:w w:val="110"/>
          <w:sz w:val="20"/>
        </w:rPr>
        <w:t>resoluciones</w:t>
      </w:r>
      <w:r>
        <w:rPr>
          <w:spacing w:val="7"/>
          <w:w w:val="110"/>
          <w:sz w:val="20"/>
        </w:rPr>
        <w:t> </w:t>
      </w:r>
      <w:r>
        <w:rPr>
          <w:w w:val="110"/>
          <w:sz w:val="20"/>
        </w:rPr>
        <w:t>adoptados</w:t>
      </w:r>
      <w:r>
        <w:rPr>
          <w:spacing w:val="5"/>
          <w:w w:val="110"/>
          <w:sz w:val="20"/>
        </w:rPr>
        <w:t> </w:t>
      </w:r>
      <w:r>
        <w:rPr>
          <w:w w:val="110"/>
          <w:sz w:val="20"/>
        </w:rPr>
        <w:t>por</w:t>
      </w:r>
      <w:r>
        <w:rPr>
          <w:spacing w:val="5"/>
          <w:w w:val="110"/>
          <w:sz w:val="20"/>
        </w:rPr>
        <w:t> </w:t>
      </w:r>
      <w:r>
        <w:rPr>
          <w:w w:val="110"/>
          <w:sz w:val="20"/>
        </w:rPr>
        <w:t>el</w:t>
      </w:r>
      <w:r>
        <w:rPr>
          <w:spacing w:val="9"/>
          <w:w w:val="110"/>
          <w:sz w:val="20"/>
        </w:rPr>
        <w:t> </w:t>
      </w:r>
      <w:r>
        <w:rPr>
          <w:w w:val="110"/>
          <w:sz w:val="20"/>
        </w:rPr>
        <w:t>Pleno;</w:t>
      </w:r>
    </w:p>
    <w:p>
      <w:pPr>
        <w:pStyle w:val="ListParagraph"/>
        <w:numPr>
          <w:ilvl w:val="0"/>
          <w:numId w:val="9"/>
        </w:numPr>
        <w:tabs>
          <w:tab w:pos="497" w:val="left" w:leader="none"/>
        </w:tabs>
        <w:spacing w:line="240" w:lineRule="auto" w:before="178" w:after="0"/>
        <w:ind w:left="496" w:right="0" w:hanging="337"/>
        <w:jc w:val="left"/>
        <w:rPr>
          <w:sz w:val="20"/>
        </w:rPr>
      </w:pPr>
      <w:r>
        <w:rPr>
          <w:w w:val="110"/>
          <w:sz w:val="20"/>
        </w:rPr>
        <w:t>Presentar las acciones de inconstitucionalidad que previamente apruebe el</w:t>
      </w:r>
      <w:r>
        <w:rPr>
          <w:spacing w:val="50"/>
          <w:w w:val="110"/>
          <w:sz w:val="20"/>
        </w:rPr>
        <w:t> </w:t>
      </w:r>
      <w:r>
        <w:rPr>
          <w:w w:val="110"/>
          <w:sz w:val="20"/>
        </w:rPr>
        <w:t>Pleno;</w:t>
      </w:r>
    </w:p>
    <w:p>
      <w:pPr>
        <w:pStyle w:val="ListParagraph"/>
        <w:numPr>
          <w:ilvl w:val="0"/>
          <w:numId w:val="9"/>
        </w:numPr>
        <w:tabs>
          <w:tab w:pos="559" w:val="left" w:leader="none"/>
        </w:tabs>
        <w:spacing w:line="240" w:lineRule="auto" w:before="177" w:after="0"/>
        <w:ind w:left="160" w:right="137" w:firstLine="0"/>
        <w:jc w:val="both"/>
        <w:rPr>
          <w:sz w:val="20"/>
        </w:rPr>
      </w:pPr>
      <w:r>
        <w:rPr>
          <w:w w:val="110"/>
          <w:sz w:val="20"/>
        </w:rPr>
        <w:t>Proponer anualmente al Pleno, el anteproyecto de presupuesto de egresos del Instituto para su aprobación y remitirlo, una vez aprobado, a la Secretaría de Finanzas, a fin de que se incluya en el Proyecto de Presupuesto de Egresos del</w:t>
      </w:r>
      <w:r>
        <w:rPr>
          <w:spacing w:val="20"/>
          <w:w w:val="110"/>
          <w:sz w:val="20"/>
        </w:rPr>
        <w:t> </w:t>
      </w:r>
      <w:r>
        <w:rPr>
          <w:w w:val="110"/>
          <w:sz w:val="20"/>
        </w:rPr>
        <w:t>Estado de México;</w:t>
      </w:r>
    </w:p>
    <w:p>
      <w:pPr>
        <w:pStyle w:val="ListParagraph"/>
        <w:numPr>
          <w:ilvl w:val="0"/>
          <w:numId w:val="9"/>
        </w:numPr>
        <w:tabs>
          <w:tab w:pos="595" w:val="left" w:leader="none"/>
        </w:tabs>
        <w:spacing w:line="240" w:lineRule="auto" w:before="192" w:after="0"/>
        <w:ind w:left="594" w:right="0" w:hanging="435"/>
        <w:jc w:val="left"/>
        <w:rPr>
          <w:sz w:val="20"/>
        </w:rPr>
      </w:pPr>
      <w:r>
        <w:rPr>
          <w:w w:val="110"/>
          <w:sz w:val="20"/>
        </w:rPr>
        <w:t>Rendir los informes ante las autoridades competentes, en representación del</w:t>
      </w:r>
      <w:r>
        <w:rPr>
          <w:spacing w:val="1"/>
          <w:w w:val="110"/>
          <w:sz w:val="20"/>
        </w:rPr>
        <w:t> </w:t>
      </w:r>
      <w:r>
        <w:rPr>
          <w:w w:val="110"/>
          <w:sz w:val="20"/>
        </w:rPr>
        <w:t>Instituto;</w:t>
      </w:r>
    </w:p>
    <w:p>
      <w:pPr>
        <w:pStyle w:val="ListParagraph"/>
        <w:numPr>
          <w:ilvl w:val="0"/>
          <w:numId w:val="9"/>
        </w:numPr>
        <w:tabs>
          <w:tab w:pos="684" w:val="left" w:leader="none"/>
        </w:tabs>
        <w:spacing w:line="230" w:lineRule="auto" w:before="188" w:after="0"/>
        <w:ind w:left="160" w:right="143" w:firstLine="0"/>
        <w:jc w:val="both"/>
        <w:rPr>
          <w:sz w:val="20"/>
        </w:rPr>
      </w:pPr>
      <w:r>
        <w:rPr>
          <w:w w:val="110"/>
          <w:sz w:val="20"/>
        </w:rPr>
        <w:t>Elaborar y remitir a la Legislatura del Estado, previa aprobación del Pleno, los informes de avance de la gestión financiera y la cuenta pública del</w:t>
      </w:r>
      <w:r>
        <w:rPr>
          <w:spacing w:val="29"/>
          <w:w w:val="110"/>
          <w:sz w:val="20"/>
        </w:rPr>
        <w:t> </w:t>
      </w:r>
      <w:r>
        <w:rPr>
          <w:w w:val="110"/>
          <w:sz w:val="20"/>
        </w:rPr>
        <w:t>Instituto;</w:t>
      </w:r>
    </w:p>
    <w:p>
      <w:pPr>
        <w:pStyle w:val="BodyText"/>
        <w:spacing w:before="5"/>
        <w:ind w:left="0"/>
        <w:rPr>
          <w:sz w:val="17"/>
        </w:rPr>
      </w:pPr>
    </w:p>
    <w:p>
      <w:pPr>
        <w:pStyle w:val="ListParagraph"/>
        <w:numPr>
          <w:ilvl w:val="0"/>
          <w:numId w:val="9"/>
        </w:numPr>
        <w:tabs>
          <w:tab w:pos="665" w:val="left" w:leader="none"/>
        </w:tabs>
        <w:spacing w:line="240" w:lineRule="auto" w:before="0" w:after="0"/>
        <w:ind w:left="664" w:right="0" w:hanging="505"/>
        <w:jc w:val="left"/>
        <w:rPr>
          <w:sz w:val="20"/>
        </w:rPr>
      </w:pPr>
      <w:r>
        <w:rPr>
          <w:w w:val="110"/>
          <w:sz w:val="20"/>
        </w:rPr>
        <w:t>Ejercer, en caso de empate, el voto de</w:t>
      </w:r>
      <w:r>
        <w:rPr>
          <w:spacing w:val="16"/>
          <w:w w:val="110"/>
          <w:sz w:val="20"/>
        </w:rPr>
        <w:t> </w:t>
      </w:r>
      <w:r>
        <w:rPr>
          <w:w w:val="110"/>
          <w:sz w:val="20"/>
        </w:rPr>
        <w:t>calidad;</w:t>
      </w:r>
    </w:p>
    <w:p>
      <w:pPr>
        <w:pStyle w:val="ListParagraph"/>
        <w:numPr>
          <w:ilvl w:val="0"/>
          <w:numId w:val="9"/>
        </w:numPr>
        <w:tabs>
          <w:tab w:pos="617" w:val="left" w:leader="none"/>
        </w:tabs>
        <w:spacing w:line="230" w:lineRule="auto" w:before="185" w:after="0"/>
        <w:ind w:left="160" w:right="146" w:firstLine="0"/>
        <w:jc w:val="both"/>
        <w:rPr>
          <w:sz w:val="20"/>
        </w:rPr>
      </w:pPr>
      <w:r>
        <w:rPr>
          <w:w w:val="110"/>
          <w:sz w:val="20"/>
        </w:rPr>
        <w:t>Elaborar el proyecto del informe anual de labores el Instituto para someterlo a la aprobación del Pleno,</w:t>
      </w:r>
      <w:r>
        <w:rPr>
          <w:spacing w:val="11"/>
          <w:w w:val="110"/>
          <w:sz w:val="20"/>
        </w:rPr>
        <w:t> </w:t>
      </w:r>
      <w:r>
        <w:rPr>
          <w:w w:val="110"/>
          <w:sz w:val="20"/>
        </w:rPr>
        <w:t>remitirlo,</w:t>
      </w:r>
      <w:r>
        <w:rPr>
          <w:spacing w:val="11"/>
          <w:w w:val="110"/>
          <w:sz w:val="20"/>
        </w:rPr>
        <w:t> </w:t>
      </w:r>
      <w:r>
        <w:rPr>
          <w:w w:val="110"/>
          <w:sz w:val="20"/>
        </w:rPr>
        <w:t>y</w:t>
      </w:r>
      <w:r>
        <w:rPr>
          <w:spacing w:val="8"/>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caso,</w:t>
      </w:r>
      <w:r>
        <w:rPr>
          <w:spacing w:val="11"/>
          <w:w w:val="110"/>
          <w:sz w:val="20"/>
        </w:rPr>
        <w:t> </w:t>
      </w:r>
      <w:r>
        <w:rPr>
          <w:w w:val="110"/>
          <w:sz w:val="20"/>
        </w:rPr>
        <w:t>comparecer</w:t>
      </w:r>
      <w:r>
        <w:rPr>
          <w:spacing w:val="11"/>
          <w:w w:val="110"/>
          <w:sz w:val="20"/>
        </w:rPr>
        <w:t> </w:t>
      </w:r>
      <w:r>
        <w:rPr>
          <w:w w:val="110"/>
          <w:sz w:val="20"/>
        </w:rPr>
        <w:t>ante</w:t>
      </w:r>
      <w:r>
        <w:rPr>
          <w:spacing w:val="9"/>
          <w:w w:val="110"/>
          <w:sz w:val="20"/>
        </w:rPr>
        <w:t> </w:t>
      </w:r>
      <w:r>
        <w:rPr>
          <w:w w:val="110"/>
          <w:sz w:val="20"/>
        </w:rPr>
        <w:t>la</w:t>
      </w:r>
      <w:r>
        <w:rPr>
          <w:spacing w:val="12"/>
          <w:w w:val="110"/>
          <w:sz w:val="20"/>
        </w:rPr>
        <w:t> </w:t>
      </w:r>
      <w:r>
        <w:rPr>
          <w:w w:val="110"/>
          <w:sz w:val="20"/>
        </w:rPr>
        <w:t>Legislatura</w:t>
      </w:r>
      <w:r>
        <w:rPr>
          <w:spacing w:val="11"/>
          <w:w w:val="110"/>
          <w:sz w:val="20"/>
        </w:rPr>
        <w:t> </w:t>
      </w:r>
      <w:r>
        <w:rPr>
          <w:w w:val="110"/>
          <w:sz w:val="20"/>
        </w:rPr>
        <w:t>del</w:t>
      </w:r>
      <w:r>
        <w:rPr>
          <w:spacing w:val="-4"/>
          <w:w w:val="110"/>
          <w:sz w:val="20"/>
        </w:rPr>
        <w:t> </w:t>
      </w:r>
      <w:r>
        <w:rPr>
          <w:w w:val="110"/>
          <w:sz w:val="20"/>
        </w:rPr>
        <w:t>Estado;</w:t>
      </w:r>
    </w:p>
    <w:p>
      <w:pPr>
        <w:pStyle w:val="BodyText"/>
        <w:spacing w:before="5"/>
        <w:ind w:left="0"/>
        <w:rPr>
          <w:sz w:val="18"/>
        </w:rPr>
      </w:pPr>
    </w:p>
    <w:p>
      <w:pPr>
        <w:pStyle w:val="ListParagraph"/>
        <w:numPr>
          <w:ilvl w:val="0"/>
          <w:numId w:val="9"/>
        </w:numPr>
        <w:tabs>
          <w:tab w:pos="696" w:val="left" w:leader="none"/>
        </w:tabs>
        <w:spacing w:line="228" w:lineRule="auto" w:before="1" w:after="0"/>
        <w:ind w:left="160" w:right="142" w:firstLine="0"/>
        <w:jc w:val="both"/>
        <w:rPr>
          <w:sz w:val="20"/>
        </w:rPr>
      </w:pPr>
      <w:r>
        <w:rPr>
          <w:w w:val="110"/>
          <w:sz w:val="20"/>
        </w:rPr>
        <w:t>Ejercer por sí o por medio de las unidades administrativas previstas en el Reglamento Interior, el presupuesto de egresos del Instituto, bajo la supervisión</w:t>
      </w:r>
      <w:r>
        <w:rPr>
          <w:spacing w:val="16"/>
          <w:w w:val="110"/>
          <w:sz w:val="20"/>
        </w:rPr>
        <w:t> </w:t>
      </w:r>
      <w:r>
        <w:rPr>
          <w:w w:val="110"/>
          <w:sz w:val="20"/>
        </w:rPr>
        <w:t>del Pleno;</w:t>
      </w:r>
    </w:p>
    <w:p>
      <w:pPr>
        <w:pStyle w:val="BodyText"/>
        <w:spacing w:before="5"/>
        <w:ind w:left="0"/>
        <w:rPr>
          <w:sz w:val="17"/>
        </w:rPr>
      </w:pPr>
    </w:p>
    <w:p>
      <w:pPr>
        <w:pStyle w:val="ListParagraph"/>
        <w:numPr>
          <w:ilvl w:val="0"/>
          <w:numId w:val="9"/>
        </w:numPr>
        <w:tabs>
          <w:tab w:pos="715" w:val="left" w:leader="none"/>
        </w:tabs>
        <w:spacing w:line="240" w:lineRule="auto" w:before="0" w:after="0"/>
        <w:ind w:left="714" w:right="0" w:hanging="555"/>
        <w:jc w:val="left"/>
        <w:rPr>
          <w:sz w:val="20"/>
        </w:rPr>
      </w:pPr>
      <w:r>
        <w:rPr>
          <w:w w:val="110"/>
          <w:sz w:val="20"/>
        </w:rPr>
        <w:t>Someter a consideración del Pleno cualquier asunto competencia del</w:t>
      </w:r>
      <w:r>
        <w:rPr>
          <w:spacing w:val="51"/>
          <w:w w:val="110"/>
          <w:sz w:val="20"/>
        </w:rPr>
        <w:t> </w:t>
      </w:r>
      <w:r>
        <w:rPr>
          <w:w w:val="110"/>
          <w:sz w:val="20"/>
        </w:rPr>
        <w:t>Instituto;</w:t>
      </w:r>
    </w:p>
    <w:p>
      <w:pPr>
        <w:pStyle w:val="ListParagraph"/>
        <w:numPr>
          <w:ilvl w:val="0"/>
          <w:numId w:val="9"/>
        </w:numPr>
        <w:tabs>
          <w:tab w:pos="811" w:val="left" w:leader="none"/>
        </w:tabs>
        <w:spacing w:line="230" w:lineRule="auto" w:before="188" w:after="0"/>
        <w:ind w:left="160" w:right="140" w:firstLine="0"/>
        <w:jc w:val="both"/>
        <w:rPr>
          <w:sz w:val="20"/>
        </w:rPr>
      </w:pPr>
      <w:r>
        <w:rPr>
          <w:w w:val="110"/>
          <w:sz w:val="20"/>
        </w:rPr>
        <w:t>Presentar, previo acuerdo del Pleno, las propuestas de reforma a la Ley, y ponerlas a la consideración de la Legislatura del Estado;</w:t>
      </w:r>
      <w:r>
        <w:rPr>
          <w:spacing w:val="6"/>
          <w:w w:val="110"/>
          <w:sz w:val="20"/>
        </w:rPr>
        <w:t> </w:t>
      </w:r>
      <w:r>
        <w:rPr>
          <w:w w:val="110"/>
          <w:sz w:val="20"/>
        </w:rPr>
        <w:t>y</w:t>
      </w:r>
    </w:p>
    <w:p>
      <w:pPr>
        <w:pStyle w:val="BodyText"/>
        <w:ind w:left="0"/>
        <w:rPr>
          <w:sz w:val="18"/>
        </w:rPr>
      </w:pPr>
    </w:p>
    <w:p>
      <w:pPr>
        <w:pStyle w:val="ListParagraph"/>
        <w:numPr>
          <w:ilvl w:val="0"/>
          <w:numId w:val="9"/>
        </w:numPr>
        <w:tabs>
          <w:tab w:pos="689" w:val="left" w:leader="none"/>
        </w:tabs>
        <w:spacing w:line="230" w:lineRule="auto" w:before="1" w:after="0"/>
        <w:ind w:left="160" w:right="144" w:firstLine="0"/>
        <w:jc w:val="both"/>
        <w:rPr>
          <w:sz w:val="20"/>
        </w:rPr>
      </w:pPr>
      <w:r>
        <w:rPr>
          <w:w w:val="110"/>
          <w:sz w:val="20"/>
        </w:rPr>
        <w:t>Las demás que le confiera la Constitución Local, esta Ley, aquellas que acuerde el Pleno, el Reglamento Interior y demás disposiciones legales y</w:t>
      </w:r>
      <w:r>
        <w:rPr>
          <w:spacing w:val="1"/>
          <w:w w:val="110"/>
          <w:sz w:val="20"/>
        </w:rPr>
        <w:t> </w:t>
      </w:r>
      <w:r>
        <w:rPr>
          <w:w w:val="110"/>
          <w:sz w:val="20"/>
        </w:rPr>
        <w:t>administrativas.</w:t>
      </w:r>
    </w:p>
    <w:p>
      <w:pPr>
        <w:pStyle w:val="BodyText"/>
        <w:spacing w:before="6"/>
        <w:ind w:left="0"/>
        <w:rPr>
          <w:sz w:val="21"/>
        </w:rPr>
      </w:pPr>
    </w:p>
    <w:p>
      <w:pPr>
        <w:pStyle w:val="BodyText"/>
        <w:spacing w:line="244" w:lineRule="auto"/>
        <w:ind w:right="142"/>
        <w:jc w:val="both"/>
      </w:pPr>
      <w:r>
        <w:rPr>
          <w:w w:val="110"/>
        </w:rPr>
        <w:t>La o el Comisionado Presidente presidirá el Pleno. En caso de ausencia, le suplirá el Comisionado de mayor antigüedad y a igualdad de antigüedad, el de mayor edad.</w:t>
      </w:r>
    </w:p>
    <w:p>
      <w:pPr>
        <w:pStyle w:val="BodyText"/>
        <w:spacing w:before="1"/>
        <w:ind w:left="0"/>
        <w:rPr>
          <w:sz w:val="21"/>
        </w:rPr>
      </w:pPr>
    </w:p>
    <w:p>
      <w:pPr>
        <w:pStyle w:val="BodyText"/>
        <w:spacing w:line="249" w:lineRule="auto"/>
        <w:ind w:right="139"/>
        <w:jc w:val="both"/>
      </w:pPr>
      <w:r>
        <w:rPr>
          <w:w w:val="110"/>
        </w:rPr>
        <w:t>Las decisiones de los Comisionados se harán constar en actas en las que sólo se asentarán los asuntos     a tratar y los acuerdos tomados.</w:t>
      </w:r>
    </w:p>
    <w:p>
      <w:pPr>
        <w:pStyle w:val="BodyText"/>
        <w:spacing w:line="237" w:lineRule="auto" w:before="189"/>
        <w:ind w:right="141"/>
        <w:jc w:val="both"/>
      </w:pPr>
      <w:r>
        <w:rPr>
          <w:rFonts w:ascii="TeX Gyre Bonum" w:hAnsi="TeX Gyre Bonum"/>
          <w:b/>
          <w:w w:val="110"/>
        </w:rPr>
        <w:t>Artículo 34. </w:t>
      </w:r>
      <w:r>
        <w:rPr>
          <w:w w:val="110"/>
        </w:rPr>
        <w:t>Durante su gestión, los Comisionados y la o el Comisionado Presidente no podrán desempeñar ningún otro empleo, cargo o comisión, con excepción de los no remunerados en instituciones docentes, científicas o alguna de beneficencia.</w:t>
      </w:r>
    </w:p>
    <w:p>
      <w:pPr>
        <w:pStyle w:val="BodyText"/>
        <w:spacing w:before="6"/>
        <w:ind w:left="0"/>
        <w:rPr>
          <w:sz w:val="17"/>
        </w:rPr>
      </w:pPr>
    </w:p>
    <w:p>
      <w:pPr>
        <w:pStyle w:val="BodyText"/>
        <w:spacing w:line="237" w:lineRule="auto"/>
        <w:ind w:right="145"/>
        <w:jc w:val="both"/>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35.</w:t>
      </w:r>
      <w:r>
        <w:rPr>
          <w:rFonts w:ascii="TeX Gyre Bonum" w:hAnsi="TeX Gyre Bonum"/>
          <w:b/>
          <w:spacing w:val="-20"/>
          <w:w w:val="110"/>
        </w:rPr>
        <w:t> </w:t>
      </w:r>
      <w:r>
        <w:rPr>
          <w:w w:val="110"/>
        </w:rPr>
        <w:t>Los</w:t>
      </w:r>
      <w:r>
        <w:rPr>
          <w:spacing w:val="-1"/>
          <w:w w:val="110"/>
        </w:rPr>
        <w:t> </w:t>
      </w:r>
      <w:r>
        <w:rPr>
          <w:w w:val="110"/>
        </w:rPr>
        <w:t>Comisionados</w:t>
      </w:r>
      <w:r>
        <w:rPr>
          <w:spacing w:val="-3"/>
          <w:w w:val="110"/>
        </w:rPr>
        <w:t> </w:t>
      </w:r>
      <w:r>
        <w:rPr>
          <w:w w:val="110"/>
        </w:rPr>
        <w:t>y</w:t>
      </w:r>
      <w:r>
        <w:rPr>
          <w:spacing w:val="-3"/>
          <w:w w:val="110"/>
        </w:rPr>
        <w:t> </w:t>
      </w:r>
      <w:r>
        <w:rPr>
          <w:w w:val="110"/>
        </w:rPr>
        <w:t>la</w:t>
      </w:r>
      <w:r>
        <w:rPr>
          <w:spacing w:val="-3"/>
          <w:w w:val="110"/>
        </w:rPr>
        <w:t> </w:t>
      </w:r>
      <w:r>
        <w:rPr>
          <w:w w:val="110"/>
        </w:rPr>
        <w:t>o</w:t>
      </w:r>
      <w:r>
        <w:rPr>
          <w:spacing w:val="-2"/>
          <w:w w:val="110"/>
        </w:rPr>
        <w:t> </w:t>
      </w:r>
      <w:r>
        <w:rPr>
          <w:w w:val="110"/>
        </w:rPr>
        <w:t>el</w:t>
      </w:r>
      <w:r>
        <w:rPr>
          <w:spacing w:val="-3"/>
          <w:w w:val="110"/>
        </w:rPr>
        <w:t> </w:t>
      </w:r>
      <w:r>
        <w:rPr>
          <w:w w:val="110"/>
        </w:rPr>
        <w:t>Comisionado</w:t>
      </w:r>
      <w:r>
        <w:rPr>
          <w:spacing w:val="-2"/>
          <w:w w:val="110"/>
        </w:rPr>
        <w:t> </w:t>
      </w:r>
      <w:r>
        <w:rPr>
          <w:w w:val="110"/>
        </w:rPr>
        <w:t>Presidente</w:t>
      </w:r>
      <w:r>
        <w:rPr>
          <w:spacing w:val="-3"/>
          <w:w w:val="110"/>
        </w:rPr>
        <w:t> </w:t>
      </w:r>
      <w:r>
        <w:rPr>
          <w:w w:val="110"/>
        </w:rPr>
        <w:t>solo</w:t>
      </w:r>
      <w:r>
        <w:rPr>
          <w:spacing w:val="-2"/>
          <w:w w:val="110"/>
        </w:rPr>
        <w:t> </w:t>
      </w:r>
      <w:r>
        <w:rPr>
          <w:w w:val="110"/>
        </w:rPr>
        <w:t>podrán</w:t>
      </w:r>
      <w:r>
        <w:rPr>
          <w:spacing w:val="-3"/>
          <w:w w:val="110"/>
        </w:rPr>
        <w:t> </w:t>
      </w:r>
      <w:r>
        <w:rPr>
          <w:w w:val="110"/>
        </w:rPr>
        <w:t>ser</w:t>
      </w:r>
      <w:r>
        <w:rPr>
          <w:spacing w:val="-2"/>
          <w:w w:val="110"/>
        </w:rPr>
        <w:t> </w:t>
      </w:r>
      <w:r>
        <w:rPr>
          <w:w w:val="110"/>
        </w:rPr>
        <w:t>removidos</w:t>
      </w:r>
      <w:r>
        <w:rPr>
          <w:spacing w:val="-4"/>
          <w:w w:val="110"/>
        </w:rPr>
        <w:t> </w:t>
      </w:r>
      <w:r>
        <w:rPr>
          <w:w w:val="110"/>
        </w:rPr>
        <w:t>de</w:t>
      </w:r>
      <w:r>
        <w:rPr>
          <w:spacing w:val="-3"/>
          <w:w w:val="110"/>
        </w:rPr>
        <w:t> </w:t>
      </w:r>
      <w:r>
        <w:rPr>
          <w:w w:val="110"/>
        </w:rPr>
        <w:t>su</w:t>
      </w:r>
      <w:r>
        <w:rPr>
          <w:spacing w:val="-2"/>
          <w:w w:val="110"/>
        </w:rPr>
        <w:t> </w:t>
      </w:r>
      <w:r>
        <w:rPr>
          <w:w w:val="110"/>
        </w:rPr>
        <w:t>cargo en los términos establecidos en la materia por la Constitución Federal y de la Constitución Local y   serán sujetos a juicio</w:t>
      </w:r>
      <w:r>
        <w:rPr>
          <w:spacing w:val="44"/>
          <w:w w:val="110"/>
        </w:rPr>
        <w:t> </w:t>
      </w:r>
      <w:r>
        <w:rPr>
          <w:w w:val="110"/>
        </w:rPr>
        <w:t>político.</w:t>
      </w:r>
    </w:p>
    <w:p>
      <w:pPr>
        <w:spacing w:after="0" w:line="237" w:lineRule="auto"/>
        <w:jc w:val="both"/>
        <w:sectPr>
          <w:pgSz w:w="12250" w:h="15850"/>
          <w:pgMar w:header="720" w:footer="1163" w:top="1560" w:bottom="1360" w:left="860" w:right="940"/>
        </w:sectPr>
      </w:pPr>
    </w:p>
    <w:p>
      <w:pPr>
        <w:pStyle w:val="BodyText"/>
        <w:spacing w:before="8"/>
        <w:ind w:left="0"/>
        <w:rPr>
          <w:sz w:val="13"/>
        </w:rPr>
      </w:pPr>
    </w:p>
    <w:p>
      <w:pPr>
        <w:pStyle w:val="BodyText"/>
        <w:spacing w:before="57"/>
      </w:pPr>
      <w:r>
        <w:rPr>
          <w:rFonts w:ascii="TeX Gyre Bonum" w:hAnsi="TeX Gyre Bonum"/>
          <w:b/>
          <w:w w:val="110"/>
        </w:rPr>
        <w:t>Artículo 36. </w:t>
      </w:r>
      <w:r>
        <w:rPr>
          <w:w w:val="110"/>
        </w:rPr>
        <w:t>El Instituto tendrá, en el ámbito de su competencia, las atribuciones siguientes:</w:t>
      </w:r>
    </w:p>
    <w:p>
      <w:pPr>
        <w:pStyle w:val="ListParagraph"/>
        <w:numPr>
          <w:ilvl w:val="0"/>
          <w:numId w:val="10"/>
        </w:numPr>
        <w:tabs>
          <w:tab w:pos="425" w:val="left" w:leader="none"/>
        </w:tabs>
        <w:spacing w:line="230" w:lineRule="auto" w:before="186" w:after="0"/>
        <w:ind w:left="160" w:right="141" w:firstLine="0"/>
        <w:jc w:val="both"/>
        <w:rPr>
          <w:sz w:val="20"/>
        </w:rPr>
      </w:pPr>
      <w:r>
        <w:rPr>
          <w:w w:val="110"/>
          <w:sz w:val="20"/>
        </w:rPr>
        <w:t>Interpretar los ordenamientos que les resulten aplicables y que deriven de la Constitución Federal,    la</w:t>
      </w:r>
      <w:r>
        <w:rPr>
          <w:spacing w:val="10"/>
          <w:w w:val="110"/>
          <w:sz w:val="20"/>
        </w:rPr>
        <w:t> </w:t>
      </w:r>
      <w:r>
        <w:rPr>
          <w:w w:val="110"/>
          <w:sz w:val="20"/>
        </w:rPr>
        <w:t>Constitución</w:t>
      </w:r>
      <w:r>
        <w:rPr>
          <w:spacing w:val="11"/>
          <w:w w:val="110"/>
          <w:sz w:val="20"/>
        </w:rPr>
        <w:t> </w:t>
      </w:r>
      <w:r>
        <w:rPr>
          <w:w w:val="110"/>
          <w:sz w:val="20"/>
        </w:rPr>
        <w:t>Local,</w:t>
      </w:r>
      <w:r>
        <w:rPr>
          <w:spacing w:val="12"/>
          <w:w w:val="110"/>
          <w:sz w:val="20"/>
        </w:rPr>
        <w:t> </w:t>
      </w:r>
      <w:r>
        <w:rPr>
          <w:w w:val="110"/>
          <w:sz w:val="20"/>
        </w:rPr>
        <w:t>la</w:t>
      </w:r>
      <w:r>
        <w:rPr>
          <w:spacing w:val="12"/>
          <w:w w:val="110"/>
          <w:sz w:val="20"/>
        </w:rPr>
        <w:t> </w:t>
      </w:r>
      <w:r>
        <w:rPr>
          <w:w w:val="110"/>
          <w:sz w:val="20"/>
        </w:rPr>
        <w:t>Ley</w:t>
      </w:r>
      <w:r>
        <w:rPr>
          <w:spacing w:val="11"/>
          <w:w w:val="110"/>
          <w:sz w:val="20"/>
        </w:rPr>
        <w:t> </w:t>
      </w:r>
      <w:r>
        <w:rPr>
          <w:w w:val="110"/>
          <w:sz w:val="20"/>
        </w:rPr>
        <w:t>General</w:t>
      </w:r>
      <w:r>
        <w:rPr>
          <w:spacing w:val="11"/>
          <w:w w:val="110"/>
          <w:sz w:val="20"/>
        </w:rPr>
        <w:t> </w:t>
      </w:r>
      <w:r>
        <w:rPr>
          <w:w w:val="110"/>
          <w:sz w:val="20"/>
        </w:rPr>
        <w:t>y</w:t>
      </w:r>
      <w:r>
        <w:rPr>
          <w:spacing w:val="11"/>
          <w:w w:val="110"/>
          <w:sz w:val="20"/>
        </w:rPr>
        <w:t> </w:t>
      </w:r>
      <w:r>
        <w:rPr>
          <w:w w:val="110"/>
          <w:sz w:val="20"/>
        </w:rPr>
        <w:t>esta</w:t>
      </w:r>
      <w:r>
        <w:rPr>
          <w:spacing w:val="2"/>
          <w:w w:val="110"/>
          <w:sz w:val="20"/>
        </w:rPr>
        <w:t> </w:t>
      </w:r>
      <w:r>
        <w:rPr>
          <w:w w:val="110"/>
          <w:sz w:val="20"/>
        </w:rPr>
        <w:t>Ley;</w:t>
      </w:r>
    </w:p>
    <w:p>
      <w:pPr>
        <w:pStyle w:val="BodyText"/>
        <w:spacing w:before="7"/>
        <w:ind w:left="0"/>
        <w:rPr>
          <w:sz w:val="17"/>
        </w:rPr>
      </w:pPr>
    </w:p>
    <w:p>
      <w:pPr>
        <w:pStyle w:val="ListParagraph"/>
        <w:numPr>
          <w:ilvl w:val="0"/>
          <w:numId w:val="10"/>
        </w:numPr>
        <w:tabs>
          <w:tab w:pos="485" w:val="left" w:leader="none"/>
        </w:tabs>
        <w:spacing w:line="237" w:lineRule="auto" w:before="0" w:after="0"/>
        <w:ind w:left="160" w:right="135" w:firstLine="0"/>
        <w:jc w:val="both"/>
        <w:rPr>
          <w:sz w:val="20"/>
        </w:rPr>
      </w:pPr>
      <w:r>
        <w:rPr>
          <w:w w:val="110"/>
          <w:sz w:val="20"/>
        </w:rPr>
        <w:t>Conocer y resolver los recursos de revisión interpuestos por los particulares en contra de las resoluciones de los sujetos obligados en el ámbito estatal en términos de lo dispuesto en el Capítulo I   del Título Octavo de la presente</w:t>
      </w:r>
      <w:r>
        <w:rPr>
          <w:spacing w:val="47"/>
          <w:w w:val="110"/>
          <w:sz w:val="20"/>
        </w:rPr>
        <w:t> </w:t>
      </w:r>
      <w:r>
        <w:rPr>
          <w:w w:val="110"/>
          <w:sz w:val="20"/>
        </w:rPr>
        <w:t>Ley;</w:t>
      </w:r>
    </w:p>
    <w:p>
      <w:pPr>
        <w:pStyle w:val="BodyText"/>
        <w:spacing w:before="2"/>
        <w:ind w:left="0"/>
        <w:rPr>
          <w:sz w:val="18"/>
        </w:rPr>
      </w:pPr>
    </w:p>
    <w:p>
      <w:pPr>
        <w:pStyle w:val="ListParagraph"/>
        <w:numPr>
          <w:ilvl w:val="0"/>
          <w:numId w:val="10"/>
        </w:numPr>
        <w:tabs>
          <w:tab w:pos="569" w:val="left" w:leader="none"/>
        </w:tabs>
        <w:spacing w:line="230" w:lineRule="auto" w:before="0" w:after="0"/>
        <w:ind w:left="160" w:right="145" w:firstLine="0"/>
        <w:jc w:val="both"/>
        <w:rPr>
          <w:sz w:val="20"/>
        </w:rPr>
      </w:pPr>
      <w:r>
        <w:rPr>
          <w:w w:val="110"/>
          <w:sz w:val="20"/>
        </w:rPr>
        <w:t>Tramitar, en el ámbito de su competencia, los recursos de inconformidad que interpongan los particulares,</w:t>
      </w:r>
      <w:r>
        <w:rPr>
          <w:spacing w:val="12"/>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supuestos</w:t>
      </w:r>
      <w:r>
        <w:rPr>
          <w:spacing w:val="11"/>
          <w:w w:val="110"/>
          <w:sz w:val="20"/>
        </w:rPr>
        <w:t> </w:t>
      </w:r>
      <w:r>
        <w:rPr>
          <w:w w:val="110"/>
          <w:sz w:val="20"/>
        </w:rPr>
        <w:t>previstos</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presente</w:t>
      </w:r>
      <w:r>
        <w:rPr>
          <w:spacing w:val="3"/>
          <w:w w:val="110"/>
          <w:sz w:val="20"/>
        </w:rPr>
        <w:t> </w:t>
      </w:r>
      <w:r>
        <w:rPr>
          <w:w w:val="110"/>
          <w:sz w:val="20"/>
        </w:rPr>
        <w:t>Ley;</w:t>
      </w:r>
    </w:p>
    <w:p>
      <w:pPr>
        <w:pStyle w:val="BodyText"/>
        <w:spacing w:before="5"/>
        <w:ind w:left="0"/>
        <w:rPr>
          <w:sz w:val="18"/>
        </w:rPr>
      </w:pPr>
    </w:p>
    <w:p>
      <w:pPr>
        <w:pStyle w:val="ListParagraph"/>
        <w:numPr>
          <w:ilvl w:val="0"/>
          <w:numId w:val="10"/>
        </w:numPr>
        <w:tabs>
          <w:tab w:pos="559" w:val="left" w:leader="none"/>
        </w:tabs>
        <w:spacing w:line="228" w:lineRule="auto" w:before="0" w:after="0"/>
        <w:ind w:left="160" w:right="139" w:firstLine="0"/>
        <w:jc w:val="both"/>
        <w:rPr>
          <w:sz w:val="20"/>
        </w:rPr>
      </w:pPr>
      <w:r>
        <w:rPr>
          <w:w w:val="110"/>
          <w:sz w:val="20"/>
        </w:rPr>
        <w:t>Establecer lineamientos y criterios administrativos o por reiteración en materia de acceso a la información</w:t>
      </w:r>
      <w:r>
        <w:rPr>
          <w:spacing w:val="8"/>
          <w:w w:val="110"/>
          <w:sz w:val="20"/>
        </w:rPr>
        <w:t> </w:t>
      </w:r>
      <w:r>
        <w:rPr>
          <w:w w:val="110"/>
          <w:sz w:val="20"/>
        </w:rPr>
        <w:t>pública</w:t>
      </w:r>
      <w:r>
        <w:rPr>
          <w:spacing w:val="9"/>
          <w:w w:val="110"/>
          <w:sz w:val="20"/>
        </w:rPr>
        <w:t> </w:t>
      </w:r>
      <w:r>
        <w:rPr>
          <w:w w:val="110"/>
          <w:sz w:val="20"/>
        </w:rPr>
        <w:t>para</w:t>
      </w:r>
      <w:r>
        <w:rPr>
          <w:spacing w:val="9"/>
          <w:w w:val="110"/>
          <w:sz w:val="20"/>
        </w:rPr>
        <w:t> </w:t>
      </w:r>
      <w:r>
        <w:rPr>
          <w:w w:val="110"/>
          <w:sz w:val="20"/>
        </w:rPr>
        <w:t>todos</w:t>
      </w:r>
      <w:r>
        <w:rPr>
          <w:spacing w:val="7"/>
          <w:w w:val="110"/>
          <w:sz w:val="20"/>
        </w:rPr>
        <w:t> </w:t>
      </w:r>
      <w:r>
        <w:rPr>
          <w:w w:val="110"/>
          <w:sz w:val="20"/>
        </w:rPr>
        <w:t>los</w:t>
      </w:r>
      <w:r>
        <w:rPr>
          <w:spacing w:val="8"/>
          <w:w w:val="110"/>
          <w:sz w:val="20"/>
        </w:rPr>
        <w:t> </w:t>
      </w:r>
      <w:r>
        <w:rPr>
          <w:w w:val="110"/>
          <w:sz w:val="20"/>
        </w:rPr>
        <w:t>sujetos</w:t>
      </w:r>
      <w:r>
        <w:rPr>
          <w:spacing w:val="8"/>
          <w:w w:val="110"/>
          <w:sz w:val="20"/>
        </w:rPr>
        <w:t> </w:t>
      </w:r>
      <w:r>
        <w:rPr>
          <w:w w:val="110"/>
          <w:sz w:val="20"/>
        </w:rPr>
        <w:t>obligados</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Ley</w:t>
      </w:r>
      <w:r>
        <w:rPr>
          <w:spacing w:val="9"/>
          <w:w w:val="110"/>
          <w:sz w:val="20"/>
        </w:rPr>
        <w:t> </w:t>
      </w:r>
      <w:r>
        <w:rPr>
          <w:w w:val="110"/>
          <w:sz w:val="20"/>
        </w:rPr>
        <w:t>y</w:t>
      </w:r>
      <w:r>
        <w:rPr>
          <w:spacing w:val="9"/>
          <w:w w:val="110"/>
          <w:sz w:val="20"/>
        </w:rPr>
        <w:t> </w:t>
      </w:r>
      <w:r>
        <w:rPr>
          <w:w w:val="110"/>
          <w:sz w:val="20"/>
        </w:rPr>
        <w:t>vigilar</w:t>
      </w:r>
      <w:r>
        <w:rPr>
          <w:spacing w:val="9"/>
          <w:w w:val="110"/>
          <w:sz w:val="20"/>
        </w:rPr>
        <w:t> </w:t>
      </w:r>
      <w:r>
        <w:rPr>
          <w:w w:val="110"/>
          <w:sz w:val="20"/>
        </w:rPr>
        <w:t>su</w:t>
      </w:r>
      <w:r>
        <w:rPr>
          <w:spacing w:val="-13"/>
          <w:w w:val="110"/>
          <w:sz w:val="20"/>
        </w:rPr>
        <w:t> </w:t>
      </w:r>
      <w:r>
        <w:rPr>
          <w:w w:val="110"/>
          <w:sz w:val="20"/>
        </w:rPr>
        <w:t>cumplimiento;</w:t>
      </w:r>
    </w:p>
    <w:p>
      <w:pPr>
        <w:pStyle w:val="BodyText"/>
        <w:spacing w:before="6"/>
        <w:ind w:left="0"/>
        <w:rPr>
          <w:sz w:val="17"/>
        </w:rPr>
      </w:pPr>
    </w:p>
    <w:p>
      <w:pPr>
        <w:pStyle w:val="ListParagraph"/>
        <w:numPr>
          <w:ilvl w:val="0"/>
          <w:numId w:val="10"/>
        </w:numPr>
        <w:tabs>
          <w:tab w:pos="497" w:val="left" w:leader="none"/>
        </w:tabs>
        <w:spacing w:line="240" w:lineRule="auto" w:before="0" w:after="0"/>
        <w:ind w:left="496" w:right="0" w:hanging="337"/>
        <w:jc w:val="left"/>
        <w:rPr>
          <w:sz w:val="20"/>
        </w:rPr>
      </w:pPr>
      <w:r>
        <w:rPr>
          <w:w w:val="110"/>
          <w:sz w:val="20"/>
        </w:rPr>
        <w:t>Emitir</w:t>
      </w:r>
      <w:r>
        <w:rPr>
          <w:spacing w:val="9"/>
          <w:w w:val="110"/>
          <w:sz w:val="20"/>
        </w:rPr>
        <w:t> </w:t>
      </w:r>
      <w:r>
        <w:rPr>
          <w:w w:val="110"/>
          <w:sz w:val="20"/>
        </w:rPr>
        <w:t>criterios</w:t>
      </w:r>
      <w:r>
        <w:rPr>
          <w:spacing w:val="6"/>
          <w:w w:val="110"/>
          <w:sz w:val="20"/>
        </w:rPr>
        <w:t> </w:t>
      </w:r>
      <w:r>
        <w:rPr>
          <w:w w:val="110"/>
          <w:sz w:val="20"/>
        </w:rPr>
        <w:t>para</w:t>
      </w:r>
      <w:r>
        <w:rPr>
          <w:spacing w:val="9"/>
          <w:w w:val="110"/>
          <w:sz w:val="20"/>
        </w:rPr>
        <w:t> </w:t>
      </w:r>
      <w:r>
        <w:rPr>
          <w:w w:val="110"/>
          <w:sz w:val="20"/>
        </w:rPr>
        <w:t>la</w:t>
      </w:r>
      <w:r>
        <w:rPr>
          <w:spacing w:val="8"/>
          <w:w w:val="110"/>
          <w:sz w:val="20"/>
        </w:rPr>
        <w:t> </w:t>
      </w:r>
      <w:r>
        <w:rPr>
          <w:w w:val="110"/>
          <w:sz w:val="20"/>
        </w:rPr>
        <w:t>clasificación</w:t>
      </w:r>
      <w:r>
        <w:rPr>
          <w:spacing w:val="9"/>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información</w:t>
      </w:r>
      <w:r>
        <w:rPr>
          <w:spacing w:val="8"/>
          <w:w w:val="110"/>
          <w:sz w:val="20"/>
        </w:rPr>
        <w:t> </w:t>
      </w:r>
      <w:r>
        <w:rPr>
          <w:w w:val="110"/>
          <w:sz w:val="20"/>
        </w:rPr>
        <w:t>pública</w:t>
      </w:r>
      <w:r>
        <w:rPr>
          <w:spacing w:val="9"/>
          <w:w w:val="110"/>
          <w:sz w:val="20"/>
        </w:rPr>
        <w:t> </w:t>
      </w:r>
      <w:r>
        <w:rPr>
          <w:w w:val="110"/>
          <w:sz w:val="20"/>
        </w:rPr>
        <w:t>y</w:t>
      </w:r>
      <w:r>
        <w:rPr>
          <w:spacing w:val="9"/>
          <w:w w:val="110"/>
          <w:sz w:val="20"/>
        </w:rPr>
        <w:t> </w:t>
      </w:r>
      <w:r>
        <w:rPr>
          <w:w w:val="110"/>
          <w:sz w:val="20"/>
        </w:rPr>
        <w:t>vigilar</w:t>
      </w:r>
      <w:r>
        <w:rPr>
          <w:spacing w:val="8"/>
          <w:w w:val="110"/>
          <w:sz w:val="20"/>
        </w:rPr>
        <w:t> </w:t>
      </w:r>
      <w:r>
        <w:rPr>
          <w:w w:val="110"/>
          <w:sz w:val="20"/>
        </w:rPr>
        <w:t>su</w:t>
      </w:r>
      <w:r>
        <w:rPr>
          <w:spacing w:val="-19"/>
          <w:w w:val="110"/>
          <w:sz w:val="20"/>
        </w:rPr>
        <w:t> </w:t>
      </w:r>
      <w:r>
        <w:rPr>
          <w:w w:val="110"/>
          <w:sz w:val="20"/>
        </w:rPr>
        <w:t>cumplimiento;</w:t>
      </w:r>
    </w:p>
    <w:p>
      <w:pPr>
        <w:pStyle w:val="ListParagraph"/>
        <w:numPr>
          <w:ilvl w:val="0"/>
          <w:numId w:val="10"/>
        </w:numPr>
        <w:tabs>
          <w:tab w:pos="552" w:val="left" w:leader="none"/>
        </w:tabs>
        <w:spacing w:line="228" w:lineRule="auto" w:before="190" w:after="0"/>
        <w:ind w:left="160" w:right="142" w:firstLine="0"/>
        <w:jc w:val="both"/>
        <w:rPr>
          <w:sz w:val="20"/>
        </w:rPr>
      </w:pPr>
      <w:r>
        <w:rPr>
          <w:w w:val="110"/>
          <w:sz w:val="20"/>
        </w:rPr>
        <w:t>Solicitar a los sujetos obligados los datos para la integración de su informe anual, incluidas la atención de solicitudes de información presentadas</w:t>
      </w:r>
      <w:r>
        <w:rPr>
          <w:spacing w:val="49"/>
          <w:w w:val="110"/>
          <w:sz w:val="20"/>
        </w:rPr>
        <w:t> </w:t>
      </w:r>
      <w:r>
        <w:rPr>
          <w:w w:val="110"/>
          <w:sz w:val="20"/>
        </w:rPr>
        <w:t>verbalmente;</w:t>
      </w:r>
    </w:p>
    <w:p>
      <w:pPr>
        <w:pStyle w:val="BodyText"/>
        <w:spacing w:before="5"/>
        <w:ind w:left="0"/>
        <w:rPr>
          <w:sz w:val="17"/>
        </w:rPr>
      </w:pPr>
    </w:p>
    <w:p>
      <w:pPr>
        <w:pStyle w:val="ListParagraph"/>
        <w:numPr>
          <w:ilvl w:val="0"/>
          <w:numId w:val="10"/>
        </w:numPr>
        <w:tabs>
          <w:tab w:pos="600" w:val="left" w:leader="none"/>
        </w:tabs>
        <w:spacing w:line="240" w:lineRule="auto" w:before="1" w:after="0"/>
        <w:ind w:left="160" w:right="137" w:firstLine="0"/>
        <w:jc w:val="both"/>
        <w:rPr>
          <w:sz w:val="20"/>
        </w:rPr>
      </w:pPr>
      <w:r>
        <w:rPr>
          <w:w w:val="110"/>
          <w:sz w:val="20"/>
        </w:rPr>
        <w:t>Capacitar y proporcionar asesoría y apoyo técnico a los sujetos obligados para la elaboración y ejecución de programas de información, así como, en materia de transparencia y acceso a la  información;</w:t>
      </w:r>
    </w:p>
    <w:p>
      <w:pPr>
        <w:pStyle w:val="ListParagraph"/>
        <w:numPr>
          <w:ilvl w:val="0"/>
          <w:numId w:val="10"/>
        </w:numPr>
        <w:tabs>
          <w:tab w:pos="672" w:val="left" w:leader="none"/>
        </w:tabs>
        <w:spacing w:line="242" w:lineRule="auto" w:before="192" w:after="0"/>
        <w:ind w:left="160" w:right="134" w:firstLine="0"/>
        <w:jc w:val="both"/>
        <w:rPr>
          <w:sz w:val="20"/>
        </w:rPr>
      </w:pPr>
      <w:r>
        <w:rPr>
          <w:w w:val="110"/>
          <w:sz w:val="20"/>
        </w:rPr>
        <w:t>Proporcionar a los sujetos obligados un sitio web dentro de sus ordenadores o servidores, el cual deberá contener cuando menos las obligaciones de transparencia comunes y específicas que correspondan, así como cualquier otra información que considere conveniente difundir en materia de transparencia y acceso a la</w:t>
      </w:r>
      <w:r>
        <w:rPr>
          <w:spacing w:val="37"/>
          <w:w w:val="110"/>
          <w:sz w:val="20"/>
        </w:rPr>
        <w:t> </w:t>
      </w:r>
      <w:r>
        <w:rPr>
          <w:w w:val="110"/>
          <w:sz w:val="20"/>
        </w:rPr>
        <w:t>información;</w:t>
      </w:r>
    </w:p>
    <w:p>
      <w:pPr>
        <w:pStyle w:val="BodyText"/>
        <w:spacing w:before="6"/>
        <w:ind w:left="0"/>
        <w:rPr>
          <w:sz w:val="17"/>
        </w:rPr>
      </w:pPr>
    </w:p>
    <w:p>
      <w:pPr>
        <w:pStyle w:val="ListParagraph"/>
        <w:numPr>
          <w:ilvl w:val="0"/>
          <w:numId w:val="10"/>
        </w:numPr>
        <w:tabs>
          <w:tab w:pos="545" w:val="left" w:leader="none"/>
        </w:tabs>
        <w:spacing w:line="230" w:lineRule="auto" w:before="0" w:after="0"/>
        <w:ind w:left="160" w:right="136" w:firstLine="0"/>
        <w:jc w:val="both"/>
        <w:rPr>
          <w:sz w:val="20"/>
        </w:rPr>
      </w:pPr>
      <w:r>
        <w:rPr>
          <w:w w:val="110"/>
          <w:sz w:val="20"/>
        </w:rPr>
        <w:t>Apoyar a los sujetos obligados en el cumplimiento de las obligaciones que les impone la presente Ley;</w:t>
      </w:r>
    </w:p>
    <w:p>
      <w:pPr>
        <w:pStyle w:val="BodyText"/>
        <w:spacing w:before="3"/>
        <w:ind w:left="0"/>
        <w:rPr>
          <w:sz w:val="18"/>
        </w:rPr>
      </w:pPr>
    </w:p>
    <w:p>
      <w:pPr>
        <w:pStyle w:val="ListParagraph"/>
        <w:numPr>
          <w:ilvl w:val="0"/>
          <w:numId w:val="10"/>
        </w:numPr>
        <w:tabs>
          <w:tab w:pos="497" w:val="left" w:leader="none"/>
        </w:tabs>
        <w:spacing w:line="230" w:lineRule="auto" w:before="0" w:after="0"/>
        <w:ind w:left="160" w:right="137" w:firstLine="0"/>
        <w:jc w:val="both"/>
        <w:rPr>
          <w:sz w:val="20"/>
        </w:rPr>
      </w:pPr>
      <w:r>
        <w:rPr>
          <w:w w:val="110"/>
          <w:sz w:val="20"/>
        </w:rPr>
        <w:t>Hacer del conocimiento del órgano interno de control o equivalente de cada sujeto obligado las infracciones a esta</w:t>
      </w:r>
      <w:r>
        <w:rPr>
          <w:spacing w:val="23"/>
          <w:w w:val="110"/>
          <w:sz w:val="20"/>
        </w:rPr>
        <w:t> </w:t>
      </w:r>
      <w:r>
        <w:rPr>
          <w:w w:val="110"/>
          <w:sz w:val="20"/>
        </w:rPr>
        <w:t>Ley;</w:t>
      </w:r>
    </w:p>
    <w:p>
      <w:pPr>
        <w:pStyle w:val="ListParagraph"/>
        <w:numPr>
          <w:ilvl w:val="0"/>
          <w:numId w:val="10"/>
        </w:numPr>
        <w:tabs>
          <w:tab w:pos="545" w:val="left" w:leader="none"/>
        </w:tabs>
        <w:spacing w:line="240" w:lineRule="auto" w:before="196" w:after="0"/>
        <w:ind w:left="544" w:right="0" w:hanging="385"/>
        <w:jc w:val="left"/>
        <w:rPr>
          <w:sz w:val="20"/>
        </w:rPr>
      </w:pPr>
      <w:r>
        <w:rPr>
          <w:w w:val="110"/>
          <w:sz w:val="20"/>
        </w:rPr>
        <w:t>Certificar</w:t>
      </w:r>
      <w:r>
        <w:rPr>
          <w:spacing w:val="11"/>
          <w:w w:val="110"/>
          <w:sz w:val="20"/>
        </w:rPr>
        <w:t> </w:t>
      </w:r>
      <w:r>
        <w:rPr>
          <w:w w:val="110"/>
          <w:sz w:val="20"/>
        </w:rPr>
        <w:t>las</w:t>
      </w:r>
      <w:r>
        <w:rPr>
          <w:spacing w:val="11"/>
          <w:w w:val="110"/>
          <w:sz w:val="20"/>
        </w:rPr>
        <w:t> </w:t>
      </w:r>
      <w:r>
        <w:rPr>
          <w:w w:val="110"/>
          <w:sz w:val="20"/>
        </w:rPr>
        <w:t>competencias</w:t>
      </w:r>
      <w:r>
        <w:rPr>
          <w:spacing w:val="10"/>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titulares</w:t>
      </w:r>
      <w:r>
        <w:rPr>
          <w:spacing w:val="11"/>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unidades</w:t>
      </w:r>
      <w:r>
        <w:rPr>
          <w:spacing w:val="11"/>
          <w:w w:val="110"/>
          <w:sz w:val="20"/>
        </w:rPr>
        <w:t> </w:t>
      </w:r>
      <w:r>
        <w:rPr>
          <w:w w:val="110"/>
          <w:sz w:val="20"/>
        </w:rPr>
        <w:t>de</w:t>
      </w:r>
      <w:r>
        <w:rPr>
          <w:spacing w:val="-15"/>
          <w:w w:val="110"/>
          <w:sz w:val="20"/>
        </w:rPr>
        <w:t> </w:t>
      </w:r>
      <w:r>
        <w:rPr>
          <w:w w:val="110"/>
          <w:sz w:val="20"/>
        </w:rPr>
        <w:t>transparencia;</w:t>
      </w:r>
    </w:p>
    <w:p>
      <w:pPr>
        <w:pStyle w:val="ListParagraph"/>
        <w:numPr>
          <w:ilvl w:val="0"/>
          <w:numId w:val="10"/>
        </w:numPr>
        <w:tabs>
          <w:tab w:pos="595" w:val="left" w:leader="none"/>
        </w:tabs>
        <w:spacing w:line="240" w:lineRule="auto" w:before="179" w:after="0"/>
        <w:ind w:left="594" w:right="0" w:hanging="435"/>
        <w:jc w:val="left"/>
        <w:rPr>
          <w:sz w:val="20"/>
        </w:rPr>
      </w:pPr>
      <w:r>
        <w:rPr>
          <w:w w:val="110"/>
          <w:sz w:val="20"/>
        </w:rPr>
        <w:t>Elaborar</w:t>
      </w:r>
      <w:r>
        <w:rPr>
          <w:spacing w:val="5"/>
          <w:w w:val="110"/>
          <w:sz w:val="20"/>
        </w:rPr>
        <w:t> </w:t>
      </w:r>
      <w:r>
        <w:rPr>
          <w:w w:val="110"/>
          <w:sz w:val="20"/>
        </w:rPr>
        <w:t>formatos</w:t>
      </w:r>
      <w:r>
        <w:rPr>
          <w:spacing w:val="4"/>
          <w:w w:val="110"/>
          <w:sz w:val="20"/>
        </w:rPr>
        <w:t> </w:t>
      </w:r>
      <w:r>
        <w:rPr>
          <w:w w:val="110"/>
          <w:sz w:val="20"/>
        </w:rPr>
        <w:t>de</w:t>
      </w:r>
      <w:r>
        <w:rPr>
          <w:spacing w:val="4"/>
          <w:w w:val="110"/>
          <w:sz w:val="20"/>
        </w:rPr>
        <w:t> </w:t>
      </w:r>
      <w:r>
        <w:rPr>
          <w:w w:val="110"/>
          <w:sz w:val="20"/>
        </w:rPr>
        <w:t>solicitudes</w:t>
      </w:r>
      <w:r>
        <w:rPr>
          <w:spacing w:val="7"/>
          <w:w w:val="110"/>
          <w:sz w:val="20"/>
        </w:rPr>
        <w:t> </w:t>
      </w:r>
      <w:r>
        <w:rPr>
          <w:w w:val="110"/>
          <w:sz w:val="20"/>
        </w:rPr>
        <w:t>de</w:t>
      </w:r>
      <w:r>
        <w:rPr>
          <w:spacing w:val="4"/>
          <w:w w:val="110"/>
          <w:sz w:val="20"/>
        </w:rPr>
        <w:t> </w:t>
      </w:r>
      <w:r>
        <w:rPr>
          <w:w w:val="110"/>
          <w:sz w:val="20"/>
        </w:rPr>
        <w:t>acceso</w:t>
      </w:r>
      <w:r>
        <w:rPr>
          <w:spacing w:val="8"/>
          <w:w w:val="110"/>
          <w:sz w:val="20"/>
        </w:rPr>
        <w:t> </w:t>
      </w:r>
      <w:r>
        <w:rPr>
          <w:w w:val="110"/>
          <w:sz w:val="20"/>
        </w:rPr>
        <w:t>a</w:t>
      </w:r>
      <w:r>
        <w:rPr>
          <w:spacing w:val="4"/>
          <w:w w:val="110"/>
          <w:sz w:val="20"/>
        </w:rPr>
        <w:t> </w:t>
      </w:r>
      <w:r>
        <w:rPr>
          <w:w w:val="110"/>
          <w:sz w:val="20"/>
        </w:rPr>
        <w:t>la</w:t>
      </w:r>
      <w:r>
        <w:rPr>
          <w:spacing w:val="6"/>
          <w:w w:val="110"/>
          <w:sz w:val="20"/>
        </w:rPr>
        <w:t> </w:t>
      </w:r>
      <w:r>
        <w:rPr>
          <w:w w:val="110"/>
          <w:sz w:val="20"/>
        </w:rPr>
        <w:t>información</w:t>
      </w:r>
      <w:r>
        <w:rPr>
          <w:spacing w:val="8"/>
          <w:w w:val="110"/>
          <w:sz w:val="20"/>
        </w:rPr>
        <w:t> </w:t>
      </w:r>
      <w:r>
        <w:rPr>
          <w:w w:val="110"/>
          <w:sz w:val="20"/>
        </w:rPr>
        <w:t>pública</w:t>
      </w:r>
      <w:r>
        <w:rPr>
          <w:spacing w:val="7"/>
          <w:w w:val="110"/>
          <w:sz w:val="20"/>
        </w:rPr>
        <w:t> </w:t>
      </w:r>
      <w:r>
        <w:rPr>
          <w:w w:val="110"/>
          <w:sz w:val="20"/>
        </w:rPr>
        <w:t>y</w:t>
      </w:r>
      <w:r>
        <w:rPr>
          <w:spacing w:val="5"/>
          <w:w w:val="110"/>
          <w:sz w:val="20"/>
        </w:rPr>
        <w:t> </w:t>
      </w:r>
      <w:r>
        <w:rPr>
          <w:w w:val="110"/>
          <w:sz w:val="20"/>
        </w:rPr>
        <w:t>orientar</w:t>
      </w:r>
      <w:r>
        <w:rPr>
          <w:spacing w:val="8"/>
          <w:w w:val="110"/>
          <w:sz w:val="20"/>
        </w:rPr>
        <w:t> </w:t>
      </w:r>
      <w:r>
        <w:rPr>
          <w:w w:val="110"/>
          <w:sz w:val="20"/>
        </w:rPr>
        <w:t>a</w:t>
      </w:r>
      <w:r>
        <w:rPr>
          <w:spacing w:val="6"/>
          <w:w w:val="110"/>
          <w:sz w:val="20"/>
        </w:rPr>
        <w:t> </w:t>
      </w:r>
      <w:r>
        <w:rPr>
          <w:w w:val="110"/>
          <w:sz w:val="20"/>
        </w:rPr>
        <w:t>los</w:t>
      </w:r>
      <w:r>
        <w:rPr>
          <w:spacing w:val="5"/>
          <w:w w:val="110"/>
          <w:sz w:val="20"/>
        </w:rPr>
        <w:t> </w:t>
      </w:r>
      <w:r>
        <w:rPr>
          <w:w w:val="110"/>
          <w:sz w:val="20"/>
        </w:rPr>
        <w:t>particulares;</w:t>
      </w:r>
    </w:p>
    <w:p>
      <w:pPr>
        <w:pStyle w:val="ListParagraph"/>
        <w:numPr>
          <w:ilvl w:val="0"/>
          <w:numId w:val="10"/>
        </w:numPr>
        <w:tabs>
          <w:tab w:pos="648" w:val="left" w:leader="none"/>
        </w:tabs>
        <w:spacing w:line="228" w:lineRule="auto" w:before="190" w:after="0"/>
        <w:ind w:left="160" w:right="135" w:firstLine="0"/>
        <w:jc w:val="both"/>
        <w:rPr>
          <w:sz w:val="20"/>
        </w:rPr>
      </w:pPr>
      <w:r>
        <w:rPr>
          <w:w w:val="110"/>
          <w:sz w:val="20"/>
        </w:rPr>
        <w:t>Coadyuvar a la elaboración y aplicación de los criterios para la conservación y archivo de la información</w:t>
      </w:r>
      <w:r>
        <w:rPr>
          <w:spacing w:val="10"/>
          <w:w w:val="110"/>
          <w:sz w:val="20"/>
        </w:rPr>
        <w:t> </w:t>
      </w:r>
      <w:r>
        <w:rPr>
          <w:w w:val="110"/>
          <w:sz w:val="20"/>
        </w:rPr>
        <w:t>pública;</w:t>
      </w:r>
    </w:p>
    <w:p>
      <w:pPr>
        <w:pStyle w:val="BodyText"/>
        <w:spacing w:before="3"/>
        <w:ind w:left="0"/>
        <w:rPr>
          <w:sz w:val="18"/>
        </w:rPr>
      </w:pPr>
    </w:p>
    <w:p>
      <w:pPr>
        <w:pStyle w:val="ListParagraph"/>
        <w:numPr>
          <w:ilvl w:val="0"/>
          <w:numId w:val="10"/>
        </w:numPr>
        <w:tabs>
          <w:tab w:pos="737" w:val="left" w:leader="none"/>
        </w:tabs>
        <w:spacing w:line="230" w:lineRule="auto" w:before="0" w:after="0"/>
        <w:ind w:left="160" w:right="134" w:firstLine="0"/>
        <w:jc w:val="both"/>
        <w:rPr>
          <w:sz w:val="20"/>
        </w:rPr>
      </w:pPr>
      <w:r>
        <w:rPr>
          <w:w w:val="110"/>
          <w:sz w:val="20"/>
        </w:rPr>
        <w:t>Podrá actuar subsidiariamente para que los municipios den cumplimiento a sus obligaciones en materia</w:t>
      </w:r>
      <w:r>
        <w:rPr>
          <w:spacing w:val="6"/>
          <w:w w:val="110"/>
          <w:sz w:val="20"/>
        </w:rPr>
        <w:t> </w:t>
      </w:r>
      <w:r>
        <w:rPr>
          <w:w w:val="110"/>
          <w:sz w:val="20"/>
        </w:rPr>
        <w:t>de</w:t>
      </w:r>
      <w:r>
        <w:rPr>
          <w:spacing w:val="6"/>
          <w:w w:val="110"/>
          <w:sz w:val="20"/>
        </w:rPr>
        <w:t> </w:t>
      </w:r>
      <w:r>
        <w:rPr>
          <w:w w:val="110"/>
          <w:sz w:val="20"/>
        </w:rPr>
        <w:t>transparencia</w:t>
      </w:r>
      <w:r>
        <w:rPr>
          <w:spacing w:val="6"/>
          <w:w w:val="110"/>
          <w:sz w:val="20"/>
        </w:rPr>
        <w:t> </w:t>
      </w:r>
      <w:r>
        <w:rPr>
          <w:w w:val="110"/>
          <w:sz w:val="20"/>
        </w:rPr>
        <w:t>y</w:t>
      </w:r>
      <w:r>
        <w:rPr>
          <w:spacing w:val="3"/>
          <w:w w:val="110"/>
          <w:sz w:val="20"/>
        </w:rPr>
        <w:t> </w:t>
      </w:r>
      <w:r>
        <w:rPr>
          <w:w w:val="110"/>
          <w:sz w:val="20"/>
        </w:rPr>
        <w:t>acceso</w:t>
      </w:r>
      <w:r>
        <w:rPr>
          <w:spacing w:val="6"/>
          <w:w w:val="110"/>
          <w:sz w:val="20"/>
        </w:rPr>
        <w:t> </w:t>
      </w:r>
      <w:r>
        <w:rPr>
          <w:w w:val="110"/>
          <w:sz w:val="20"/>
        </w:rPr>
        <w:t>a</w:t>
      </w:r>
      <w:r>
        <w:rPr>
          <w:spacing w:val="2"/>
          <w:w w:val="110"/>
          <w:sz w:val="20"/>
        </w:rPr>
        <w:t> </w:t>
      </w:r>
      <w:r>
        <w:rPr>
          <w:w w:val="110"/>
          <w:sz w:val="20"/>
        </w:rPr>
        <w:t>la</w:t>
      </w:r>
      <w:r>
        <w:rPr>
          <w:spacing w:val="4"/>
          <w:w w:val="110"/>
          <w:sz w:val="20"/>
        </w:rPr>
        <w:t> </w:t>
      </w:r>
      <w:r>
        <w:rPr>
          <w:w w:val="110"/>
          <w:sz w:val="20"/>
        </w:rPr>
        <w:t>información,</w:t>
      </w:r>
      <w:r>
        <w:rPr>
          <w:spacing w:val="7"/>
          <w:w w:val="110"/>
          <w:sz w:val="20"/>
        </w:rPr>
        <w:t> </w:t>
      </w:r>
      <w:r>
        <w:rPr>
          <w:w w:val="110"/>
          <w:sz w:val="20"/>
        </w:rPr>
        <w:t>en</w:t>
      </w:r>
      <w:r>
        <w:rPr>
          <w:spacing w:val="3"/>
          <w:w w:val="110"/>
          <w:sz w:val="20"/>
        </w:rPr>
        <w:t> </w:t>
      </w:r>
      <w:r>
        <w:rPr>
          <w:w w:val="110"/>
          <w:sz w:val="20"/>
        </w:rPr>
        <w:t>los</w:t>
      </w:r>
      <w:r>
        <w:rPr>
          <w:spacing w:val="5"/>
          <w:w w:val="110"/>
          <w:sz w:val="20"/>
        </w:rPr>
        <w:t> </w:t>
      </w:r>
      <w:r>
        <w:rPr>
          <w:w w:val="110"/>
          <w:sz w:val="20"/>
        </w:rPr>
        <w:t>términos</w:t>
      </w:r>
      <w:r>
        <w:rPr>
          <w:spacing w:val="3"/>
          <w:w w:val="110"/>
          <w:sz w:val="20"/>
        </w:rPr>
        <w:t> </w:t>
      </w:r>
      <w:r>
        <w:rPr>
          <w:w w:val="110"/>
          <w:sz w:val="20"/>
        </w:rPr>
        <w:t>de</w:t>
      </w:r>
      <w:r>
        <w:rPr>
          <w:spacing w:val="4"/>
          <w:w w:val="110"/>
          <w:sz w:val="20"/>
        </w:rPr>
        <w:t> </w:t>
      </w:r>
      <w:r>
        <w:rPr>
          <w:w w:val="110"/>
          <w:sz w:val="20"/>
        </w:rPr>
        <w:t>lo</w:t>
      </w:r>
      <w:r>
        <w:rPr>
          <w:spacing w:val="2"/>
          <w:w w:val="110"/>
          <w:sz w:val="20"/>
        </w:rPr>
        <w:t> </w:t>
      </w:r>
      <w:r>
        <w:rPr>
          <w:w w:val="110"/>
          <w:sz w:val="20"/>
        </w:rPr>
        <w:t>señalado</w:t>
      </w:r>
      <w:r>
        <w:rPr>
          <w:spacing w:val="6"/>
          <w:w w:val="110"/>
          <w:sz w:val="20"/>
        </w:rPr>
        <w:t> </w:t>
      </w:r>
      <w:r>
        <w:rPr>
          <w:w w:val="110"/>
          <w:sz w:val="20"/>
        </w:rPr>
        <w:t>por</w:t>
      </w:r>
      <w:r>
        <w:rPr>
          <w:spacing w:val="6"/>
          <w:w w:val="110"/>
          <w:sz w:val="20"/>
        </w:rPr>
        <w:t> </w:t>
      </w:r>
      <w:r>
        <w:rPr>
          <w:w w:val="110"/>
          <w:sz w:val="20"/>
        </w:rPr>
        <w:t>la</w:t>
      </w:r>
      <w:r>
        <w:rPr>
          <w:spacing w:val="2"/>
          <w:w w:val="110"/>
          <w:sz w:val="20"/>
        </w:rPr>
        <w:t> </w:t>
      </w:r>
      <w:r>
        <w:rPr>
          <w:w w:val="110"/>
          <w:sz w:val="20"/>
        </w:rPr>
        <w:t>Ley</w:t>
      </w:r>
      <w:r>
        <w:rPr>
          <w:spacing w:val="3"/>
          <w:w w:val="110"/>
          <w:sz w:val="20"/>
        </w:rPr>
        <w:t> </w:t>
      </w:r>
      <w:r>
        <w:rPr>
          <w:w w:val="110"/>
          <w:sz w:val="20"/>
        </w:rPr>
        <w:t>General;</w:t>
      </w:r>
    </w:p>
    <w:p>
      <w:pPr>
        <w:pStyle w:val="BodyText"/>
        <w:spacing w:before="5"/>
        <w:ind w:left="0"/>
        <w:rPr>
          <w:sz w:val="18"/>
        </w:rPr>
      </w:pPr>
    </w:p>
    <w:p>
      <w:pPr>
        <w:pStyle w:val="ListParagraph"/>
        <w:numPr>
          <w:ilvl w:val="0"/>
          <w:numId w:val="10"/>
        </w:numPr>
        <w:tabs>
          <w:tab w:pos="617" w:val="left" w:leader="none"/>
        </w:tabs>
        <w:spacing w:line="228" w:lineRule="auto" w:before="1" w:after="0"/>
        <w:ind w:left="160" w:right="142" w:firstLine="0"/>
        <w:jc w:val="both"/>
        <w:rPr>
          <w:sz w:val="20"/>
        </w:rPr>
      </w:pPr>
      <w:r>
        <w:rPr>
          <w:w w:val="110"/>
          <w:sz w:val="20"/>
        </w:rPr>
        <w:t>Realizar y publicar estudios e investigaciones para difundir y ampliar el conocimiento sobre la transparencia</w:t>
      </w:r>
      <w:r>
        <w:rPr>
          <w:spacing w:val="10"/>
          <w:w w:val="110"/>
          <w:sz w:val="20"/>
        </w:rPr>
        <w:t> </w:t>
      </w:r>
      <w:r>
        <w:rPr>
          <w:w w:val="110"/>
          <w:sz w:val="20"/>
        </w:rPr>
        <w:t>y</w:t>
      </w:r>
      <w:r>
        <w:rPr>
          <w:spacing w:val="11"/>
          <w:w w:val="110"/>
          <w:sz w:val="20"/>
        </w:rPr>
        <w:t> </w:t>
      </w:r>
      <w:r>
        <w:rPr>
          <w:w w:val="110"/>
          <w:sz w:val="20"/>
        </w:rPr>
        <w:t>el</w:t>
      </w:r>
      <w:r>
        <w:rPr>
          <w:spacing w:val="11"/>
          <w:w w:val="110"/>
          <w:sz w:val="20"/>
        </w:rPr>
        <w:t> </w:t>
      </w:r>
      <w:r>
        <w:rPr>
          <w:w w:val="110"/>
          <w:sz w:val="20"/>
        </w:rPr>
        <w:t>derecho</w:t>
      </w:r>
      <w:r>
        <w:rPr>
          <w:spacing w:val="12"/>
          <w:w w:val="110"/>
          <w:sz w:val="20"/>
        </w:rPr>
        <w:t> </w:t>
      </w:r>
      <w:r>
        <w:rPr>
          <w:w w:val="110"/>
          <w:sz w:val="20"/>
        </w:rPr>
        <w:t>de</w:t>
      </w:r>
      <w:r>
        <w:rPr>
          <w:spacing w:val="13"/>
          <w:w w:val="110"/>
          <w:sz w:val="20"/>
        </w:rPr>
        <w:t> </w:t>
      </w:r>
      <w:r>
        <w:rPr>
          <w:w w:val="110"/>
          <w:sz w:val="20"/>
        </w:rPr>
        <w:t>acceso</w:t>
      </w:r>
      <w:r>
        <w:rPr>
          <w:spacing w:val="11"/>
          <w:w w:val="110"/>
          <w:sz w:val="20"/>
        </w:rPr>
        <w:t> </w:t>
      </w:r>
      <w:r>
        <w:rPr>
          <w:w w:val="110"/>
          <w:sz w:val="20"/>
        </w:rPr>
        <w:t>a</w:t>
      </w:r>
      <w:r>
        <w:rPr>
          <w:spacing w:val="11"/>
          <w:w w:val="110"/>
          <w:sz w:val="20"/>
        </w:rPr>
        <w:t> </w:t>
      </w:r>
      <w:r>
        <w:rPr>
          <w:w w:val="110"/>
          <w:sz w:val="20"/>
        </w:rPr>
        <w:t>la</w:t>
      </w:r>
      <w:r>
        <w:rPr>
          <w:spacing w:val="2"/>
          <w:w w:val="110"/>
          <w:sz w:val="20"/>
        </w:rPr>
        <w:t> </w:t>
      </w:r>
      <w:r>
        <w:rPr>
          <w:w w:val="110"/>
          <w:sz w:val="20"/>
        </w:rPr>
        <w:t>información;</w:t>
      </w:r>
    </w:p>
    <w:p>
      <w:pPr>
        <w:pStyle w:val="BodyText"/>
        <w:spacing w:before="3"/>
        <w:ind w:left="0"/>
        <w:rPr>
          <w:sz w:val="18"/>
        </w:rPr>
      </w:pPr>
    </w:p>
    <w:p>
      <w:pPr>
        <w:pStyle w:val="ListParagraph"/>
        <w:numPr>
          <w:ilvl w:val="0"/>
          <w:numId w:val="10"/>
        </w:numPr>
        <w:tabs>
          <w:tab w:pos="684" w:val="left" w:leader="none"/>
        </w:tabs>
        <w:spacing w:line="230" w:lineRule="auto" w:before="0" w:after="0"/>
        <w:ind w:left="160" w:right="144" w:firstLine="0"/>
        <w:jc w:val="both"/>
        <w:rPr>
          <w:sz w:val="20"/>
        </w:rPr>
      </w:pPr>
      <w:r>
        <w:rPr>
          <w:w w:val="110"/>
          <w:sz w:val="20"/>
        </w:rPr>
        <w:t>Difundir entre los servidores públicos y los particulares los beneficios del manejo público de la información,</w:t>
      </w:r>
      <w:r>
        <w:rPr>
          <w:spacing w:val="11"/>
          <w:w w:val="110"/>
          <w:sz w:val="20"/>
        </w:rPr>
        <w:t> </w:t>
      </w:r>
      <w:r>
        <w:rPr>
          <w:w w:val="110"/>
          <w:sz w:val="20"/>
        </w:rPr>
        <w:t>así</w:t>
      </w:r>
      <w:r>
        <w:rPr>
          <w:spacing w:val="10"/>
          <w:w w:val="110"/>
          <w:sz w:val="20"/>
        </w:rPr>
        <w:t> </w:t>
      </w:r>
      <w:r>
        <w:rPr>
          <w:w w:val="110"/>
          <w:sz w:val="20"/>
        </w:rPr>
        <w:t>como</w:t>
      </w:r>
      <w:r>
        <w:rPr>
          <w:spacing w:val="12"/>
          <w:w w:val="110"/>
          <w:sz w:val="20"/>
        </w:rPr>
        <w:t> </w:t>
      </w:r>
      <w:r>
        <w:rPr>
          <w:w w:val="110"/>
          <w:sz w:val="20"/>
        </w:rPr>
        <w:t>sus</w:t>
      </w:r>
      <w:r>
        <w:rPr>
          <w:spacing w:val="9"/>
          <w:w w:val="110"/>
          <w:sz w:val="20"/>
        </w:rPr>
        <w:t> </w:t>
      </w:r>
      <w:r>
        <w:rPr>
          <w:w w:val="110"/>
          <w:sz w:val="20"/>
        </w:rPr>
        <w:t>responsabilidades</w:t>
      </w:r>
      <w:r>
        <w:rPr>
          <w:spacing w:val="10"/>
          <w:w w:val="110"/>
          <w:sz w:val="20"/>
        </w:rPr>
        <w:t> </w:t>
      </w:r>
      <w:r>
        <w:rPr>
          <w:w w:val="110"/>
          <w:sz w:val="20"/>
        </w:rPr>
        <w:t>en</w:t>
      </w:r>
      <w:r>
        <w:rPr>
          <w:spacing w:val="12"/>
          <w:w w:val="110"/>
          <w:sz w:val="20"/>
        </w:rPr>
        <w:t> </w:t>
      </w:r>
      <w:r>
        <w:rPr>
          <w:w w:val="110"/>
          <w:sz w:val="20"/>
        </w:rPr>
        <w:t>el</w:t>
      </w:r>
      <w:r>
        <w:rPr>
          <w:spacing w:val="11"/>
          <w:w w:val="110"/>
          <w:sz w:val="20"/>
        </w:rPr>
        <w:t> </w:t>
      </w:r>
      <w:r>
        <w:rPr>
          <w:w w:val="110"/>
          <w:sz w:val="20"/>
        </w:rPr>
        <w:t>buen</w:t>
      </w:r>
      <w:r>
        <w:rPr>
          <w:spacing w:val="10"/>
          <w:w w:val="110"/>
          <w:sz w:val="20"/>
        </w:rPr>
        <w:t> </w:t>
      </w:r>
      <w:r>
        <w:rPr>
          <w:w w:val="110"/>
          <w:sz w:val="20"/>
        </w:rPr>
        <w:t>uso</w:t>
      </w:r>
      <w:r>
        <w:rPr>
          <w:spacing w:val="11"/>
          <w:w w:val="110"/>
          <w:sz w:val="20"/>
        </w:rPr>
        <w:t> </w:t>
      </w:r>
      <w:r>
        <w:rPr>
          <w:w w:val="110"/>
          <w:sz w:val="20"/>
        </w:rPr>
        <w:t>y</w:t>
      </w:r>
      <w:r>
        <w:rPr>
          <w:spacing w:val="10"/>
          <w:w w:val="110"/>
          <w:sz w:val="20"/>
        </w:rPr>
        <w:t> </w:t>
      </w:r>
      <w:r>
        <w:rPr>
          <w:w w:val="110"/>
          <w:sz w:val="20"/>
        </w:rPr>
        <w:t>conservación</w:t>
      </w:r>
      <w:r>
        <w:rPr>
          <w:spacing w:val="11"/>
          <w:w w:val="110"/>
          <w:sz w:val="20"/>
        </w:rPr>
        <w:t> </w:t>
      </w:r>
      <w:r>
        <w:rPr>
          <w:w w:val="110"/>
          <w:sz w:val="20"/>
        </w:rPr>
        <w:t>de</w:t>
      </w:r>
      <w:r>
        <w:rPr>
          <w:spacing w:val="-8"/>
          <w:w w:val="110"/>
          <w:sz w:val="20"/>
        </w:rPr>
        <w:t> </w:t>
      </w:r>
      <w:r>
        <w:rPr>
          <w:w w:val="110"/>
          <w:sz w:val="20"/>
        </w:rPr>
        <w:t>aquélla;</w:t>
      </w:r>
    </w:p>
    <w:p>
      <w:pPr>
        <w:pStyle w:val="BodyText"/>
        <w:ind w:left="0"/>
        <w:rPr>
          <w:sz w:val="18"/>
        </w:rPr>
      </w:pPr>
    </w:p>
    <w:p>
      <w:pPr>
        <w:pStyle w:val="ListParagraph"/>
        <w:numPr>
          <w:ilvl w:val="0"/>
          <w:numId w:val="10"/>
        </w:numPr>
        <w:tabs>
          <w:tab w:pos="720" w:val="left" w:leader="none"/>
        </w:tabs>
        <w:spacing w:line="230" w:lineRule="auto" w:before="0" w:after="0"/>
        <w:ind w:left="160" w:right="141" w:firstLine="0"/>
        <w:jc w:val="both"/>
        <w:rPr>
          <w:sz w:val="20"/>
        </w:rPr>
      </w:pPr>
      <w:r>
        <w:rPr>
          <w:w w:val="110"/>
          <w:sz w:val="20"/>
        </w:rPr>
        <w:t>Designar, a través de la o el Comisionado Presidente, a los servidores públicos de su adscripción para administrar sus recursos materiales y</w:t>
      </w:r>
      <w:r>
        <w:rPr>
          <w:spacing w:val="2"/>
          <w:w w:val="110"/>
          <w:sz w:val="20"/>
        </w:rPr>
        <w:t> </w:t>
      </w:r>
      <w:r>
        <w:rPr>
          <w:w w:val="110"/>
          <w:sz w:val="20"/>
        </w:rPr>
        <w:t>financieros;</w:t>
      </w:r>
    </w:p>
    <w:p>
      <w:pPr>
        <w:spacing w:after="0" w:line="230" w:lineRule="auto"/>
        <w:jc w:val="both"/>
        <w:rPr>
          <w:sz w:val="20"/>
        </w:rPr>
        <w:sectPr>
          <w:pgSz w:w="12250" w:h="15850"/>
          <w:pgMar w:header="720" w:footer="1163" w:top="1560" w:bottom="1360" w:left="860" w:right="940"/>
        </w:sectPr>
      </w:pPr>
    </w:p>
    <w:p>
      <w:pPr>
        <w:pStyle w:val="BodyText"/>
        <w:ind w:left="0"/>
      </w:pPr>
    </w:p>
    <w:p>
      <w:pPr>
        <w:pStyle w:val="BodyText"/>
        <w:spacing w:before="5"/>
        <w:ind w:left="0"/>
      </w:pPr>
    </w:p>
    <w:p>
      <w:pPr>
        <w:pStyle w:val="ListParagraph"/>
        <w:numPr>
          <w:ilvl w:val="0"/>
          <w:numId w:val="10"/>
        </w:numPr>
        <w:tabs>
          <w:tab w:pos="768" w:val="left" w:leader="none"/>
        </w:tabs>
        <w:spacing w:line="228" w:lineRule="auto" w:before="0" w:after="0"/>
        <w:ind w:left="160" w:right="144" w:firstLine="0"/>
        <w:jc w:val="both"/>
        <w:rPr>
          <w:sz w:val="20"/>
        </w:rPr>
      </w:pPr>
      <w:r>
        <w:rPr>
          <w:w w:val="110"/>
          <w:sz w:val="20"/>
        </w:rPr>
        <w:t>Elaborar y remitir a la Secretaría de Finanzas su proyecto de presupuesto anual para que sea integrado al proyecto de presupuesto del Gobierno del</w:t>
      </w:r>
      <w:r>
        <w:rPr>
          <w:spacing w:val="16"/>
          <w:w w:val="110"/>
          <w:sz w:val="20"/>
        </w:rPr>
        <w:t> </w:t>
      </w:r>
      <w:r>
        <w:rPr>
          <w:w w:val="110"/>
          <w:sz w:val="20"/>
        </w:rPr>
        <w:t>Estado;</w:t>
      </w:r>
    </w:p>
    <w:p>
      <w:pPr>
        <w:pStyle w:val="BodyText"/>
        <w:spacing w:before="5"/>
        <w:ind w:left="0"/>
        <w:rPr>
          <w:sz w:val="17"/>
        </w:rPr>
      </w:pPr>
    </w:p>
    <w:p>
      <w:pPr>
        <w:pStyle w:val="ListParagraph"/>
        <w:numPr>
          <w:ilvl w:val="0"/>
          <w:numId w:val="10"/>
        </w:numPr>
        <w:tabs>
          <w:tab w:pos="665" w:val="left" w:leader="none"/>
        </w:tabs>
        <w:spacing w:line="240" w:lineRule="auto" w:before="1" w:after="0"/>
        <w:ind w:left="664" w:right="0" w:hanging="505"/>
        <w:jc w:val="left"/>
        <w:rPr>
          <w:sz w:val="20"/>
        </w:rPr>
      </w:pPr>
      <w:r>
        <w:rPr>
          <w:w w:val="110"/>
          <w:sz w:val="20"/>
        </w:rPr>
        <w:t>Expedir su Reglamento Interior y demás normas de operación;</w:t>
      </w:r>
    </w:p>
    <w:p>
      <w:pPr>
        <w:pStyle w:val="ListParagraph"/>
        <w:numPr>
          <w:ilvl w:val="0"/>
          <w:numId w:val="10"/>
        </w:numPr>
        <w:tabs>
          <w:tab w:pos="648" w:val="left" w:leader="none"/>
        </w:tabs>
        <w:spacing w:line="228" w:lineRule="auto" w:before="190" w:after="0"/>
        <w:ind w:left="160" w:right="145" w:firstLine="0"/>
        <w:jc w:val="both"/>
        <w:rPr>
          <w:sz w:val="20"/>
        </w:rPr>
      </w:pPr>
      <w:r>
        <w:rPr>
          <w:w w:val="110"/>
          <w:sz w:val="20"/>
        </w:rPr>
        <w:t>Administrar los recursos humanos, bienes y patrimonio del Instituto, así como determinar y autorizar su estructura orgánica y su</w:t>
      </w:r>
      <w:r>
        <w:rPr>
          <w:spacing w:val="9"/>
          <w:w w:val="110"/>
          <w:sz w:val="20"/>
        </w:rPr>
        <w:t> </w:t>
      </w:r>
      <w:r>
        <w:rPr>
          <w:w w:val="110"/>
          <w:sz w:val="20"/>
        </w:rPr>
        <w:t>personal;</w:t>
      </w:r>
    </w:p>
    <w:p>
      <w:pPr>
        <w:pStyle w:val="BodyText"/>
        <w:spacing w:before="5"/>
        <w:ind w:left="0"/>
        <w:rPr>
          <w:sz w:val="17"/>
        </w:rPr>
      </w:pPr>
    </w:p>
    <w:p>
      <w:pPr>
        <w:pStyle w:val="ListParagraph"/>
        <w:numPr>
          <w:ilvl w:val="0"/>
          <w:numId w:val="10"/>
        </w:numPr>
        <w:tabs>
          <w:tab w:pos="708" w:val="left" w:leader="none"/>
        </w:tabs>
        <w:spacing w:line="240" w:lineRule="auto" w:before="0" w:after="0"/>
        <w:ind w:left="160" w:right="141" w:firstLine="0"/>
        <w:jc w:val="both"/>
        <w:rPr>
          <w:sz w:val="20"/>
        </w:rPr>
      </w:pPr>
      <w:r>
        <w:rPr>
          <w:w w:val="110"/>
          <w:sz w:val="20"/>
        </w:rPr>
        <w:t>Realizar de oficio y a petición de parte, análisis y recomendaciones o en su caso, lineamientos en relación con presuntos incumplimientos a las disposiciones de la Ley, cuando existan elementos suficientes a juicio del Pleno del</w:t>
      </w:r>
      <w:r>
        <w:rPr>
          <w:spacing w:val="12"/>
          <w:w w:val="110"/>
          <w:sz w:val="20"/>
        </w:rPr>
        <w:t> </w:t>
      </w:r>
      <w:r>
        <w:rPr>
          <w:w w:val="110"/>
          <w:sz w:val="20"/>
        </w:rPr>
        <w:t>Instituto;</w:t>
      </w:r>
    </w:p>
    <w:p>
      <w:pPr>
        <w:pStyle w:val="BodyText"/>
        <w:spacing w:before="8"/>
        <w:ind w:left="0"/>
        <w:rPr>
          <w:sz w:val="17"/>
        </w:rPr>
      </w:pPr>
    </w:p>
    <w:p>
      <w:pPr>
        <w:pStyle w:val="ListParagraph"/>
        <w:numPr>
          <w:ilvl w:val="0"/>
          <w:numId w:val="10"/>
        </w:numPr>
        <w:tabs>
          <w:tab w:pos="725" w:val="left" w:leader="none"/>
        </w:tabs>
        <w:spacing w:line="230" w:lineRule="auto" w:before="0" w:after="0"/>
        <w:ind w:left="160" w:right="141" w:firstLine="0"/>
        <w:jc w:val="both"/>
        <w:rPr>
          <w:sz w:val="20"/>
        </w:rPr>
      </w:pPr>
      <w:r>
        <w:rPr>
          <w:w w:val="110"/>
          <w:sz w:val="20"/>
        </w:rPr>
        <w:t>Emitir comunicados públicos sobre el incumplimiento de sus resoluciones o por infracciones reiteradas</w:t>
      </w:r>
      <w:r>
        <w:rPr>
          <w:spacing w:val="9"/>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Ley,</w:t>
      </w:r>
      <w:r>
        <w:rPr>
          <w:spacing w:val="12"/>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ámbito</w:t>
      </w:r>
      <w:r>
        <w:rPr>
          <w:spacing w:val="12"/>
          <w:w w:val="110"/>
          <w:sz w:val="20"/>
        </w:rPr>
        <w:t> </w:t>
      </w:r>
      <w:r>
        <w:rPr>
          <w:w w:val="110"/>
          <w:sz w:val="20"/>
        </w:rPr>
        <w:t>de</w:t>
      </w:r>
      <w:r>
        <w:rPr>
          <w:spacing w:val="10"/>
          <w:w w:val="110"/>
          <w:sz w:val="20"/>
        </w:rPr>
        <w:t> </w:t>
      </w:r>
      <w:r>
        <w:rPr>
          <w:w w:val="110"/>
          <w:sz w:val="20"/>
        </w:rPr>
        <w:t>su</w:t>
      </w:r>
      <w:r>
        <w:rPr>
          <w:spacing w:val="3"/>
          <w:w w:val="110"/>
          <w:sz w:val="20"/>
        </w:rPr>
        <w:t> </w:t>
      </w:r>
      <w:r>
        <w:rPr>
          <w:w w:val="110"/>
          <w:sz w:val="20"/>
        </w:rPr>
        <w:t>competencia;</w:t>
      </w:r>
    </w:p>
    <w:p>
      <w:pPr>
        <w:pStyle w:val="BodyText"/>
        <w:spacing w:before="4"/>
        <w:ind w:left="0"/>
        <w:rPr>
          <w:sz w:val="18"/>
        </w:rPr>
      </w:pPr>
    </w:p>
    <w:p>
      <w:pPr>
        <w:pStyle w:val="ListParagraph"/>
        <w:numPr>
          <w:ilvl w:val="0"/>
          <w:numId w:val="10"/>
        </w:numPr>
        <w:tabs>
          <w:tab w:pos="768" w:val="left" w:leader="none"/>
        </w:tabs>
        <w:spacing w:line="230" w:lineRule="auto" w:before="0" w:after="0"/>
        <w:ind w:left="160" w:right="132" w:firstLine="0"/>
        <w:jc w:val="left"/>
        <w:rPr>
          <w:sz w:val="20"/>
        </w:rPr>
      </w:pPr>
      <w:r>
        <w:rPr>
          <w:w w:val="110"/>
          <w:sz w:val="20"/>
        </w:rPr>
        <w:t>Ordenar a los sujetos obligados la ejecutoría en la entrega de información en términos de la presente</w:t>
      </w:r>
      <w:r>
        <w:rPr>
          <w:spacing w:val="7"/>
          <w:w w:val="110"/>
          <w:sz w:val="20"/>
        </w:rPr>
        <w:t> </w:t>
      </w:r>
      <w:r>
        <w:rPr>
          <w:w w:val="110"/>
          <w:sz w:val="20"/>
        </w:rPr>
        <w:t>Ley;</w:t>
      </w:r>
    </w:p>
    <w:p>
      <w:pPr>
        <w:pStyle w:val="BodyText"/>
        <w:ind w:left="0"/>
        <w:rPr>
          <w:sz w:val="18"/>
        </w:rPr>
      </w:pPr>
    </w:p>
    <w:p>
      <w:pPr>
        <w:pStyle w:val="ListParagraph"/>
        <w:numPr>
          <w:ilvl w:val="0"/>
          <w:numId w:val="10"/>
        </w:numPr>
        <w:tabs>
          <w:tab w:pos="821" w:val="left" w:leader="none"/>
        </w:tabs>
        <w:spacing w:line="230" w:lineRule="auto" w:before="0" w:after="0"/>
        <w:ind w:left="160" w:right="139" w:firstLine="0"/>
        <w:jc w:val="both"/>
        <w:rPr>
          <w:sz w:val="20"/>
        </w:rPr>
      </w:pPr>
      <w:r>
        <w:rPr>
          <w:w w:val="110"/>
          <w:sz w:val="20"/>
        </w:rPr>
        <w:t>Revisar los criterios de clasificación, desclasificación y custodia de la información reservada y confidencial en el ámbito de su</w:t>
      </w:r>
      <w:r>
        <w:rPr>
          <w:spacing w:val="3"/>
          <w:w w:val="110"/>
          <w:sz w:val="20"/>
        </w:rPr>
        <w:t> </w:t>
      </w:r>
      <w:r>
        <w:rPr>
          <w:w w:val="110"/>
          <w:sz w:val="20"/>
        </w:rPr>
        <w:t>competencia;</w:t>
      </w:r>
    </w:p>
    <w:p>
      <w:pPr>
        <w:pStyle w:val="BodyText"/>
        <w:spacing w:before="3"/>
        <w:ind w:left="0"/>
        <w:rPr>
          <w:sz w:val="18"/>
        </w:rPr>
      </w:pPr>
    </w:p>
    <w:p>
      <w:pPr>
        <w:pStyle w:val="ListParagraph"/>
        <w:numPr>
          <w:ilvl w:val="0"/>
          <w:numId w:val="10"/>
        </w:numPr>
        <w:tabs>
          <w:tab w:pos="749" w:val="left" w:leader="none"/>
        </w:tabs>
        <w:spacing w:line="230" w:lineRule="auto" w:before="0" w:after="0"/>
        <w:ind w:left="160" w:right="147" w:firstLine="0"/>
        <w:jc w:val="both"/>
        <w:rPr>
          <w:sz w:val="20"/>
        </w:rPr>
      </w:pPr>
      <w:r>
        <w:rPr>
          <w:w w:val="110"/>
          <w:sz w:val="20"/>
        </w:rPr>
        <w:t>Establecer procedimientos para verificar las acciones realizadas por los sujetos obligados en el cumplimiento de sus obligaciones en términos de la presente</w:t>
      </w:r>
      <w:r>
        <w:rPr>
          <w:spacing w:val="14"/>
          <w:w w:val="110"/>
          <w:sz w:val="20"/>
        </w:rPr>
        <w:t> </w:t>
      </w:r>
      <w:r>
        <w:rPr>
          <w:w w:val="110"/>
          <w:sz w:val="20"/>
        </w:rPr>
        <w:t>Ley;</w:t>
      </w:r>
    </w:p>
    <w:p>
      <w:pPr>
        <w:pStyle w:val="ListParagraph"/>
        <w:numPr>
          <w:ilvl w:val="0"/>
          <w:numId w:val="10"/>
        </w:numPr>
        <w:tabs>
          <w:tab w:pos="785" w:val="left" w:leader="none"/>
        </w:tabs>
        <w:spacing w:line="240" w:lineRule="auto" w:before="196" w:after="0"/>
        <w:ind w:left="784" w:right="0" w:hanging="625"/>
        <w:jc w:val="left"/>
        <w:rPr>
          <w:sz w:val="20"/>
        </w:rPr>
      </w:pPr>
      <w:r>
        <w:rPr>
          <w:w w:val="110"/>
          <w:sz w:val="20"/>
        </w:rPr>
        <w:t>Nombrar al Contralor Interno del</w:t>
      </w:r>
      <w:r>
        <w:rPr>
          <w:spacing w:val="37"/>
          <w:w w:val="110"/>
          <w:sz w:val="20"/>
        </w:rPr>
        <w:t> </w:t>
      </w:r>
      <w:r>
        <w:rPr>
          <w:w w:val="110"/>
          <w:sz w:val="20"/>
        </w:rPr>
        <w:t>Instituto;</w:t>
      </w:r>
    </w:p>
    <w:p>
      <w:pPr>
        <w:pStyle w:val="ListParagraph"/>
        <w:numPr>
          <w:ilvl w:val="0"/>
          <w:numId w:val="10"/>
        </w:numPr>
        <w:tabs>
          <w:tab w:pos="835" w:val="left" w:leader="none"/>
        </w:tabs>
        <w:spacing w:line="240" w:lineRule="auto" w:before="178" w:after="0"/>
        <w:ind w:left="834" w:right="0" w:hanging="675"/>
        <w:jc w:val="left"/>
        <w:rPr>
          <w:sz w:val="20"/>
        </w:rPr>
      </w:pPr>
      <w:r>
        <w:rPr>
          <w:w w:val="110"/>
          <w:sz w:val="20"/>
        </w:rPr>
        <w:t>Imponer las medidas de apremio para asegurar el cumplimiento de</w:t>
      </w:r>
      <w:r>
        <w:rPr>
          <w:spacing w:val="11"/>
          <w:w w:val="110"/>
          <w:sz w:val="20"/>
        </w:rPr>
        <w:t> </w:t>
      </w:r>
      <w:r>
        <w:rPr>
          <w:w w:val="110"/>
          <w:sz w:val="20"/>
        </w:rPr>
        <w:t>sus determinaciones;</w:t>
      </w:r>
    </w:p>
    <w:p>
      <w:pPr>
        <w:pStyle w:val="ListParagraph"/>
        <w:numPr>
          <w:ilvl w:val="0"/>
          <w:numId w:val="10"/>
        </w:numPr>
        <w:tabs>
          <w:tab w:pos="898" w:val="left" w:leader="none"/>
        </w:tabs>
        <w:spacing w:line="230" w:lineRule="auto" w:before="186" w:after="0"/>
        <w:ind w:left="160" w:right="139" w:firstLine="0"/>
        <w:jc w:val="left"/>
        <w:rPr>
          <w:sz w:val="20"/>
        </w:rPr>
      </w:pPr>
      <w:r>
        <w:rPr>
          <w:w w:val="110"/>
          <w:sz w:val="20"/>
        </w:rPr>
        <w:t>Presentar petición fundada al Instituto Nacional, para que conozca de los recursos de revisión que</w:t>
      </w:r>
      <w:r>
        <w:rPr>
          <w:spacing w:val="10"/>
          <w:w w:val="110"/>
          <w:sz w:val="20"/>
        </w:rPr>
        <w:t> </w:t>
      </w:r>
      <w:r>
        <w:rPr>
          <w:w w:val="110"/>
          <w:sz w:val="20"/>
        </w:rPr>
        <w:t>por</w:t>
      </w:r>
      <w:r>
        <w:rPr>
          <w:spacing w:val="12"/>
          <w:w w:val="110"/>
          <w:sz w:val="20"/>
        </w:rPr>
        <w:t> </w:t>
      </w:r>
      <w:r>
        <w:rPr>
          <w:w w:val="110"/>
          <w:sz w:val="20"/>
        </w:rPr>
        <w:t>su</w:t>
      </w:r>
      <w:r>
        <w:rPr>
          <w:spacing w:val="9"/>
          <w:w w:val="110"/>
          <w:sz w:val="20"/>
        </w:rPr>
        <w:t> </w:t>
      </w:r>
      <w:r>
        <w:rPr>
          <w:w w:val="110"/>
          <w:sz w:val="20"/>
        </w:rPr>
        <w:t>interés</w:t>
      </w:r>
      <w:r>
        <w:rPr>
          <w:spacing w:val="10"/>
          <w:w w:val="110"/>
          <w:sz w:val="20"/>
        </w:rPr>
        <w:t> </w:t>
      </w:r>
      <w:r>
        <w:rPr>
          <w:w w:val="110"/>
          <w:sz w:val="20"/>
        </w:rPr>
        <w:t>y</w:t>
      </w:r>
      <w:r>
        <w:rPr>
          <w:spacing w:val="11"/>
          <w:w w:val="110"/>
          <w:sz w:val="20"/>
        </w:rPr>
        <w:t> </w:t>
      </w:r>
      <w:r>
        <w:rPr>
          <w:w w:val="110"/>
          <w:sz w:val="20"/>
        </w:rPr>
        <w:t>trascendencia</w:t>
      </w:r>
      <w:r>
        <w:rPr>
          <w:spacing w:val="11"/>
          <w:w w:val="110"/>
          <w:sz w:val="20"/>
        </w:rPr>
        <w:t> </w:t>
      </w:r>
      <w:r>
        <w:rPr>
          <w:w w:val="110"/>
          <w:sz w:val="20"/>
        </w:rPr>
        <w:t>así</w:t>
      </w:r>
      <w:r>
        <w:rPr>
          <w:spacing w:val="11"/>
          <w:w w:val="110"/>
          <w:sz w:val="20"/>
        </w:rPr>
        <w:t> </w:t>
      </w:r>
      <w:r>
        <w:rPr>
          <w:w w:val="110"/>
          <w:sz w:val="20"/>
        </w:rPr>
        <w:t>lo</w:t>
      </w:r>
      <w:r>
        <w:rPr>
          <w:spacing w:val="5"/>
          <w:w w:val="110"/>
          <w:sz w:val="20"/>
        </w:rPr>
        <w:t> </w:t>
      </w:r>
      <w:r>
        <w:rPr>
          <w:w w:val="110"/>
          <w:sz w:val="20"/>
        </w:rPr>
        <w:t>ameriten;</w:t>
      </w:r>
    </w:p>
    <w:p>
      <w:pPr>
        <w:pStyle w:val="BodyText"/>
        <w:spacing w:before="5"/>
        <w:ind w:left="0"/>
        <w:rPr>
          <w:sz w:val="17"/>
        </w:rPr>
      </w:pPr>
    </w:p>
    <w:p>
      <w:pPr>
        <w:pStyle w:val="ListParagraph"/>
        <w:numPr>
          <w:ilvl w:val="0"/>
          <w:numId w:val="10"/>
        </w:numPr>
        <w:tabs>
          <w:tab w:pos="785" w:val="left" w:leader="none"/>
        </w:tabs>
        <w:spacing w:line="240" w:lineRule="auto" w:before="0" w:after="0"/>
        <w:ind w:left="784" w:right="0" w:hanging="625"/>
        <w:jc w:val="left"/>
        <w:rPr>
          <w:sz w:val="20"/>
        </w:rPr>
      </w:pPr>
      <w:r>
        <w:rPr>
          <w:w w:val="110"/>
          <w:sz w:val="20"/>
        </w:rPr>
        <w:t>Promover</w:t>
      </w:r>
      <w:r>
        <w:rPr>
          <w:spacing w:val="9"/>
          <w:w w:val="110"/>
          <w:sz w:val="20"/>
        </w:rPr>
        <w:t> </w:t>
      </w:r>
      <w:r>
        <w:rPr>
          <w:w w:val="110"/>
          <w:sz w:val="20"/>
        </w:rPr>
        <w:t>y</w:t>
      </w:r>
      <w:r>
        <w:rPr>
          <w:spacing w:val="7"/>
          <w:w w:val="110"/>
          <w:sz w:val="20"/>
        </w:rPr>
        <w:t> </w:t>
      </w:r>
      <w:r>
        <w:rPr>
          <w:w w:val="110"/>
          <w:sz w:val="20"/>
        </w:rPr>
        <w:t>difundir</w:t>
      </w:r>
      <w:r>
        <w:rPr>
          <w:spacing w:val="10"/>
          <w:w w:val="110"/>
          <w:sz w:val="20"/>
        </w:rPr>
        <w:t> </w:t>
      </w:r>
      <w:r>
        <w:rPr>
          <w:w w:val="110"/>
          <w:sz w:val="20"/>
        </w:rPr>
        <w:t>el</w:t>
      </w:r>
      <w:r>
        <w:rPr>
          <w:spacing w:val="8"/>
          <w:w w:val="110"/>
          <w:sz w:val="20"/>
        </w:rPr>
        <w:t> </w:t>
      </w:r>
      <w:r>
        <w:rPr>
          <w:w w:val="110"/>
          <w:sz w:val="20"/>
        </w:rPr>
        <w:t>ejercicio</w:t>
      </w:r>
      <w:r>
        <w:rPr>
          <w:spacing w:val="10"/>
          <w:w w:val="110"/>
          <w:sz w:val="20"/>
        </w:rPr>
        <w:t> </w:t>
      </w:r>
      <w:r>
        <w:rPr>
          <w:w w:val="110"/>
          <w:sz w:val="20"/>
        </w:rPr>
        <w:t>del</w:t>
      </w:r>
      <w:r>
        <w:rPr>
          <w:spacing w:val="9"/>
          <w:w w:val="110"/>
          <w:sz w:val="20"/>
        </w:rPr>
        <w:t> </w:t>
      </w:r>
      <w:r>
        <w:rPr>
          <w:w w:val="110"/>
          <w:sz w:val="20"/>
        </w:rPr>
        <w:t>derecho</w:t>
      </w:r>
      <w:r>
        <w:rPr>
          <w:spacing w:val="9"/>
          <w:w w:val="110"/>
          <w:sz w:val="20"/>
        </w:rPr>
        <w:t> </w:t>
      </w:r>
      <w:r>
        <w:rPr>
          <w:w w:val="110"/>
          <w:sz w:val="20"/>
        </w:rPr>
        <w:t>de</w:t>
      </w:r>
      <w:r>
        <w:rPr>
          <w:spacing w:val="8"/>
          <w:w w:val="110"/>
          <w:sz w:val="20"/>
        </w:rPr>
        <w:t> </w:t>
      </w:r>
      <w:r>
        <w:rPr>
          <w:w w:val="110"/>
          <w:sz w:val="20"/>
        </w:rPr>
        <w:t>acceso</w:t>
      </w:r>
      <w:r>
        <w:rPr>
          <w:spacing w:val="9"/>
          <w:w w:val="110"/>
          <w:sz w:val="20"/>
        </w:rPr>
        <w:t> </w:t>
      </w:r>
      <w:r>
        <w:rPr>
          <w:w w:val="110"/>
          <w:sz w:val="20"/>
        </w:rPr>
        <w:t>a</w:t>
      </w:r>
      <w:r>
        <w:rPr>
          <w:spacing w:val="8"/>
          <w:w w:val="110"/>
          <w:sz w:val="20"/>
        </w:rPr>
        <w:t> </w:t>
      </w:r>
      <w:r>
        <w:rPr>
          <w:w w:val="110"/>
          <w:sz w:val="20"/>
        </w:rPr>
        <w:t>la</w:t>
      </w:r>
      <w:r>
        <w:rPr>
          <w:spacing w:val="-10"/>
          <w:w w:val="110"/>
          <w:sz w:val="20"/>
        </w:rPr>
        <w:t> </w:t>
      </w:r>
      <w:r>
        <w:rPr>
          <w:w w:val="110"/>
          <w:sz w:val="20"/>
        </w:rPr>
        <w:t>información;</w:t>
      </w:r>
    </w:p>
    <w:p>
      <w:pPr>
        <w:pStyle w:val="ListParagraph"/>
        <w:numPr>
          <w:ilvl w:val="0"/>
          <w:numId w:val="10"/>
        </w:numPr>
        <w:tabs>
          <w:tab w:pos="737" w:val="left" w:leader="none"/>
        </w:tabs>
        <w:spacing w:line="240" w:lineRule="auto" w:before="179" w:after="0"/>
        <w:ind w:left="736" w:right="0" w:hanging="577"/>
        <w:jc w:val="left"/>
        <w:rPr>
          <w:sz w:val="20"/>
        </w:rPr>
      </w:pPr>
      <w:r>
        <w:rPr>
          <w:w w:val="110"/>
          <w:sz w:val="20"/>
        </w:rPr>
        <w:t>Promover la cultura de la transparencia en el</w:t>
      </w:r>
      <w:r>
        <w:rPr>
          <w:spacing w:val="21"/>
          <w:w w:val="110"/>
          <w:sz w:val="20"/>
        </w:rPr>
        <w:t> </w:t>
      </w:r>
      <w:r>
        <w:rPr>
          <w:w w:val="110"/>
          <w:sz w:val="20"/>
        </w:rPr>
        <w:t>sistema educativo;</w:t>
      </w:r>
    </w:p>
    <w:p>
      <w:pPr>
        <w:pStyle w:val="ListParagraph"/>
        <w:numPr>
          <w:ilvl w:val="0"/>
          <w:numId w:val="10"/>
        </w:numPr>
        <w:tabs>
          <w:tab w:pos="785" w:val="left" w:leader="none"/>
        </w:tabs>
        <w:spacing w:line="230" w:lineRule="auto" w:before="185" w:after="0"/>
        <w:ind w:left="160" w:right="136" w:firstLine="0"/>
        <w:jc w:val="both"/>
        <w:rPr>
          <w:sz w:val="20"/>
        </w:rPr>
      </w:pPr>
      <w:r>
        <w:rPr>
          <w:w w:val="110"/>
          <w:sz w:val="20"/>
        </w:rPr>
        <w:t>Establecer políticas de transparencia proactiva atendiendo a las condiciones económicas, sociales y</w:t>
      </w:r>
      <w:r>
        <w:rPr>
          <w:spacing w:val="7"/>
          <w:w w:val="110"/>
          <w:sz w:val="20"/>
        </w:rPr>
        <w:t> </w:t>
      </w:r>
      <w:r>
        <w:rPr>
          <w:w w:val="110"/>
          <w:sz w:val="20"/>
        </w:rPr>
        <w:t>culturales;</w:t>
      </w:r>
    </w:p>
    <w:p>
      <w:pPr>
        <w:pStyle w:val="BodyText"/>
        <w:spacing w:before="5"/>
        <w:ind w:left="0"/>
        <w:rPr>
          <w:sz w:val="18"/>
        </w:rPr>
      </w:pPr>
    </w:p>
    <w:p>
      <w:pPr>
        <w:pStyle w:val="ListParagraph"/>
        <w:numPr>
          <w:ilvl w:val="0"/>
          <w:numId w:val="10"/>
        </w:numPr>
        <w:tabs>
          <w:tab w:pos="838" w:val="left" w:leader="none"/>
        </w:tabs>
        <w:spacing w:line="228" w:lineRule="auto" w:before="0" w:after="0"/>
        <w:ind w:left="160" w:right="140" w:firstLine="0"/>
        <w:jc w:val="left"/>
        <w:rPr>
          <w:sz w:val="20"/>
        </w:rPr>
      </w:pPr>
      <w:r>
        <w:rPr>
          <w:w w:val="110"/>
          <w:sz w:val="20"/>
        </w:rPr>
        <w:t>Suscribir convenios con los sujetos obligados que propicien la publicación de información en el marco de las políticas de transparencia</w:t>
      </w:r>
      <w:r>
        <w:rPr>
          <w:spacing w:val="3"/>
          <w:w w:val="110"/>
          <w:sz w:val="20"/>
        </w:rPr>
        <w:t> </w:t>
      </w:r>
      <w:r>
        <w:rPr>
          <w:w w:val="110"/>
          <w:sz w:val="20"/>
        </w:rPr>
        <w:t>proactiva;</w:t>
      </w:r>
    </w:p>
    <w:p>
      <w:pPr>
        <w:pStyle w:val="BodyText"/>
        <w:spacing w:before="3"/>
        <w:ind w:left="0"/>
        <w:rPr>
          <w:sz w:val="18"/>
        </w:rPr>
      </w:pPr>
    </w:p>
    <w:p>
      <w:pPr>
        <w:pStyle w:val="ListParagraph"/>
        <w:numPr>
          <w:ilvl w:val="0"/>
          <w:numId w:val="10"/>
        </w:numPr>
        <w:tabs>
          <w:tab w:pos="1013" w:val="left" w:leader="none"/>
        </w:tabs>
        <w:spacing w:line="230" w:lineRule="auto" w:before="0" w:after="0"/>
        <w:ind w:left="160" w:right="141" w:firstLine="0"/>
        <w:jc w:val="both"/>
        <w:rPr>
          <w:sz w:val="20"/>
        </w:rPr>
      </w:pPr>
      <w:r>
        <w:rPr>
          <w:w w:val="110"/>
          <w:sz w:val="20"/>
        </w:rPr>
        <w:t>Suscribir convenios de colaboración con particulares o sectores de la sociedad cuando sus actividades o productos resulten de interés público o relevancia</w:t>
      </w:r>
      <w:r>
        <w:rPr>
          <w:spacing w:val="28"/>
          <w:w w:val="110"/>
          <w:sz w:val="20"/>
        </w:rPr>
        <w:t> </w:t>
      </w:r>
      <w:r>
        <w:rPr>
          <w:w w:val="110"/>
          <w:sz w:val="20"/>
        </w:rPr>
        <w:t>social;</w:t>
      </w:r>
    </w:p>
    <w:p>
      <w:pPr>
        <w:pStyle w:val="BodyText"/>
        <w:spacing w:before="6"/>
        <w:ind w:left="0"/>
        <w:rPr>
          <w:sz w:val="18"/>
        </w:rPr>
      </w:pPr>
    </w:p>
    <w:p>
      <w:pPr>
        <w:pStyle w:val="ListParagraph"/>
        <w:numPr>
          <w:ilvl w:val="0"/>
          <w:numId w:val="10"/>
        </w:numPr>
        <w:tabs>
          <w:tab w:pos="936" w:val="left" w:leader="none"/>
        </w:tabs>
        <w:spacing w:line="228" w:lineRule="auto" w:before="0" w:after="0"/>
        <w:ind w:left="160" w:right="147" w:firstLine="0"/>
        <w:jc w:val="both"/>
        <w:rPr>
          <w:sz w:val="20"/>
        </w:rPr>
      </w:pPr>
      <w:r>
        <w:rPr>
          <w:w w:val="110"/>
          <w:sz w:val="20"/>
        </w:rPr>
        <w:t>Suscribir convenios de colaboración con otros organismos garantes para el cumplimiento  de  sus atribuciones y promover mejores prácticas en la</w:t>
      </w:r>
      <w:r>
        <w:rPr>
          <w:spacing w:val="24"/>
          <w:w w:val="110"/>
          <w:sz w:val="20"/>
        </w:rPr>
        <w:t> </w:t>
      </w:r>
      <w:r>
        <w:rPr>
          <w:w w:val="110"/>
          <w:sz w:val="20"/>
        </w:rPr>
        <w:t>materia;</w:t>
      </w:r>
    </w:p>
    <w:p>
      <w:pPr>
        <w:pStyle w:val="BodyText"/>
        <w:spacing w:before="5"/>
        <w:ind w:left="0"/>
        <w:rPr>
          <w:sz w:val="17"/>
        </w:rPr>
      </w:pPr>
    </w:p>
    <w:p>
      <w:pPr>
        <w:pStyle w:val="ListParagraph"/>
        <w:numPr>
          <w:ilvl w:val="0"/>
          <w:numId w:val="10"/>
        </w:numPr>
        <w:tabs>
          <w:tab w:pos="857" w:val="left" w:leader="none"/>
        </w:tabs>
        <w:spacing w:line="240" w:lineRule="auto" w:before="0" w:after="0"/>
        <w:ind w:left="856" w:right="0" w:hanging="697"/>
        <w:jc w:val="left"/>
        <w:rPr>
          <w:sz w:val="20"/>
        </w:rPr>
      </w:pPr>
      <w:r>
        <w:rPr>
          <w:w w:val="110"/>
          <w:sz w:val="20"/>
        </w:rPr>
        <w:t>Eliminar toda forma de discriminación en el ejercicio del derecho de acceso a la</w:t>
      </w:r>
      <w:r>
        <w:rPr>
          <w:spacing w:val="32"/>
          <w:w w:val="110"/>
          <w:sz w:val="20"/>
        </w:rPr>
        <w:t> </w:t>
      </w:r>
      <w:r>
        <w:rPr>
          <w:w w:val="110"/>
          <w:sz w:val="20"/>
        </w:rPr>
        <w:t>información;</w:t>
      </w:r>
    </w:p>
    <w:p>
      <w:pPr>
        <w:pStyle w:val="ListParagraph"/>
        <w:numPr>
          <w:ilvl w:val="0"/>
          <w:numId w:val="10"/>
        </w:numPr>
        <w:tabs>
          <w:tab w:pos="912" w:val="left" w:leader="none"/>
        </w:tabs>
        <w:spacing w:line="237" w:lineRule="auto" w:before="181" w:after="0"/>
        <w:ind w:left="160" w:right="135" w:firstLine="0"/>
        <w:jc w:val="both"/>
        <w:rPr>
          <w:sz w:val="20"/>
        </w:rPr>
      </w:pPr>
      <w:r>
        <w:rPr>
          <w:w w:val="110"/>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w:t>
      </w:r>
      <w:r>
        <w:rPr>
          <w:spacing w:val="-9"/>
          <w:w w:val="110"/>
          <w:sz w:val="20"/>
        </w:rPr>
        <w:t> </w:t>
      </w:r>
      <w:r>
        <w:rPr>
          <w:w w:val="110"/>
          <w:sz w:val="20"/>
        </w:rPr>
        <w:t>la</w:t>
      </w:r>
    </w:p>
    <w:p>
      <w:pPr>
        <w:spacing w:after="0" w:line="237"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5"/>
        <w:jc w:val="both"/>
      </w:pPr>
      <w:r>
        <w:rPr>
          <w:w w:val="110"/>
        </w:rPr>
        <w:t>misma lengua y en su caso,  se promuevan los ajustes razonables necesarios si se tratara de personas  con</w:t>
      </w:r>
      <w:r>
        <w:rPr>
          <w:spacing w:val="-12"/>
          <w:w w:val="110"/>
        </w:rPr>
        <w:t> </w:t>
      </w:r>
      <w:r>
        <w:rPr>
          <w:w w:val="110"/>
        </w:rPr>
        <w:t>discapacidad;</w:t>
      </w:r>
    </w:p>
    <w:p>
      <w:pPr>
        <w:pStyle w:val="ListParagraph"/>
        <w:numPr>
          <w:ilvl w:val="0"/>
          <w:numId w:val="10"/>
        </w:numPr>
        <w:tabs>
          <w:tab w:pos="1025" w:val="left" w:leader="none"/>
        </w:tabs>
        <w:spacing w:line="230" w:lineRule="auto" w:before="198" w:after="0"/>
        <w:ind w:left="160" w:right="147" w:firstLine="0"/>
        <w:jc w:val="left"/>
        <w:rPr>
          <w:sz w:val="20"/>
        </w:rPr>
      </w:pPr>
      <w:r>
        <w:rPr>
          <w:w w:val="110"/>
          <w:sz w:val="20"/>
        </w:rPr>
        <w:t>Garantizar condiciones de accesibilidad para que los grupos vulnerables puedan ejercer, en igualdad</w:t>
      </w:r>
      <w:r>
        <w:rPr>
          <w:spacing w:val="12"/>
          <w:w w:val="110"/>
          <w:sz w:val="20"/>
        </w:rPr>
        <w:t> </w:t>
      </w:r>
      <w:r>
        <w:rPr>
          <w:w w:val="110"/>
          <w:sz w:val="20"/>
        </w:rPr>
        <w:t>de</w:t>
      </w:r>
      <w:r>
        <w:rPr>
          <w:spacing w:val="10"/>
          <w:w w:val="110"/>
          <w:sz w:val="20"/>
        </w:rPr>
        <w:t> </w:t>
      </w:r>
      <w:r>
        <w:rPr>
          <w:w w:val="110"/>
          <w:sz w:val="20"/>
        </w:rPr>
        <w:t>circunstancias,</w:t>
      </w:r>
      <w:r>
        <w:rPr>
          <w:spacing w:val="13"/>
          <w:w w:val="110"/>
          <w:sz w:val="20"/>
        </w:rPr>
        <w:t> </w:t>
      </w:r>
      <w:r>
        <w:rPr>
          <w:w w:val="110"/>
          <w:sz w:val="20"/>
        </w:rPr>
        <w:t>su</w:t>
      </w:r>
      <w:r>
        <w:rPr>
          <w:spacing w:val="9"/>
          <w:w w:val="110"/>
          <w:sz w:val="20"/>
        </w:rPr>
        <w:t> </w:t>
      </w:r>
      <w:r>
        <w:rPr>
          <w:w w:val="110"/>
          <w:sz w:val="20"/>
        </w:rPr>
        <w:t>derecho</w:t>
      </w:r>
      <w:r>
        <w:rPr>
          <w:spacing w:val="12"/>
          <w:w w:val="110"/>
          <w:sz w:val="20"/>
        </w:rPr>
        <w:t> </w:t>
      </w:r>
      <w:r>
        <w:rPr>
          <w:w w:val="110"/>
          <w:sz w:val="20"/>
        </w:rPr>
        <w:t>de</w:t>
      </w:r>
      <w:r>
        <w:rPr>
          <w:spacing w:val="11"/>
          <w:w w:val="110"/>
          <w:sz w:val="20"/>
        </w:rPr>
        <w:t> </w:t>
      </w:r>
      <w:r>
        <w:rPr>
          <w:w w:val="110"/>
          <w:sz w:val="20"/>
        </w:rPr>
        <w:t>acceso</w:t>
      </w:r>
      <w:r>
        <w:rPr>
          <w:spacing w:val="11"/>
          <w:w w:val="110"/>
          <w:sz w:val="20"/>
        </w:rPr>
        <w:t> </w:t>
      </w:r>
      <w:r>
        <w:rPr>
          <w:w w:val="110"/>
          <w:sz w:val="20"/>
        </w:rPr>
        <w:t>a</w:t>
      </w:r>
      <w:r>
        <w:rPr>
          <w:spacing w:val="11"/>
          <w:w w:val="110"/>
          <w:sz w:val="20"/>
        </w:rPr>
        <w:t> </w:t>
      </w:r>
      <w:r>
        <w:rPr>
          <w:w w:val="110"/>
          <w:sz w:val="20"/>
        </w:rPr>
        <w:t>la</w:t>
      </w:r>
      <w:r>
        <w:rPr>
          <w:spacing w:val="-8"/>
          <w:w w:val="110"/>
          <w:sz w:val="20"/>
        </w:rPr>
        <w:t> </w:t>
      </w:r>
      <w:r>
        <w:rPr>
          <w:w w:val="110"/>
          <w:sz w:val="20"/>
        </w:rPr>
        <w:t>información;</w:t>
      </w:r>
    </w:p>
    <w:p>
      <w:pPr>
        <w:pStyle w:val="BodyText"/>
        <w:spacing w:before="7"/>
        <w:ind w:left="0"/>
        <w:rPr>
          <w:sz w:val="17"/>
        </w:rPr>
      </w:pPr>
    </w:p>
    <w:p>
      <w:pPr>
        <w:pStyle w:val="ListParagraph"/>
        <w:numPr>
          <w:ilvl w:val="0"/>
          <w:numId w:val="10"/>
        </w:numPr>
        <w:tabs>
          <w:tab w:pos="1049" w:val="left" w:leader="none"/>
        </w:tabs>
        <w:spacing w:line="237" w:lineRule="auto" w:before="0" w:after="0"/>
        <w:ind w:left="160" w:right="140" w:firstLine="0"/>
        <w:jc w:val="both"/>
        <w:rPr>
          <w:sz w:val="20"/>
        </w:rPr>
      </w:pPr>
      <w:r>
        <w:rPr>
          <w:w w:val="110"/>
          <w:sz w:val="20"/>
        </w:rPr>
        <w:t>Hacer del conocimiento de la instancia competente la probable responsabilidad por el incumplimiento de las obligaciones previstas en la presente Ley y en las demás  disposiciones  aplicables;</w:t>
      </w:r>
    </w:p>
    <w:p>
      <w:pPr>
        <w:pStyle w:val="BodyText"/>
        <w:spacing w:before="2"/>
        <w:ind w:left="0"/>
        <w:rPr>
          <w:sz w:val="18"/>
        </w:rPr>
      </w:pPr>
    </w:p>
    <w:p>
      <w:pPr>
        <w:pStyle w:val="ListParagraph"/>
        <w:numPr>
          <w:ilvl w:val="0"/>
          <w:numId w:val="10"/>
        </w:numPr>
        <w:tabs>
          <w:tab w:pos="929" w:val="left" w:leader="none"/>
        </w:tabs>
        <w:spacing w:line="230" w:lineRule="auto" w:before="0" w:after="0"/>
        <w:ind w:left="160" w:right="139" w:firstLine="0"/>
        <w:jc w:val="left"/>
        <w:rPr>
          <w:sz w:val="20"/>
        </w:rPr>
      </w:pPr>
      <w:r>
        <w:rPr>
          <w:w w:val="110"/>
          <w:sz w:val="20"/>
        </w:rPr>
        <w:t>Determinar y ejecutar según corresponda las sanciones por el incumplimiento a las disposiciones de la presente</w:t>
      </w:r>
      <w:r>
        <w:rPr>
          <w:spacing w:val="44"/>
          <w:w w:val="110"/>
          <w:sz w:val="20"/>
        </w:rPr>
        <w:t> </w:t>
      </w:r>
      <w:r>
        <w:rPr>
          <w:w w:val="110"/>
          <w:sz w:val="20"/>
        </w:rPr>
        <w:t>Ley;</w:t>
      </w:r>
    </w:p>
    <w:p>
      <w:pPr>
        <w:pStyle w:val="BodyText"/>
        <w:ind w:left="0"/>
        <w:rPr>
          <w:sz w:val="18"/>
        </w:rPr>
      </w:pPr>
    </w:p>
    <w:p>
      <w:pPr>
        <w:pStyle w:val="BodyText"/>
        <w:spacing w:line="230" w:lineRule="auto"/>
        <w:ind w:right="141"/>
        <w:jc w:val="both"/>
      </w:pPr>
      <w:r>
        <w:rPr>
          <w:rFonts w:ascii="TeX Gyre Bonum" w:hAnsi="TeX Gyre Bonum"/>
          <w:b/>
          <w:w w:val="110"/>
        </w:rPr>
        <w:t>XL. </w:t>
      </w:r>
      <w:r>
        <w:rPr>
          <w:w w:val="110"/>
        </w:rPr>
        <w:t>Promover la participación y colaboración con organismos internacionales, en el análisis y mejores prácticas en materia de acceso a la información pública;</w:t>
      </w:r>
    </w:p>
    <w:p>
      <w:pPr>
        <w:pStyle w:val="BodyText"/>
        <w:spacing w:before="3"/>
        <w:ind w:left="0"/>
        <w:rPr>
          <w:sz w:val="18"/>
        </w:rPr>
      </w:pPr>
    </w:p>
    <w:p>
      <w:pPr>
        <w:pStyle w:val="BodyText"/>
        <w:spacing w:line="230" w:lineRule="auto" w:before="1"/>
        <w:ind w:right="144"/>
        <w:jc w:val="both"/>
      </w:pPr>
      <w:r>
        <w:rPr>
          <w:rFonts w:ascii="TeX Gyre Bonum" w:hAnsi="TeX Gyre Bonum"/>
          <w:b/>
          <w:w w:val="110"/>
        </w:rPr>
        <w:t>XLI. </w:t>
      </w:r>
      <w:r>
        <w:rPr>
          <w:w w:val="110"/>
        </w:rPr>
        <w:t>Fomentar los principios de gobierno abierto, la transparencia, la rendición de cuentas, la participación ciudadana, la accesibilidad y la innovación tecnológica;</w:t>
      </w:r>
    </w:p>
    <w:p>
      <w:pPr>
        <w:pStyle w:val="BodyText"/>
        <w:ind w:left="0"/>
        <w:rPr>
          <w:sz w:val="18"/>
        </w:rPr>
      </w:pPr>
    </w:p>
    <w:p>
      <w:pPr>
        <w:pStyle w:val="BodyText"/>
        <w:spacing w:line="230" w:lineRule="auto"/>
        <w:ind w:right="136"/>
        <w:jc w:val="both"/>
      </w:pPr>
      <w:r>
        <w:rPr>
          <w:rFonts w:ascii="TeX Gyre Bonum" w:hAnsi="TeX Gyre Bonum"/>
          <w:b/>
          <w:w w:val="110"/>
        </w:rPr>
        <w:t>XLII. </w:t>
      </w:r>
      <w:r>
        <w:rPr>
          <w:w w:val="110"/>
        </w:rPr>
        <w:t>Emitir recomendaciones a los sujetos obligados para diseñar, implementar y evaluar acciones de apertura gubernamental que permitan orientar las políticas internas en la materia;</w:t>
      </w:r>
    </w:p>
    <w:p>
      <w:pPr>
        <w:pStyle w:val="BodyText"/>
        <w:spacing w:before="5"/>
        <w:ind w:left="0"/>
        <w:rPr>
          <w:sz w:val="17"/>
        </w:rPr>
      </w:pPr>
    </w:p>
    <w:p>
      <w:pPr>
        <w:pStyle w:val="BodyText"/>
        <w:jc w:val="both"/>
      </w:pPr>
      <w:r>
        <w:rPr>
          <w:rFonts w:ascii="TeX Gyre Bonum"/>
          <w:b/>
          <w:w w:val="105"/>
        </w:rPr>
        <w:t>XLIII. </w:t>
      </w:r>
      <w:r>
        <w:rPr>
          <w:w w:val="105"/>
        </w:rPr>
        <w:t>Vigilar el cumplimiento de la presente Ley;</w:t>
      </w:r>
    </w:p>
    <w:p>
      <w:pPr>
        <w:pStyle w:val="BodyText"/>
        <w:spacing w:before="176"/>
        <w:ind w:right="135"/>
        <w:jc w:val="both"/>
      </w:pPr>
      <w:r>
        <w:rPr>
          <w:rFonts w:ascii="TeX Gyre Bonum" w:hAnsi="TeX Gyre Bonum"/>
          <w:b/>
          <w:w w:val="110"/>
        </w:rPr>
        <w:t>XLIV. </w:t>
      </w:r>
      <w:r>
        <w:rPr>
          <w:w w:val="110"/>
        </w:rPr>
        <w:t>Interponer acciones de inconstitucionalidad en contra de leyes expedidas por la Legislatura del Estado de México, que vulneren el derecho de acceso a la información pública y la protección de datos personales;</w:t>
      </w:r>
    </w:p>
    <w:p>
      <w:pPr>
        <w:pStyle w:val="BodyText"/>
        <w:spacing w:before="1"/>
        <w:ind w:left="0"/>
        <w:rPr>
          <w:sz w:val="18"/>
        </w:rPr>
      </w:pPr>
    </w:p>
    <w:p>
      <w:pPr>
        <w:pStyle w:val="BodyText"/>
        <w:spacing w:line="228" w:lineRule="auto" w:before="1"/>
        <w:ind w:right="143"/>
        <w:jc w:val="both"/>
      </w:pPr>
      <w:r>
        <w:rPr>
          <w:rFonts w:ascii="TeX Gyre Bonum" w:hAnsi="TeX Gyre Bonum"/>
          <w:b/>
          <w:w w:val="110"/>
        </w:rPr>
        <w:t>XLV. </w:t>
      </w:r>
      <w:r>
        <w:rPr>
          <w:w w:val="110"/>
        </w:rPr>
        <w:t>Rendir informe anual de actividades a través de su presidente ante el Pleno de la Legislatura, dentro del primer periodo ordinario de sesiones del año;</w:t>
      </w:r>
    </w:p>
    <w:p>
      <w:pPr>
        <w:pStyle w:val="BodyText"/>
        <w:spacing w:before="3"/>
        <w:ind w:left="0"/>
        <w:rPr>
          <w:sz w:val="18"/>
        </w:rPr>
      </w:pPr>
    </w:p>
    <w:p>
      <w:pPr>
        <w:pStyle w:val="BodyText"/>
        <w:spacing w:line="230" w:lineRule="auto"/>
        <w:ind w:right="145"/>
        <w:jc w:val="both"/>
      </w:pPr>
      <w:r>
        <w:rPr>
          <w:rFonts w:ascii="TeX Gyre Bonum" w:hAnsi="TeX Gyre Bonum"/>
          <w:b/>
          <w:w w:val="110"/>
        </w:rPr>
        <w:t>XLVI. </w:t>
      </w:r>
      <w:r>
        <w:rPr>
          <w:w w:val="110"/>
        </w:rPr>
        <w:t>Expedir los lineamientos que regulen el servicio profesional en materia de transparencia, acceso a</w:t>
      </w:r>
      <w:r>
        <w:rPr>
          <w:spacing w:val="10"/>
          <w:w w:val="110"/>
        </w:rPr>
        <w:t> </w:t>
      </w:r>
      <w:r>
        <w:rPr>
          <w:w w:val="110"/>
        </w:rPr>
        <w:t>la</w:t>
      </w:r>
      <w:r>
        <w:rPr>
          <w:spacing w:val="11"/>
          <w:w w:val="110"/>
        </w:rPr>
        <w:t> </w:t>
      </w:r>
      <w:r>
        <w:rPr>
          <w:w w:val="110"/>
        </w:rPr>
        <w:t>información</w:t>
      </w:r>
      <w:r>
        <w:rPr>
          <w:spacing w:val="10"/>
          <w:w w:val="110"/>
        </w:rPr>
        <w:t> </w:t>
      </w:r>
      <w:r>
        <w:rPr>
          <w:w w:val="110"/>
        </w:rPr>
        <w:t>pública</w:t>
      </w:r>
      <w:r>
        <w:rPr>
          <w:spacing w:val="11"/>
          <w:w w:val="110"/>
        </w:rPr>
        <w:t> </w:t>
      </w:r>
      <w:r>
        <w:rPr>
          <w:w w:val="110"/>
        </w:rPr>
        <w:t>y</w:t>
      </w:r>
      <w:r>
        <w:rPr>
          <w:spacing w:val="11"/>
          <w:w w:val="110"/>
        </w:rPr>
        <w:t> </w:t>
      </w:r>
      <w:r>
        <w:rPr>
          <w:w w:val="110"/>
        </w:rPr>
        <w:t>protección</w:t>
      </w:r>
      <w:r>
        <w:rPr>
          <w:spacing w:val="10"/>
          <w:w w:val="110"/>
        </w:rPr>
        <w:t> </w:t>
      </w:r>
      <w:r>
        <w:rPr>
          <w:w w:val="110"/>
        </w:rPr>
        <w:t>de</w:t>
      </w:r>
      <w:r>
        <w:rPr>
          <w:spacing w:val="10"/>
          <w:w w:val="110"/>
        </w:rPr>
        <w:t> </w:t>
      </w:r>
      <w:r>
        <w:rPr>
          <w:w w:val="110"/>
        </w:rPr>
        <w:t>datos</w:t>
      </w:r>
      <w:r>
        <w:rPr>
          <w:spacing w:val="8"/>
          <w:w w:val="110"/>
        </w:rPr>
        <w:t> </w:t>
      </w:r>
      <w:r>
        <w:rPr>
          <w:w w:val="110"/>
        </w:rPr>
        <w:t>personales;</w:t>
      </w:r>
      <w:r>
        <w:rPr>
          <w:spacing w:val="10"/>
          <w:w w:val="110"/>
        </w:rPr>
        <w:t> </w:t>
      </w:r>
      <w:r>
        <w:rPr>
          <w:w w:val="110"/>
        </w:rPr>
        <w:t>y</w:t>
      </w:r>
    </w:p>
    <w:p>
      <w:pPr>
        <w:pStyle w:val="BodyText"/>
        <w:spacing w:before="5"/>
        <w:ind w:left="0"/>
        <w:rPr>
          <w:sz w:val="17"/>
        </w:rPr>
      </w:pPr>
    </w:p>
    <w:p>
      <w:pPr>
        <w:pStyle w:val="BodyText"/>
        <w:jc w:val="both"/>
      </w:pPr>
      <w:r>
        <w:rPr>
          <w:rFonts w:ascii="TeX Gyre Bonum" w:hAnsi="TeX Gyre Bonum"/>
          <w:b/>
          <w:w w:val="110"/>
        </w:rPr>
        <w:t>XLVII. </w:t>
      </w:r>
      <w:r>
        <w:rPr>
          <w:w w:val="110"/>
        </w:rPr>
        <w:t>Las demás que les confieran esta Ley y otras disposiciones jurídicas aplicables.</w:t>
      </w:r>
    </w:p>
    <w:p>
      <w:pPr>
        <w:pStyle w:val="BodyText"/>
        <w:spacing w:before="176"/>
        <w:ind w:right="144"/>
        <w:jc w:val="both"/>
      </w:pPr>
      <w:r>
        <w:rPr>
          <w:rFonts w:ascii="TeX Gyre Bonum" w:hAnsi="TeX Gyre Bonum"/>
          <w:b/>
          <w:w w:val="110"/>
        </w:rPr>
        <w:t>Artículo 37. </w:t>
      </w:r>
      <w:r>
        <w:rPr>
          <w:w w:val="110"/>
        </w:rPr>
        <w:t>El Instituto podrá modificar su estructura y base de organización, conforme al procedimiento que al efecto establezca el Pleno, cuando sea necesario, para mejorar el desempeño de  sus</w:t>
      </w:r>
      <w:r>
        <w:rPr>
          <w:spacing w:val="10"/>
          <w:w w:val="110"/>
        </w:rPr>
        <w:t> </w:t>
      </w:r>
      <w:r>
        <w:rPr>
          <w:w w:val="110"/>
        </w:rPr>
        <w:t>funciones,</w:t>
      </w:r>
      <w:r>
        <w:rPr>
          <w:spacing w:val="11"/>
          <w:w w:val="110"/>
        </w:rPr>
        <w:t> </w:t>
      </w:r>
      <w:r>
        <w:rPr>
          <w:w w:val="110"/>
        </w:rPr>
        <w:t>el</w:t>
      </w:r>
      <w:r>
        <w:rPr>
          <w:spacing w:val="12"/>
          <w:w w:val="110"/>
        </w:rPr>
        <w:t> </w:t>
      </w:r>
      <w:r>
        <w:rPr>
          <w:w w:val="110"/>
        </w:rPr>
        <w:t>cumplimiento</w:t>
      </w:r>
      <w:r>
        <w:rPr>
          <w:spacing w:val="12"/>
          <w:w w:val="110"/>
        </w:rPr>
        <w:t> </w:t>
      </w:r>
      <w:r>
        <w:rPr>
          <w:w w:val="110"/>
        </w:rPr>
        <w:t>de</w:t>
      </w:r>
      <w:r>
        <w:rPr>
          <w:spacing w:val="11"/>
          <w:w w:val="110"/>
        </w:rPr>
        <w:t> </w:t>
      </w:r>
      <w:r>
        <w:rPr>
          <w:w w:val="110"/>
        </w:rPr>
        <w:t>sus</w:t>
      </w:r>
      <w:r>
        <w:rPr>
          <w:spacing w:val="10"/>
          <w:w w:val="110"/>
        </w:rPr>
        <w:t> </w:t>
      </w:r>
      <w:r>
        <w:rPr>
          <w:w w:val="110"/>
        </w:rPr>
        <w:t>fines</w:t>
      </w:r>
      <w:r>
        <w:rPr>
          <w:spacing w:val="10"/>
          <w:w w:val="110"/>
        </w:rPr>
        <w:t> </w:t>
      </w:r>
      <w:r>
        <w:rPr>
          <w:w w:val="110"/>
        </w:rPr>
        <w:t>o</w:t>
      </w:r>
      <w:r>
        <w:rPr>
          <w:spacing w:val="13"/>
          <w:w w:val="110"/>
        </w:rPr>
        <w:t> </w:t>
      </w:r>
      <w:r>
        <w:rPr>
          <w:w w:val="110"/>
        </w:rPr>
        <w:t>la</w:t>
      </w:r>
      <w:r>
        <w:rPr>
          <w:spacing w:val="11"/>
          <w:w w:val="110"/>
        </w:rPr>
        <w:t> </w:t>
      </w:r>
      <w:r>
        <w:rPr>
          <w:w w:val="110"/>
        </w:rPr>
        <w:t>coordinación</w:t>
      </w:r>
      <w:r>
        <w:rPr>
          <w:spacing w:val="12"/>
          <w:w w:val="110"/>
        </w:rPr>
        <w:t> </w:t>
      </w:r>
      <w:r>
        <w:rPr>
          <w:w w:val="110"/>
        </w:rPr>
        <w:t>de</w:t>
      </w:r>
      <w:r>
        <w:rPr>
          <w:spacing w:val="10"/>
          <w:w w:val="110"/>
        </w:rPr>
        <w:t> </w:t>
      </w:r>
      <w:r>
        <w:rPr>
          <w:w w:val="110"/>
        </w:rPr>
        <w:t>sus</w:t>
      </w:r>
      <w:r>
        <w:rPr>
          <w:spacing w:val="10"/>
          <w:w w:val="110"/>
        </w:rPr>
        <w:t> </w:t>
      </w:r>
      <w:r>
        <w:rPr>
          <w:w w:val="110"/>
        </w:rPr>
        <w:t>actividades.</w:t>
      </w:r>
    </w:p>
    <w:p>
      <w:pPr>
        <w:pStyle w:val="BodyText"/>
        <w:spacing w:before="192"/>
        <w:ind w:right="136"/>
        <w:jc w:val="both"/>
      </w:pPr>
      <w:r>
        <w:rPr>
          <w:rFonts w:ascii="TeX Gyre Bonum" w:hAnsi="TeX Gyre Bonum"/>
          <w:b/>
          <w:w w:val="110"/>
        </w:rPr>
        <w:t>Artículo 38. </w:t>
      </w:r>
      <w:r>
        <w:rPr>
          <w:w w:val="110"/>
        </w:rPr>
        <w:t>En su organización, funcionamiento y control, el Instituto se sujetará a lo establecido por la presente Ley, Reglamento interior y demás disposiciones de la materia y en sus decisiones se regirá por los principios de autonomía, legalidad, publicidad y objetividad.</w:t>
      </w:r>
    </w:p>
    <w:p>
      <w:pPr>
        <w:pStyle w:val="BodyText"/>
        <w:spacing w:before="4"/>
        <w:ind w:left="0"/>
        <w:rPr>
          <w:sz w:val="21"/>
        </w:rPr>
      </w:pPr>
    </w:p>
    <w:p>
      <w:pPr>
        <w:pStyle w:val="BodyText"/>
        <w:spacing w:line="247" w:lineRule="auto"/>
        <w:ind w:right="137"/>
        <w:jc w:val="both"/>
      </w:pPr>
      <w:r>
        <w:rPr>
          <w:w w:val="110"/>
        </w:rPr>
        <w:t>Las relaciones de trabajo entre el Instituto y los servidores públicos del mismo se regularán conforme a lo establecido en la Ley del Trabajo de los Servidores Públicos del Estado y Municipios,  y  su  Reglamento</w:t>
      </w:r>
      <w:r>
        <w:rPr>
          <w:spacing w:val="10"/>
          <w:w w:val="110"/>
        </w:rPr>
        <w:t> </w:t>
      </w:r>
      <w:r>
        <w:rPr>
          <w:w w:val="110"/>
        </w:rPr>
        <w:t>interior</w:t>
      </w:r>
      <w:r>
        <w:rPr>
          <w:spacing w:val="11"/>
          <w:w w:val="110"/>
        </w:rPr>
        <w:t> </w:t>
      </w:r>
      <w:r>
        <w:rPr>
          <w:w w:val="110"/>
        </w:rPr>
        <w:t>del</w:t>
      </w:r>
      <w:r>
        <w:rPr>
          <w:spacing w:val="10"/>
          <w:w w:val="110"/>
        </w:rPr>
        <w:t> </w:t>
      </w:r>
      <w:r>
        <w:rPr>
          <w:w w:val="110"/>
        </w:rPr>
        <w:t>Instituto</w:t>
      </w:r>
      <w:r>
        <w:rPr>
          <w:spacing w:val="11"/>
          <w:w w:val="110"/>
        </w:rPr>
        <w:t> </w:t>
      </w:r>
      <w:r>
        <w:rPr>
          <w:w w:val="110"/>
        </w:rPr>
        <w:t>y</w:t>
      </w:r>
      <w:r>
        <w:rPr>
          <w:spacing w:val="10"/>
          <w:w w:val="110"/>
        </w:rPr>
        <w:t> </w:t>
      </w:r>
      <w:r>
        <w:rPr>
          <w:w w:val="110"/>
        </w:rPr>
        <w:t>demás</w:t>
      </w:r>
      <w:r>
        <w:rPr>
          <w:spacing w:val="9"/>
          <w:w w:val="110"/>
        </w:rPr>
        <w:t> </w:t>
      </w:r>
      <w:r>
        <w:rPr>
          <w:w w:val="110"/>
        </w:rPr>
        <w:t>disposiciones</w:t>
      </w:r>
      <w:r>
        <w:rPr>
          <w:spacing w:val="9"/>
          <w:w w:val="110"/>
        </w:rPr>
        <w:t> </w:t>
      </w:r>
      <w:r>
        <w:rPr>
          <w:w w:val="110"/>
        </w:rPr>
        <w:t>jurídicas</w:t>
      </w:r>
      <w:r>
        <w:rPr>
          <w:spacing w:val="9"/>
          <w:w w:val="110"/>
        </w:rPr>
        <w:t> </w:t>
      </w:r>
      <w:r>
        <w:rPr>
          <w:w w:val="110"/>
        </w:rPr>
        <w:t>aplicables.</w:t>
      </w:r>
    </w:p>
    <w:p>
      <w:pPr>
        <w:pStyle w:val="BodyText"/>
        <w:spacing w:before="9"/>
        <w:ind w:left="0"/>
      </w:pPr>
    </w:p>
    <w:p>
      <w:pPr>
        <w:pStyle w:val="BodyText"/>
        <w:spacing w:line="249" w:lineRule="auto"/>
        <w:ind w:right="144"/>
        <w:jc w:val="both"/>
      </w:pPr>
      <w:r>
        <w:rPr>
          <w:w w:val="110"/>
        </w:rPr>
        <w:t>Las controversias que se susciten en dichas relaciones serán resueltas por el Tribunal Estatal de Conciliación y Arbitraje del Estado de México.</w:t>
      </w:r>
    </w:p>
    <w:p>
      <w:pPr>
        <w:pStyle w:val="BodyText"/>
        <w:spacing w:line="230" w:lineRule="auto" w:before="193"/>
        <w:ind w:right="141"/>
        <w:jc w:val="both"/>
      </w:pPr>
      <w:r>
        <w:rPr>
          <w:rFonts w:ascii="TeX Gyre Bonum" w:hAnsi="TeX Gyre Bonum"/>
          <w:b/>
          <w:w w:val="110"/>
        </w:rPr>
        <w:t>Artículo 39. </w:t>
      </w:r>
      <w:r>
        <w:rPr>
          <w:w w:val="110"/>
        </w:rPr>
        <w:t>El Instituto aplicará las disposiciones de la Ley de Contratación Pública del Estado de México y Municipios y determinará la conformación de sus comités de arrendamientos, adquisiciones y</w:t>
      </w:r>
    </w:p>
    <w:p>
      <w:pPr>
        <w:spacing w:after="0" w:line="230"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enajenaciones, entre otros, en todo lo que no se oponga a la presente Ley.</w:t>
      </w:r>
    </w:p>
    <w:p>
      <w:pPr>
        <w:pStyle w:val="BodyText"/>
        <w:spacing w:before="2"/>
        <w:ind w:left="0"/>
        <w:rPr>
          <w:sz w:val="21"/>
        </w:rPr>
      </w:pPr>
    </w:p>
    <w:p>
      <w:pPr>
        <w:pStyle w:val="BodyText"/>
        <w:spacing w:line="249" w:lineRule="auto" w:before="1"/>
        <w:ind w:right="141"/>
        <w:jc w:val="both"/>
      </w:pPr>
      <w:r>
        <w:rPr>
          <w:w w:val="110"/>
        </w:rPr>
        <w:t>A fin de poder cumplir con sus atribuciones y objetivos, el Instituto contará con la estructura orgánica    y funcional necesaria, así como con el Titular del Órgano de Control Interno quien  tendrá  las  facultades que le establezca el Reglamento</w:t>
      </w:r>
      <w:r>
        <w:rPr>
          <w:spacing w:val="14"/>
          <w:w w:val="110"/>
        </w:rPr>
        <w:t> </w:t>
      </w:r>
      <w:r>
        <w:rPr>
          <w:w w:val="110"/>
        </w:rPr>
        <w:t>interior.</w:t>
      </w:r>
    </w:p>
    <w:p>
      <w:pPr>
        <w:pStyle w:val="BodyText"/>
        <w:spacing w:before="4"/>
        <w:ind w:left="0"/>
      </w:pPr>
    </w:p>
    <w:p>
      <w:pPr>
        <w:pStyle w:val="BodyText"/>
        <w:spacing w:line="247" w:lineRule="auto"/>
        <w:ind w:right="133"/>
        <w:jc w:val="both"/>
      </w:pPr>
      <w:r>
        <w:rPr>
          <w:w w:val="110"/>
        </w:rPr>
        <w:t>El contralor tendrá la obligación de supervisar y fiscalizar todo el quehacer del Instituto a efecto de garantizar en su interior el ejercicio efectivo de la transparencia, así como el cuidado de los principios rectores.</w:t>
      </w:r>
    </w:p>
    <w:p>
      <w:pPr>
        <w:pStyle w:val="BodyText"/>
        <w:spacing w:before="5"/>
        <w:ind w:left="0"/>
        <w:rPr>
          <w:sz w:val="17"/>
        </w:rPr>
      </w:pPr>
    </w:p>
    <w:p>
      <w:pPr>
        <w:pStyle w:val="BodyText"/>
        <w:spacing w:line="230" w:lineRule="auto"/>
        <w:ind w:right="143"/>
        <w:jc w:val="both"/>
      </w:pPr>
      <w:r>
        <w:rPr>
          <w:rFonts w:ascii="TeX Gyre Bonum" w:hAnsi="TeX Gyre Bonum"/>
          <w:b/>
          <w:w w:val="110"/>
        </w:rPr>
        <w:t>Artículo 40. </w:t>
      </w:r>
      <w:r>
        <w:rPr>
          <w:w w:val="110"/>
        </w:rPr>
        <w:t>El Instituto tendrá su domicilio en cualquiera de los municipios que conforman el Estado de México y ejercerá sus funciones en todo su territorio.</w:t>
      </w:r>
    </w:p>
    <w:p>
      <w:pPr>
        <w:pStyle w:val="BodyText"/>
        <w:spacing w:before="196"/>
      </w:pPr>
      <w:r>
        <w:rPr>
          <w:rFonts w:ascii="TeX Gyre Bonum" w:hAnsi="TeX Gyre Bonum"/>
          <w:b/>
          <w:w w:val="105"/>
        </w:rPr>
        <w:t>Artículo 41. </w:t>
      </w:r>
      <w:r>
        <w:rPr>
          <w:w w:val="105"/>
        </w:rPr>
        <w:t>El Instituto promoverá la publicación de la información en datos abiertos y accesibles.</w:t>
      </w:r>
    </w:p>
    <w:p>
      <w:pPr>
        <w:pStyle w:val="BodyText"/>
        <w:spacing w:line="230" w:lineRule="auto" w:before="188"/>
        <w:ind w:right="142"/>
        <w:jc w:val="both"/>
      </w:pPr>
      <w:r>
        <w:rPr>
          <w:rFonts w:ascii="TeX Gyre Bonum" w:hAnsi="TeX Gyre Bonum"/>
          <w:b/>
          <w:w w:val="110"/>
        </w:rPr>
        <w:t>Artículo 42. </w:t>
      </w:r>
      <w:r>
        <w:rPr>
          <w:w w:val="110"/>
        </w:rPr>
        <w:t>El Instituto formará parte del Sistema Nacional, en el ámbito de su competencia y de conformidad con lo que al respecto establece la Ley General y la presente Ley.</w:t>
      </w:r>
    </w:p>
    <w:p>
      <w:pPr>
        <w:pStyle w:val="BodyText"/>
        <w:spacing w:before="196"/>
        <w:ind w:right="142"/>
        <w:jc w:val="both"/>
      </w:pPr>
      <w:r>
        <w:rPr>
          <w:rFonts w:ascii="TeX Gyre Bonum" w:hAnsi="TeX Gyre Bonum"/>
          <w:b/>
          <w:w w:val="110"/>
        </w:rPr>
        <w:t>Artículo 43. </w:t>
      </w:r>
      <w:r>
        <w:rPr>
          <w:w w:val="110"/>
        </w:rPr>
        <w:t>El Instituto será representado ante el Consejo Nacional del Sistema Nacional, por la o el Comisionado Presidente o a falta de este, por un Comisionado del Instituto, el cual será designado por   el Pleno del</w:t>
      </w:r>
      <w:r>
        <w:rPr>
          <w:spacing w:val="33"/>
          <w:w w:val="110"/>
        </w:rPr>
        <w:t> </w:t>
      </w:r>
      <w:r>
        <w:rPr>
          <w:w w:val="110"/>
        </w:rPr>
        <w:t>mismo.</w:t>
      </w:r>
    </w:p>
    <w:p>
      <w:pPr>
        <w:pStyle w:val="BodyText"/>
        <w:spacing w:line="242" w:lineRule="auto" w:before="195"/>
        <w:ind w:right="136"/>
        <w:jc w:val="both"/>
      </w:pPr>
      <w:r>
        <w:rPr>
          <w:rFonts w:ascii="TeX Gyre Bonum" w:hAnsi="TeX Gyre Bonum"/>
          <w:b/>
          <w:w w:val="110"/>
        </w:rPr>
        <w:t>Artículo 44. </w:t>
      </w:r>
      <w:r>
        <w:rPr>
          <w:w w:val="110"/>
        </w:rPr>
        <w:t>El servicio profesional, en materia de transparencia, acceso a la información pública y protección de datos personales, será la base del funcionamiento del Instituto, para  lo  cual  deberá contar con el personal calificado necesario para prestar un servicio especializado en la materia en términos</w:t>
      </w:r>
      <w:r>
        <w:rPr>
          <w:spacing w:val="8"/>
          <w:w w:val="110"/>
        </w:rPr>
        <w:t> </w:t>
      </w:r>
      <w:r>
        <w:rPr>
          <w:w w:val="110"/>
        </w:rPr>
        <w:t>de</w:t>
      </w:r>
      <w:r>
        <w:rPr>
          <w:spacing w:val="9"/>
          <w:w w:val="110"/>
        </w:rPr>
        <w:t> </w:t>
      </w:r>
      <w:r>
        <w:rPr>
          <w:w w:val="110"/>
        </w:rPr>
        <w:t>lo</w:t>
      </w:r>
      <w:r>
        <w:rPr>
          <w:spacing w:val="10"/>
          <w:w w:val="110"/>
        </w:rPr>
        <w:t> </w:t>
      </w:r>
      <w:r>
        <w:rPr>
          <w:w w:val="110"/>
        </w:rPr>
        <w:t>que</w:t>
      </w:r>
      <w:r>
        <w:rPr>
          <w:spacing w:val="9"/>
          <w:w w:val="110"/>
        </w:rPr>
        <w:t> </w:t>
      </w:r>
      <w:r>
        <w:rPr>
          <w:w w:val="110"/>
        </w:rPr>
        <w:t>disponga</w:t>
      </w:r>
      <w:r>
        <w:rPr>
          <w:spacing w:val="9"/>
          <w:w w:val="110"/>
        </w:rPr>
        <w:t> </w:t>
      </w:r>
      <w:r>
        <w:rPr>
          <w:w w:val="110"/>
        </w:rPr>
        <w:t>la</w:t>
      </w:r>
      <w:r>
        <w:rPr>
          <w:spacing w:val="10"/>
          <w:w w:val="110"/>
        </w:rPr>
        <w:t> </w:t>
      </w:r>
      <w:r>
        <w:rPr>
          <w:w w:val="110"/>
        </w:rPr>
        <w:t>Ley</w:t>
      </w:r>
      <w:r>
        <w:rPr>
          <w:spacing w:val="10"/>
          <w:w w:val="110"/>
        </w:rPr>
        <w:t> </w:t>
      </w:r>
      <w:r>
        <w:rPr>
          <w:w w:val="110"/>
        </w:rPr>
        <w:t>y</w:t>
      </w:r>
      <w:r>
        <w:rPr>
          <w:spacing w:val="9"/>
          <w:w w:val="110"/>
        </w:rPr>
        <w:t> </w:t>
      </w:r>
      <w:r>
        <w:rPr>
          <w:w w:val="110"/>
        </w:rPr>
        <w:t>los</w:t>
      </w:r>
      <w:r>
        <w:rPr>
          <w:spacing w:val="14"/>
          <w:w w:val="110"/>
        </w:rPr>
        <w:t> </w:t>
      </w:r>
      <w:r>
        <w:rPr>
          <w:w w:val="110"/>
        </w:rPr>
        <w:t>lineamientos</w:t>
      </w:r>
      <w:r>
        <w:rPr>
          <w:spacing w:val="8"/>
          <w:w w:val="110"/>
        </w:rPr>
        <w:t> </w:t>
      </w:r>
      <w:r>
        <w:rPr>
          <w:w w:val="110"/>
        </w:rPr>
        <w:t>emitidos</w:t>
      </w:r>
      <w:r>
        <w:rPr>
          <w:spacing w:val="9"/>
          <w:w w:val="110"/>
        </w:rPr>
        <w:t> </w:t>
      </w:r>
      <w:r>
        <w:rPr>
          <w:w w:val="110"/>
        </w:rPr>
        <w:t>por</w:t>
      </w:r>
      <w:r>
        <w:rPr>
          <w:spacing w:val="10"/>
          <w:w w:val="110"/>
        </w:rPr>
        <w:t> </w:t>
      </w:r>
      <w:r>
        <w:rPr>
          <w:w w:val="110"/>
        </w:rPr>
        <w:t>éste.</w:t>
      </w:r>
    </w:p>
    <w:p>
      <w:pPr>
        <w:pStyle w:val="BodyText"/>
        <w:ind w:left="0"/>
        <w:rPr>
          <w:sz w:val="22"/>
        </w:rPr>
      </w:pPr>
    </w:p>
    <w:p>
      <w:pPr>
        <w:pStyle w:val="Heading1"/>
        <w:spacing w:line="262" w:lineRule="exact" w:before="175"/>
        <w:ind w:left="2030"/>
      </w:pPr>
      <w:r>
        <w:rPr/>
        <w:t>Capítulo II</w:t>
      </w:r>
    </w:p>
    <w:p>
      <w:pPr>
        <w:spacing w:line="262" w:lineRule="exact" w:before="0"/>
        <w:ind w:left="2031" w:right="2014" w:firstLine="0"/>
        <w:jc w:val="center"/>
        <w:rPr>
          <w:rFonts w:ascii="TeX Gyre Bonum" w:hAnsi="TeX Gyre Bonum"/>
          <w:b/>
          <w:sz w:val="20"/>
        </w:rPr>
      </w:pPr>
      <w:r>
        <w:rPr>
          <w:rFonts w:ascii="TeX Gyre Bonum" w:hAnsi="TeX Gyre Bonum"/>
          <w:b/>
          <w:sz w:val="20"/>
        </w:rPr>
        <w:t>De los Comités de Transparencia</w:t>
      </w:r>
    </w:p>
    <w:p>
      <w:pPr>
        <w:pStyle w:val="BodyText"/>
        <w:spacing w:line="230" w:lineRule="auto" w:before="188"/>
        <w:ind w:right="142"/>
        <w:jc w:val="both"/>
      </w:pPr>
      <w:r>
        <w:rPr>
          <w:rFonts w:ascii="TeX Gyre Bonum" w:hAnsi="TeX Gyre Bonum"/>
          <w:b/>
          <w:w w:val="110"/>
        </w:rPr>
        <w:t>Artículo 45. </w:t>
      </w:r>
      <w:r>
        <w:rPr>
          <w:w w:val="110"/>
        </w:rPr>
        <w:t>Cada sujeto obligado establecerá un Comité de Transparencia, colegiado e integrado por lo menos por tres miembros, debiendo de ser siempre un número impar.</w:t>
      </w:r>
    </w:p>
    <w:p>
      <w:pPr>
        <w:pStyle w:val="BodyText"/>
        <w:spacing w:before="6"/>
        <w:ind w:left="0"/>
        <w:rPr>
          <w:sz w:val="21"/>
        </w:rPr>
      </w:pPr>
    </w:p>
    <w:p>
      <w:pPr>
        <w:pStyle w:val="BodyText"/>
        <w:spacing w:line="247" w:lineRule="auto" w:before="1"/>
        <w:ind w:right="136"/>
        <w:jc w:val="both"/>
      </w:pPr>
      <w:r>
        <w:rPr>
          <w:w w:val="11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w:t>
      </w:r>
      <w:r>
        <w:rPr>
          <w:spacing w:val="8"/>
          <w:w w:val="110"/>
        </w:rPr>
        <w:t> </w:t>
      </w:r>
      <w:r>
        <w:rPr>
          <w:w w:val="110"/>
        </w:rPr>
        <w:t>ocupen</w:t>
      </w:r>
      <w:r>
        <w:rPr>
          <w:spacing w:val="10"/>
          <w:w w:val="110"/>
        </w:rPr>
        <w:t> </w:t>
      </w:r>
      <w:r>
        <w:rPr>
          <w:w w:val="110"/>
        </w:rPr>
        <w:t>cargos</w:t>
      </w:r>
      <w:r>
        <w:rPr>
          <w:spacing w:val="9"/>
          <w:w w:val="110"/>
        </w:rPr>
        <w:t> </w:t>
      </w:r>
      <w:r>
        <w:rPr>
          <w:w w:val="110"/>
        </w:rPr>
        <w:t>de</w:t>
      </w:r>
      <w:r>
        <w:rPr>
          <w:spacing w:val="9"/>
          <w:w w:val="110"/>
        </w:rPr>
        <w:t> </w:t>
      </w:r>
      <w:r>
        <w:rPr>
          <w:w w:val="110"/>
        </w:rPr>
        <w:t>la</w:t>
      </w:r>
      <w:r>
        <w:rPr>
          <w:spacing w:val="10"/>
          <w:w w:val="110"/>
        </w:rPr>
        <w:t> </w:t>
      </w:r>
      <w:r>
        <w:rPr>
          <w:w w:val="110"/>
        </w:rPr>
        <w:t>jerarquía</w:t>
      </w:r>
      <w:r>
        <w:rPr>
          <w:spacing w:val="10"/>
          <w:w w:val="110"/>
        </w:rPr>
        <w:t> </w:t>
      </w:r>
      <w:r>
        <w:rPr>
          <w:w w:val="110"/>
        </w:rPr>
        <w:t>inmediata</w:t>
      </w:r>
      <w:r>
        <w:rPr>
          <w:spacing w:val="10"/>
          <w:w w:val="110"/>
        </w:rPr>
        <w:t> </w:t>
      </w:r>
      <w:r>
        <w:rPr>
          <w:w w:val="110"/>
        </w:rPr>
        <w:t>inferior</w:t>
      </w:r>
      <w:r>
        <w:rPr>
          <w:spacing w:val="10"/>
          <w:w w:val="110"/>
        </w:rPr>
        <w:t> </w:t>
      </w:r>
      <w:r>
        <w:rPr>
          <w:w w:val="110"/>
        </w:rPr>
        <w:t>a</w:t>
      </w:r>
      <w:r>
        <w:rPr>
          <w:spacing w:val="10"/>
          <w:w w:val="110"/>
        </w:rPr>
        <w:t> </w:t>
      </w:r>
      <w:r>
        <w:rPr>
          <w:w w:val="110"/>
        </w:rPr>
        <w:t>la</w:t>
      </w:r>
      <w:r>
        <w:rPr>
          <w:spacing w:val="10"/>
          <w:w w:val="110"/>
        </w:rPr>
        <w:t> </w:t>
      </w:r>
      <w:r>
        <w:rPr>
          <w:w w:val="110"/>
        </w:rPr>
        <w:t>de</w:t>
      </w:r>
      <w:r>
        <w:rPr>
          <w:spacing w:val="7"/>
          <w:w w:val="110"/>
        </w:rPr>
        <w:t> </w:t>
      </w:r>
      <w:r>
        <w:rPr>
          <w:w w:val="110"/>
        </w:rPr>
        <w:t>dichos</w:t>
      </w:r>
      <w:r>
        <w:rPr>
          <w:spacing w:val="9"/>
          <w:w w:val="110"/>
        </w:rPr>
        <w:t> </w:t>
      </w:r>
      <w:r>
        <w:rPr>
          <w:w w:val="110"/>
        </w:rPr>
        <w:t>propietarios.</w:t>
      </w:r>
    </w:p>
    <w:p>
      <w:pPr>
        <w:pStyle w:val="BodyText"/>
        <w:spacing w:before="190"/>
      </w:pPr>
      <w:r>
        <w:rPr>
          <w:rFonts w:ascii="TeX Gyre Bonum" w:hAnsi="TeX Gyre Bonum"/>
          <w:b/>
          <w:w w:val="110"/>
        </w:rPr>
        <w:t>Artículo 46</w:t>
      </w:r>
      <w:r>
        <w:rPr>
          <w:w w:val="110"/>
        </w:rPr>
        <w:t>. Los sujetos obligados integrarán sus Comités de Transparencia de la siguiente forma:</w:t>
      </w:r>
    </w:p>
    <w:p>
      <w:pPr>
        <w:pStyle w:val="ListParagraph"/>
        <w:numPr>
          <w:ilvl w:val="0"/>
          <w:numId w:val="11"/>
        </w:numPr>
        <w:tabs>
          <w:tab w:pos="425" w:val="left" w:leader="none"/>
        </w:tabs>
        <w:spacing w:line="240" w:lineRule="auto" w:before="178" w:after="0"/>
        <w:ind w:left="424" w:right="0" w:hanging="265"/>
        <w:jc w:val="left"/>
        <w:rPr>
          <w:sz w:val="20"/>
        </w:rPr>
      </w:pPr>
      <w:r>
        <w:rPr>
          <w:w w:val="110"/>
          <w:sz w:val="20"/>
        </w:rPr>
        <w:t>El titular de la unidad de</w:t>
      </w:r>
      <w:r>
        <w:rPr>
          <w:spacing w:val="50"/>
          <w:w w:val="110"/>
          <w:sz w:val="20"/>
        </w:rPr>
        <w:t> </w:t>
      </w:r>
      <w:r>
        <w:rPr>
          <w:w w:val="110"/>
          <w:sz w:val="20"/>
        </w:rPr>
        <w:t>transparencia;</w:t>
      </w:r>
    </w:p>
    <w:p>
      <w:pPr>
        <w:pStyle w:val="ListParagraph"/>
        <w:numPr>
          <w:ilvl w:val="0"/>
          <w:numId w:val="11"/>
        </w:numPr>
        <w:tabs>
          <w:tab w:pos="475" w:val="left" w:leader="none"/>
        </w:tabs>
        <w:spacing w:line="240" w:lineRule="auto" w:before="179" w:after="0"/>
        <w:ind w:left="474" w:right="0" w:hanging="315"/>
        <w:jc w:val="left"/>
        <w:rPr>
          <w:sz w:val="20"/>
        </w:rPr>
      </w:pPr>
      <w:r>
        <w:rPr>
          <w:w w:val="110"/>
          <w:sz w:val="20"/>
        </w:rPr>
        <w:t>El responsable del área coordinadora de archivos o</w:t>
      </w:r>
      <w:r>
        <w:rPr>
          <w:spacing w:val="10"/>
          <w:w w:val="110"/>
          <w:sz w:val="20"/>
        </w:rPr>
        <w:t> </w:t>
      </w:r>
      <w:r>
        <w:rPr>
          <w:w w:val="110"/>
          <w:sz w:val="20"/>
        </w:rPr>
        <w:t>equivalente; y</w:t>
      </w:r>
    </w:p>
    <w:p>
      <w:pPr>
        <w:pStyle w:val="ListParagraph"/>
        <w:numPr>
          <w:ilvl w:val="0"/>
          <w:numId w:val="11"/>
        </w:numPr>
        <w:tabs>
          <w:tab w:pos="528" w:val="left" w:leader="none"/>
        </w:tabs>
        <w:spacing w:line="240" w:lineRule="auto" w:before="177" w:after="0"/>
        <w:ind w:left="527" w:right="0" w:hanging="368"/>
        <w:jc w:val="left"/>
        <w:rPr>
          <w:sz w:val="20"/>
        </w:rPr>
      </w:pPr>
      <w:r>
        <w:rPr>
          <w:w w:val="110"/>
          <w:sz w:val="20"/>
        </w:rPr>
        <w:t>El titular del órgano de control interno o</w:t>
      </w:r>
      <w:r>
        <w:rPr>
          <w:spacing w:val="4"/>
          <w:w w:val="110"/>
          <w:sz w:val="20"/>
        </w:rPr>
        <w:t> </w:t>
      </w:r>
      <w:r>
        <w:rPr>
          <w:w w:val="110"/>
          <w:sz w:val="20"/>
        </w:rPr>
        <w:t>equivalente.</w:t>
      </w:r>
    </w:p>
    <w:p>
      <w:pPr>
        <w:pStyle w:val="BodyText"/>
        <w:spacing w:before="9"/>
        <w:ind w:left="0"/>
        <w:rPr>
          <w:sz w:val="19"/>
        </w:rPr>
      </w:pPr>
    </w:p>
    <w:p>
      <w:pPr>
        <w:pStyle w:val="BodyText"/>
        <w:spacing w:line="249" w:lineRule="auto" w:before="1"/>
        <w:ind w:right="146"/>
        <w:jc w:val="both"/>
      </w:pPr>
      <w:r>
        <w:rPr>
          <w:w w:val="110"/>
        </w:rPr>
        <w:t>También estará integrado por el servidor público encargado de la protección de los datos personales cuando sesione para cuestiones relacionadas con esta materia.</w:t>
      </w:r>
    </w:p>
    <w:p>
      <w:pPr>
        <w:pStyle w:val="BodyText"/>
        <w:spacing w:before="3"/>
        <w:ind w:left="0"/>
      </w:pPr>
    </w:p>
    <w:p>
      <w:pPr>
        <w:pStyle w:val="BodyText"/>
      </w:pPr>
      <w:r>
        <w:rPr>
          <w:w w:val="110"/>
        </w:rPr>
        <w:t>Todos los Comités de Transparencia deberán registrarse ante el Instituto.</w:t>
      </w:r>
    </w:p>
    <w:p>
      <w:pPr>
        <w:spacing w:after="0"/>
        <w:sectPr>
          <w:pgSz w:w="12250" w:h="15850"/>
          <w:pgMar w:header="720" w:footer="1163" w:top="1560" w:bottom="1360" w:left="860" w:right="940"/>
        </w:sectPr>
      </w:pPr>
    </w:p>
    <w:p>
      <w:pPr>
        <w:pStyle w:val="BodyText"/>
        <w:ind w:left="0"/>
      </w:pPr>
    </w:p>
    <w:p>
      <w:pPr>
        <w:pStyle w:val="BodyText"/>
        <w:spacing w:before="5"/>
        <w:ind w:left="0"/>
      </w:pPr>
    </w:p>
    <w:p>
      <w:pPr>
        <w:pStyle w:val="BodyText"/>
        <w:spacing w:line="228" w:lineRule="auto"/>
        <w:ind w:right="145"/>
        <w:jc w:val="both"/>
      </w:pPr>
      <w:r>
        <w:rPr>
          <w:rFonts w:ascii="TeX Gyre Bonum" w:hAnsi="TeX Gyre Bonum"/>
          <w:b/>
          <w:w w:val="110"/>
        </w:rPr>
        <w:t>Artículo 47. </w:t>
      </w:r>
      <w:r>
        <w:rPr>
          <w:w w:val="110"/>
        </w:rPr>
        <w:t>El Comité de Transparencia será la autoridad máxima al interior del sujeto obligado en materia del derecho de acceso a la información.</w:t>
      </w:r>
    </w:p>
    <w:p>
      <w:pPr>
        <w:pStyle w:val="BodyText"/>
        <w:spacing w:before="7"/>
        <w:ind w:left="0"/>
        <w:rPr>
          <w:sz w:val="21"/>
        </w:rPr>
      </w:pPr>
    </w:p>
    <w:p>
      <w:pPr>
        <w:pStyle w:val="BodyText"/>
        <w:spacing w:line="249" w:lineRule="auto"/>
        <w:ind w:right="143"/>
        <w:jc w:val="both"/>
      </w:pPr>
      <w:r>
        <w:rPr>
          <w:w w:val="110"/>
        </w:rPr>
        <w:t>El Comité de Transparencia adoptará sus resoluciones por mayoría de votos. En caso de empate, la o el Presidente tendrá voto de calidad. A sus sesiones podrán asistir como invitados aquellos que sus integrantes consideren necesarios, quienes tendrán voz pero no voto.</w:t>
      </w:r>
    </w:p>
    <w:p>
      <w:pPr>
        <w:pStyle w:val="BodyText"/>
        <w:spacing w:before="2"/>
        <w:ind w:left="0"/>
      </w:pPr>
    </w:p>
    <w:p>
      <w:pPr>
        <w:pStyle w:val="BodyText"/>
        <w:spacing w:line="249" w:lineRule="auto"/>
        <w:ind w:right="140"/>
        <w:jc w:val="both"/>
      </w:pPr>
      <w:r>
        <w:rPr>
          <w:w w:val="110"/>
        </w:rPr>
        <w:t>El Comité se reunirá en sesión ordinaria o extraordinaria las veces que estime necesario. El tipo de sesión se precisará en la convocatoria</w:t>
      </w:r>
      <w:r>
        <w:rPr>
          <w:spacing w:val="14"/>
          <w:w w:val="110"/>
        </w:rPr>
        <w:t> </w:t>
      </w:r>
      <w:r>
        <w:rPr>
          <w:w w:val="110"/>
        </w:rPr>
        <w:t>emitida.</w:t>
      </w:r>
    </w:p>
    <w:p>
      <w:pPr>
        <w:pStyle w:val="BodyText"/>
        <w:spacing w:before="6"/>
        <w:ind w:left="0"/>
      </w:pPr>
    </w:p>
    <w:p>
      <w:pPr>
        <w:pStyle w:val="BodyText"/>
        <w:spacing w:line="247" w:lineRule="auto"/>
        <w:ind w:right="138"/>
        <w:jc w:val="both"/>
      </w:pPr>
      <w:r>
        <w:rPr>
          <w:w w:val="110"/>
        </w:rPr>
        <w:t>Los integrantes del Comité de Transparencia tendrán acceso a la información para determinar su clasificación, conforme a la normatividad aplicable previamente establecida por los sujetos obligados para el resguardo o salvaguarda de la información.</w:t>
      </w:r>
    </w:p>
    <w:p>
      <w:pPr>
        <w:pStyle w:val="BodyText"/>
        <w:spacing w:before="10"/>
        <w:ind w:left="0"/>
      </w:pPr>
    </w:p>
    <w:p>
      <w:pPr>
        <w:pStyle w:val="BodyText"/>
        <w:spacing w:line="247" w:lineRule="auto"/>
        <w:ind w:right="142"/>
        <w:jc w:val="both"/>
      </w:pPr>
      <w:r>
        <w:rPr>
          <w:w w:val="110"/>
        </w:rPr>
        <w:t>En las sesiones y trabajos del Comité, podrán participar como invitados permanentes, los  representantes</w:t>
      </w:r>
      <w:r>
        <w:rPr>
          <w:spacing w:val="8"/>
          <w:w w:val="110"/>
        </w:rPr>
        <w:t> </w:t>
      </w:r>
      <w:r>
        <w:rPr>
          <w:w w:val="110"/>
        </w:rPr>
        <w:t>de</w:t>
      </w:r>
      <w:r>
        <w:rPr>
          <w:spacing w:val="8"/>
          <w:w w:val="110"/>
        </w:rPr>
        <w:t> </w:t>
      </w:r>
      <w:r>
        <w:rPr>
          <w:w w:val="110"/>
        </w:rPr>
        <w:t>las</w:t>
      </w:r>
      <w:r>
        <w:rPr>
          <w:spacing w:val="9"/>
          <w:w w:val="110"/>
        </w:rPr>
        <w:t> </w:t>
      </w:r>
      <w:r>
        <w:rPr>
          <w:w w:val="110"/>
        </w:rPr>
        <w:t>áreas</w:t>
      </w:r>
      <w:r>
        <w:rPr>
          <w:spacing w:val="8"/>
          <w:w w:val="110"/>
        </w:rPr>
        <w:t> </w:t>
      </w:r>
      <w:r>
        <w:rPr>
          <w:w w:val="110"/>
        </w:rPr>
        <w:t>que</w:t>
      </w:r>
      <w:r>
        <w:rPr>
          <w:spacing w:val="9"/>
          <w:w w:val="110"/>
        </w:rPr>
        <w:t> </w:t>
      </w:r>
      <w:r>
        <w:rPr>
          <w:w w:val="110"/>
        </w:rPr>
        <w:t>decida</w:t>
      </w:r>
      <w:r>
        <w:rPr>
          <w:spacing w:val="9"/>
          <w:w w:val="110"/>
        </w:rPr>
        <w:t> </w:t>
      </w:r>
      <w:r>
        <w:rPr>
          <w:w w:val="110"/>
        </w:rPr>
        <w:t>el</w:t>
      </w:r>
      <w:r>
        <w:rPr>
          <w:spacing w:val="9"/>
          <w:w w:val="110"/>
        </w:rPr>
        <w:t> </w:t>
      </w:r>
      <w:r>
        <w:rPr>
          <w:w w:val="110"/>
        </w:rPr>
        <w:t>Comité,</w:t>
      </w:r>
      <w:r>
        <w:rPr>
          <w:spacing w:val="11"/>
          <w:w w:val="110"/>
        </w:rPr>
        <w:t> </w:t>
      </w:r>
      <w:r>
        <w:rPr>
          <w:w w:val="110"/>
        </w:rPr>
        <w:t>y</w:t>
      </w:r>
      <w:r>
        <w:rPr>
          <w:spacing w:val="9"/>
          <w:w w:val="110"/>
        </w:rPr>
        <w:t> </w:t>
      </w:r>
      <w:r>
        <w:rPr>
          <w:w w:val="110"/>
        </w:rPr>
        <w:t>contará</w:t>
      </w:r>
      <w:r>
        <w:rPr>
          <w:spacing w:val="10"/>
          <w:w w:val="110"/>
        </w:rPr>
        <w:t> </w:t>
      </w:r>
      <w:r>
        <w:rPr>
          <w:w w:val="110"/>
        </w:rPr>
        <w:t>con</w:t>
      </w:r>
      <w:r>
        <w:rPr>
          <w:spacing w:val="7"/>
          <w:w w:val="110"/>
        </w:rPr>
        <w:t> </w:t>
      </w:r>
      <w:r>
        <w:rPr>
          <w:w w:val="110"/>
        </w:rPr>
        <w:t>derecho</w:t>
      </w:r>
      <w:r>
        <w:rPr>
          <w:spacing w:val="8"/>
          <w:w w:val="110"/>
        </w:rPr>
        <w:t> </w:t>
      </w:r>
      <w:r>
        <w:rPr>
          <w:w w:val="110"/>
        </w:rPr>
        <w:t>de</w:t>
      </w:r>
      <w:r>
        <w:rPr>
          <w:spacing w:val="9"/>
          <w:w w:val="110"/>
        </w:rPr>
        <w:t> </w:t>
      </w:r>
      <w:r>
        <w:rPr>
          <w:w w:val="110"/>
        </w:rPr>
        <w:t>voz,</w:t>
      </w:r>
      <w:r>
        <w:rPr>
          <w:spacing w:val="10"/>
          <w:w w:val="110"/>
        </w:rPr>
        <w:t> </w:t>
      </w:r>
      <w:r>
        <w:rPr>
          <w:w w:val="110"/>
        </w:rPr>
        <w:t>pero</w:t>
      </w:r>
      <w:r>
        <w:rPr>
          <w:spacing w:val="10"/>
          <w:w w:val="110"/>
        </w:rPr>
        <w:t> </w:t>
      </w:r>
      <w:r>
        <w:rPr>
          <w:w w:val="110"/>
        </w:rPr>
        <w:t>no</w:t>
      </w:r>
      <w:r>
        <w:rPr>
          <w:spacing w:val="9"/>
          <w:w w:val="110"/>
        </w:rPr>
        <w:t> </w:t>
      </w:r>
      <w:r>
        <w:rPr>
          <w:w w:val="110"/>
        </w:rPr>
        <w:t>voto.</w:t>
      </w:r>
    </w:p>
    <w:p>
      <w:pPr>
        <w:pStyle w:val="BodyText"/>
        <w:spacing w:before="7"/>
        <w:ind w:left="0"/>
      </w:pPr>
    </w:p>
    <w:p>
      <w:pPr>
        <w:pStyle w:val="BodyText"/>
        <w:spacing w:line="249" w:lineRule="auto" w:before="1"/>
        <w:ind w:right="144"/>
        <w:jc w:val="both"/>
      </w:pPr>
      <w:r>
        <w:rPr>
          <w:w w:val="110"/>
        </w:rPr>
        <w:t>Los titulares de las unidades administrativas que propongan la reserva, confidencialidad o declaren la inexistencia de información, acudirán a las sesiones de dicho Comité donde se discuta la propuesta correspondiente.</w:t>
      </w:r>
    </w:p>
    <w:p>
      <w:pPr>
        <w:pStyle w:val="BodyText"/>
        <w:spacing w:line="237" w:lineRule="auto" w:before="186"/>
        <w:ind w:right="142"/>
        <w:jc w:val="both"/>
      </w:pPr>
      <w:r>
        <w:rPr>
          <w:rFonts w:ascii="TeX Gyre Bonum" w:hAnsi="TeX Gyre Bonum"/>
          <w:b/>
          <w:w w:val="110"/>
        </w:rPr>
        <w:t>Artículo 48. </w:t>
      </w:r>
      <w:r>
        <w:rPr>
          <w:w w:val="110"/>
        </w:rPr>
        <w:t>La clasificación, desclasificación y acceso a la información que generen o custodien las instancias de inteligencia e investigación deberá apegarse a los términos previstos en la Ley General, la presente Ley y a los protocolos de seguridad y resguardo establecidos para ello.</w:t>
      </w:r>
    </w:p>
    <w:p>
      <w:pPr>
        <w:pStyle w:val="BodyText"/>
        <w:spacing w:before="4"/>
        <w:ind w:left="0"/>
        <w:rPr>
          <w:sz w:val="17"/>
        </w:rPr>
      </w:pPr>
    </w:p>
    <w:p>
      <w:pPr>
        <w:pStyle w:val="BodyText"/>
        <w:spacing w:before="1"/>
        <w:jc w:val="both"/>
      </w:pPr>
      <w:r>
        <w:rPr>
          <w:rFonts w:ascii="TeX Gyre Bonum" w:hAnsi="TeX Gyre Bonum"/>
          <w:b/>
          <w:w w:val="110"/>
        </w:rPr>
        <w:t>Artículo 49. </w:t>
      </w:r>
      <w:r>
        <w:rPr>
          <w:w w:val="110"/>
        </w:rPr>
        <w:t>Los Comités de Transparencia tendrán las siguientes atribuciones:</w:t>
      </w:r>
    </w:p>
    <w:p>
      <w:pPr>
        <w:pStyle w:val="ListParagraph"/>
        <w:numPr>
          <w:ilvl w:val="0"/>
          <w:numId w:val="12"/>
        </w:numPr>
        <w:tabs>
          <w:tab w:pos="439" w:val="left" w:leader="none"/>
        </w:tabs>
        <w:spacing w:line="237" w:lineRule="auto" w:before="180" w:after="0"/>
        <w:ind w:left="160" w:right="135" w:firstLine="0"/>
        <w:jc w:val="both"/>
        <w:rPr>
          <w:sz w:val="20"/>
        </w:rPr>
      </w:pPr>
      <w:r>
        <w:rPr>
          <w:w w:val="110"/>
          <w:sz w:val="20"/>
        </w:rPr>
        <w:t>Instituir, coordinar y supervisar en términos de las disposiciones aplicables, las acciones, medidas y procedimientos que coadyuven a asegurar una mayor eficacia en la gestión y atención de las solicitudes en materia de acceso a la</w:t>
      </w:r>
      <w:r>
        <w:rPr>
          <w:spacing w:val="46"/>
          <w:w w:val="110"/>
          <w:sz w:val="20"/>
        </w:rPr>
        <w:t> </w:t>
      </w:r>
      <w:r>
        <w:rPr>
          <w:w w:val="110"/>
          <w:sz w:val="20"/>
        </w:rPr>
        <w:t>información;</w:t>
      </w:r>
    </w:p>
    <w:p>
      <w:pPr>
        <w:pStyle w:val="BodyText"/>
        <w:spacing w:before="5"/>
        <w:ind w:left="0"/>
        <w:rPr>
          <w:sz w:val="17"/>
        </w:rPr>
      </w:pPr>
    </w:p>
    <w:p>
      <w:pPr>
        <w:pStyle w:val="ListParagraph"/>
        <w:numPr>
          <w:ilvl w:val="0"/>
          <w:numId w:val="12"/>
        </w:numPr>
        <w:tabs>
          <w:tab w:pos="485" w:val="left" w:leader="none"/>
        </w:tabs>
        <w:spacing w:line="240" w:lineRule="auto" w:before="0" w:after="0"/>
        <w:ind w:left="160" w:right="133" w:firstLine="0"/>
        <w:jc w:val="both"/>
        <w:rPr>
          <w:sz w:val="20"/>
        </w:rPr>
      </w:pPr>
      <w:r>
        <w:rPr>
          <w:w w:val="110"/>
          <w:sz w:val="20"/>
        </w:rPr>
        <w:t>Confirmar, modificar o revocar las determinaciones que en materia de ampliación del plazo de respuesta, clasificación de la información y declaración de inexistencia o de incompetencia realicen los titulares de las áreas de los sujetos</w:t>
      </w:r>
      <w:r>
        <w:rPr>
          <w:spacing w:val="3"/>
          <w:w w:val="110"/>
          <w:sz w:val="20"/>
        </w:rPr>
        <w:t> </w:t>
      </w:r>
      <w:r>
        <w:rPr>
          <w:w w:val="110"/>
          <w:sz w:val="20"/>
        </w:rPr>
        <w:t>obligados;</w:t>
      </w:r>
    </w:p>
    <w:p>
      <w:pPr>
        <w:pStyle w:val="ListParagraph"/>
        <w:numPr>
          <w:ilvl w:val="0"/>
          <w:numId w:val="12"/>
        </w:numPr>
        <w:tabs>
          <w:tab w:pos="533" w:val="left" w:leader="none"/>
        </w:tabs>
        <w:spacing w:line="242" w:lineRule="auto" w:before="192" w:after="0"/>
        <w:ind w:left="160" w:right="142" w:firstLine="0"/>
        <w:jc w:val="both"/>
        <w:rPr>
          <w:sz w:val="20"/>
        </w:rPr>
      </w:pPr>
      <w:r>
        <w:rPr>
          <w:w w:val="110"/>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w:t>
      </w:r>
      <w:r>
        <w:rPr>
          <w:spacing w:val="11"/>
          <w:w w:val="110"/>
          <w:sz w:val="20"/>
        </w:rPr>
        <w:t> </w:t>
      </w:r>
      <w:r>
        <w:rPr>
          <w:w w:val="110"/>
          <w:sz w:val="20"/>
        </w:rPr>
        <w:t>particular,</w:t>
      </w:r>
      <w:r>
        <w:rPr>
          <w:spacing w:val="12"/>
          <w:w w:val="110"/>
          <w:sz w:val="20"/>
        </w:rPr>
        <w:t> </w:t>
      </w:r>
      <w:r>
        <w:rPr>
          <w:w w:val="110"/>
          <w:sz w:val="20"/>
        </w:rPr>
        <w:t>no</w:t>
      </w:r>
      <w:r>
        <w:rPr>
          <w:spacing w:val="12"/>
          <w:w w:val="110"/>
          <w:sz w:val="20"/>
        </w:rPr>
        <w:t> </w:t>
      </w:r>
      <w:r>
        <w:rPr>
          <w:w w:val="110"/>
          <w:sz w:val="20"/>
        </w:rPr>
        <w:t>ejercieron</w:t>
      </w:r>
      <w:r>
        <w:rPr>
          <w:spacing w:val="11"/>
          <w:w w:val="110"/>
          <w:sz w:val="20"/>
        </w:rPr>
        <w:t> </w:t>
      </w:r>
      <w:r>
        <w:rPr>
          <w:w w:val="110"/>
          <w:sz w:val="20"/>
        </w:rPr>
        <w:t>dichas</w:t>
      </w:r>
      <w:r>
        <w:rPr>
          <w:spacing w:val="11"/>
          <w:w w:val="110"/>
          <w:sz w:val="20"/>
        </w:rPr>
        <w:t> </w:t>
      </w:r>
      <w:r>
        <w:rPr>
          <w:w w:val="110"/>
          <w:sz w:val="20"/>
        </w:rPr>
        <w:t>facultades,</w:t>
      </w:r>
      <w:r>
        <w:rPr>
          <w:spacing w:val="12"/>
          <w:w w:val="110"/>
          <w:sz w:val="20"/>
        </w:rPr>
        <w:t> </w:t>
      </w:r>
      <w:r>
        <w:rPr>
          <w:w w:val="110"/>
          <w:sz w:val="20"/>
        </w:rPr>
        <w:t>competencias</w:t>
      </w:r>
      <w:r>
        <w:rPr>
          <w:spacing w:val="10"/>
          <w:w w:val="110"/>
          <w:sz w:val="20"/>
        </w:rPr>
        <w:t> </w:t>
      </w:r>
      <w:r>
        <w:rPr>
          <w:w w:val="110"/>
          <w:sz w:val="20"/>
        </w:rPr>
        <w:t>o</w:t>
      </w:r>
      <w:r>
        <w:rPr>
          <w:spacing w:val="13"/>
          <w:w w:val="110"/>
          <w:sz w:val="20"/>
        </w:rPr>
        <w:t> </w:t>
      </w:r>
      <w:r>
        <w:rPr>
          <w:w w:val="110"/>
          <w:sz w:val="20"/>
        </w:rPr>
        <w:t>funciones;</w:t>
      </w:r>
    </w:p>
    <w:p>
      <w:pPr>
        <w:pStyle w:val="BodyText"/>
        <w:spacing w:before="6"/>
        <w:ind w:left="0"/>
        <w:rPr>
          <w:sz w:val="17"/>
        </w:rPr>
      </w:pPr>
    </w:p>
    <w:p>
      <w:pPr>
        <w:pStyle w:val="ListParagraph"/>
        <w:numPr>
          <w:ilvl w:val="0"/>
          <w:numId w:val="12"/>
        </w:numPr>
        <w:tabs>
          <w:tab w:pos="581" w:val="left" w:leader="none"/>
        </w:tabs>
        <w:spacing w:line="230" w:lineRule="auto" w:before="0" w:after="0"/>
        <w:ind w:left="160" w:right="145" w:firstLine="0"/>
        <w:jc w:val="both"/>
        <w:rPr>
          <w:sz w:val="20"/>
        </w:rPr>
      </w:pPr>
      <w:r>
        <w:rPr>
          <w:w w:val="110"/>
          <w:sz w:val="20"/>
        </w:rPr>
        <w:t>Establecer políticas para facilitar la obtención y entrega de información en las solicitudes que permita</w:t>
      </w:r>
      <w:r>
        <w:rPr>
          <w:spacing w:val="9"/>
          <w:w w:val="110"/>
          <w:sz w:val="20"/>
        </w:rPr>
        <w:t> </w:t>
      </w:r>
      <w:r>
        <w:rPr>
          <w:w w:val="110"/>
          <w:sz w:val="20"/>
        </w:rPr>
        <w:t>el</w:t>
      </w:r>
      <w:r>
        <w:rPr>
          <w:spacing w:val="10"/>
          <w:w w:val="110"/>
          <w:sz w:val="20"/>
        </w:rPr>
        <w:t> </w:t>
      </w:r>
      <w:r>
        <w:rPr>
          <w:w w:val="110"/>
          <w:sz w:val="20"/>
        </w:rPr>
        <w:t>adecuado</w:t>
      </w:r>
      <w:r>
        <w:rPr>
          <w:spacing w:val="11"/>
          <w:w w:val="110"/>
          <w:sz w:val="20"/>
        </w:rPr>
        <w:t> </w:t>
      </w:r>
      <w:r>
        <w:rPr>
          <w:w w:val="110"/>
          <w:sz w:val="20"/>
        </w:rPr>
        <w:t>ejercicio</w:t>
      </w:r>
      <w:r>
        <w:rPr>
          <w:spacing w:val="11"/>
          <w:w w:val="110"/>
          <w:sz w:val="20"/>
        </w:rPr>
        <w:t> </w:t>
      </w:r>
      <w:r>
        <w:rPr>
          <w:w w:val="110"/>
          <w:sz w:val="20"/>
        </w:rPr>
        <w:t>del</w:t>
      </w:r>
      <w:r>
        <w:rPr>
          <w:spacing w:val="10"/>
          <w:w w:val="110"/>
          <w:sz w:val="20"/>
        </w:rPr>
        <w:t> </w:t>
      </w:r>
      <w:r>
        <w:rPr>
          <w:w w:val="110"/>
          <w:sz w:val="20"/>
        </w:rPr>
        <w:t>derecho</w:t>
      </w:r>
      <w:r>
        <w:rPr>
          <w:spacing w:val="11"/>
          <w:w w:val="110"/>
          <w:sz w:val="20"/>
        </w:rPr>
        <w:t> </w:t>
      </w:r>
      <w:r>
        <w:rPr>
          <w:w w:val="110"/>
          <w:sz w:val="20"/>
        </w:rPr>
        <w:t>de</w:t>
      </w:r>
      <w:r>
        <w:rPr>
          <w:spacing w:val="9"/>
          <w:w w:val="110"/>
          <w:sz w:val="20"/>
        </w:rPr>
        <w:t> </w:t>
      </w:r>
      <w:r>
        <w:rPr>
          <w:w w:val="110"/>
          <w:sz w:val="20"/>
        </w:rPr>
        <w:t>acceso</w:t>
      </w:r>
      <w:r>
        <w:rPr>
          <w:spacing w:val="10"/>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información;</w:t>
      </w:r>
    </w:p>
    <w:p>
      <w:pPr>
        <w:pStyle w:val="BodyText"/>
        <w:spacing w:before="4"/>
        <w:ind w:left="0"/>
        <w:rPr>
          <w:sz w:val="18"/>
        </w:rPr>
      </w:pPr>
    </w:p>
    <w:p>
      <w:pPr>
        <w:pStyle w:val="ListParagraph"/>
        <w:numPr>
          <w:ilvl w:val="0"/>
          <w:numId w:val="12"/>
        </w:numPr>
        <w:tabs>
          <w:tab w:pos="559" w:val="left" w:leader="none"/>
        </w:tabs>
        <w:spacing w:line="230" w:lineRule="auto" w:before="0" w:after="0"/>
        <w:ind w:left="160" w:right="144" w:firstLine="0"/>
        <w:jc w:val="both"/>
        <w:rPr>
          <w:sz w:val="20"/>
        </w:rPr>
      </w:pPr>
      <w:r>
        <w:rPr>
          <w:w w:val="110"/>
          <w:sz w:val="20"/>
        </w:rPr>
        <w:t>Promover la capacitación y actualización de los servidores públicos o integrantes adscritos a las unidades de</w:t>
      </w:r>
      <w:r>
        <w:rPr>
          <w:spacing w:val="20"/>
          <w:w w:val="110"/>
          <w:sz w:val="20"/>
        </w:rPr>
        <w:t> </w:t>
      </w:r>
      <w:r>
        <w:rPr>
          <w:w w:val="110"/>
          <w:sz w:val="20"/>
        </w:rPr>
        <w:t>transparencia;</w:t>
      </w:r>
    </w:p>
    <w:p>
      <w:pPr>
        <w:pStyle w:val="ListParagraph"/>
        <w:numPr>
          <w:ilvl w:val="0"/>
          <w:numId w:val="12"/>
        </w:numPr>
        <w:tabs>
          <w:tab w:pos="559" w:val="left" w:leader="none"/>
        </w:tabs>
        <w:spacing w:line="240" w:lineRule="auto" w:before="196" w:after="0"/>
        <w:ind w:left="160" w:right="138" w:firstLine="0"/>
        <w:jc w:val="both"/>
        <w:rPr>
          <w:sz w:val="20"/>
        </w:rPr>
      </w:pPr>
      <w:r>
        <w:rPr>
          <w:w w:val="110"/>
          <w:sz w:val="20"/>
        </w:rPr>
        <w:t>Establecer programas de capacitación en materia de transparencia, acceso a la información, accesibilidad y protección de datos personales, para todos los servidores públicos o integrantes del sujeto</w:t>
      </w:r>
      <w:r>
        <w:rPr>
          <w:spacing w:val="7"/>
          <w:w w:val="110"/>
          <w:sz w:val="20"/>
        </w:rPr>
        <w:t> </w:t>
      </w:r>
      <w:r>
        <w:rPr>
          <w:w w:val="110"/>
          <w:sz w:val="20"/>
        </w:rPr>
        <w:t>obligado;</w:t>
      </w:r>
    </w:p>
    <w:p>
      <w:pPr>
        <w:pStyle w:val="ListParagraph"/>
        <w:numPr>
          <w:ilvl w:val="0"/>
          <w:numId w:val="12"/>
        </w:numPr>
        <w:tabs>
          <w:tab w:pos="595" w:val="left" w:leader="none"/>
        </w:tabs>
        <w:spacing w:line="240" w:lineRule="auto" w:before="192" w:after="0"/>
        <w:ind w:left="594" w:right="0" w:hanging="435"/>
        <w:jc w:val="both"/>
        <w:rPr>
          <w:sz w:val="20"/>
        </w:rPr>
      </w:pPr>
      <w:r>
        <w:rPr>
          <w:w w:val="110"/>
          <w:sz w:val="20"/>
        </w:rPr>
        <w:t>Solicitar y autorizar la ampliación del plazo de reserva de la información a</w:t>
      </w:r>
      <w:r>
        <w:rPr>
          <w:spacing w:val="10"/>
          <w:w w:val="110"/>
          <w:sz w:val="20"/>
        </w:rPr>
        <w:t> </w:t>
      </w:r>
      <w:r>
        <w:rPr>
          <w:w w:val="110"/>
          <w:sz w:val="20"/>
        </w:rPr>
        <w:t>que se refiere esta Ley;</w:t>
      </w:r>
    </w:p>
    <w:p>
      <w:pPr>
        <w:spacing w:after="0" w:line="240"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12"/>
        </w:numPr>
        <w:tabs>
          <w:tab w:pos="648" w:val="left" w:leader="none"/>
        </w:tabs>
        <w:spacing w:line="240" w:lineRule="auto" w:before="57" w:after="0"/>
        <w:ind w:left="647" w:right="0" w:hanging="488"/>
        <w:jc w:val="left"/>
        <w:rPr>
          <w:sz w:val="20"/>
        </w:rPr>
      </w:pPr>
      <w:r>
        <w:rPr>
          <w:w w:val="110"/>
          <w:sz w:val="20"/>
        </w:rPr>
        <w:t>Aprobar, modificar o revocar la clasificación de la información;</w:t>
      </w:r>
    </w:p>
    <w:p>
      <w:pPr>
        <w:pStyle w:val="ListParagraph"/>
        <w:numPr>
          <w:ilvl w:val="0"/>
          <w:numId w:val="12"/>
        </w:numPr>
        <w:tabs>
          <w:tab w:pos="617" w:val="left" w:leader="none"/>
        </w:tabs>
        <w:spacing w:line="240" w:lineRule="auto" w:before="176" w:after="0"/>
        <w:ind w:left="160" w:right="133" w:firstLine="0"/>
        <w:jc w:val="both"/>
        <w:rPr>
          <w:sz w:val="20"/>
        </w:rPr>
      </w:pPr>
      <w:r>
        <w:rPr>
          <w:w w:val="110"/>
          <w:sz w:val="20"/>
        </w:rPr>
        <w:t>Supervisar la aplicación de los lineamientos en materia de acceso a la información pública para el manejo, mantenimiento y seguridad de los datos personales, así como de los criterios de clasificación expedidos por el</w:t>
      </w:r>
      <w:r>
        <w:rPr>
          <w:spacing w:val="25"/>
          <w:w w:val="110"/>
          <w:sz w:val="20"/>
        </w:rPr>
        <w:t> </w:t>
      </w:r>
      <w:r>
        <w:rPr>
          <w:w w:val="110"/>
          <w:sz w:val="20"/>
        </w:rPr>
        <w:t>Instituto;</w:t>
      </w:r>
    </w:p>
    <w:p>
      <w:pPr>
        <w:pStyle w:val="BodyText"/>
        <w:spacing w:before="2"/>
        <w:ind w:left="0"/>
        <w:rPr>
          <w:sz w:val="18"/>
        </w:rPr>
      </w:pPr>
    </w:p>
    <w:p>
      <w:pPr>
        <w:pStyle w:val="ListParagraph"/>
        <w:numPr>
          <w:ilvl w:val="0"/>
          <w:numId w:val="12"/>
        </w:numPr>
        <w:tabs>
          <w:tab w:pos="514" w:val="left" w:leader="none"/>
        </w:tabs>
        <w:spacing w:line="228" w:lineRule="auto" w:before="0" w:after="0"/>
        <w:ind w:left="160" w:right="147" w:firstLine="0"/>
        <w:jc w:val="both"/>
        <w:rPr>
          <w:sz w:val="20"/>
        </w:rPr>
      </w:pPr>
      <w:r>
        <w:rPr>
          <w:w w:val="110"/>
          <w:sz w:val="20"/>
        </w:rPr>
        <w:t>Elaborar un programa para facilitar la sistematización y actualización  de la información,  mismo  que</w:t>
      </w:r>
      <w:r>
        <w:rPr>
          <w:spacing w:val="8"/>
          <w:w w:val="110"/>
          <w:sz w:val="20"/>
        </w:rPr>
        <w:t> </w:t>
      </w:r>
      <w:r>
        <w:rPr>
          <w:w w:val="110"/>
          <w:sz w:val="20"/>
        </w:rPr>
        <w:t>deberá</w:t>
      </w:r>
      <w:r>
        <w:rPr>
          <w:spacing w:val="9"/>
          <w:w w:val="110"/>
          <w:sz w:val="20"/>
        </w:rPr>
        <w:t> </w:t>
      </w:r>
      <w:r>
        <w:rPr>
          <w:w w:val="110"/>
          <w:sz w:val="20"/>
        </w:rPr>
        <w:t>remitirse</w:t>
      </w:r>
      <w:r>
        <w:rPr>
          <w:spacing w:val="9"/>
          <w:w w:val="110"/>
          <w:sz w:val="20"/>
        </w:rPr>
        <w:t> </w:t>
      </w:r>
      <w:r>
        <w:rPr>
          <w:w w:val="110"/>
          <w:sz w:val="20"/>
        </w:rPr>
        <w:t>al</w:t>
      </w:r>
      <w:r>
        <w:rPr>
          <w:spacing w:val="9"/>
          <w:w w:val="110"/>
          <w:sz w:val="20"/>
        </w:rPr>
        <w:t> </w:t>
      </w:r>
      <w:r>
        <w:rPr>
          <w:w w:val="110"/>
          <w:sz w:val="20"/>
        </w:rPr>
        <w:t>Instituto</w:t>
      </w:r>
      <w:r>
        <w:rPr>
          <w:spacing w:val="11"/>
          <w:w w:val="110"/>
          <w:sz w:val="20"/>
        </w:rPr>
        <w:t> </w:t>
      </w:r>
      <w:r>
        <w:rPr>
          <w:w w:val="110"/>
          <w:sz w:val="20"/>
        </w:rPr>
        <w:t>dentro</w:t>
      </w:r>
      <w:r>
        <w:rPr>
          <w:spacing w:val="10"/>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primeros</w:t>
      </w:r>
      <w:r>
        <w:rPr>
          <w:spacing w:val="9"/>
          <w:w w:val="110"/>
          <w:sz w:val="20"/>
        </w:rPr>
        <w:t> </w:t>
      </w:r>
      <w:r>
        <w:rPr>
          <w:w w:val="110"/>
          <w:sz w:val="20"/>
        </w:rPr>
        <w:t>veinte</w:t>
      </w:r>
      <w:r>
        <w:rPr>
          <w:spacing w:val="8"/>
          <w:w w:val="110"/>
          <w:sz w:val="20"/>
        </w:rPr>
        <w:t> </w:t>
      </w:r>
      <w:r>
        <w:rPr>
          <w:w w:val="110"/>
          <w:sz w:val="20"/>
        </w:rPr>
        <w:t>días</w:t>
      </w:r>
      <w:r>
        <w:rPr>
          <w:spacing w:val="8"/>
          <w:w w:val="110"/>
          <w:sz w:val="20"/>
        </w:rPr>
        <w:t> </w:t>
      </w:r>
      <w:r>
        <w:rPr>
          <w:w w:val="110"/>
          <w:sz w:val="20"/>
        </w:rPr>
        <w:t>de</w:t>
      </w:r>
      <w:r>
        <w:rPr>
          <w:spacing w:val="9"/>
          <w:w w:val="110"/>
          <w:sz w:val="20"/>
        </w:rPr>
        <w:t> </w:t>
      </w:r>
      <w:r>
        <w:rPr>
          <w:w w:val="110"/>
          <w:sz w:val="20"/>
        </w:rPr>
        <w:t>cada</w:t>
      </w:r>
      <w:r>
        <w:rPr>
          <w:spacing w:val="-4"/>
          <w:w w:val="110"/>
          <w:sz w:val="20"/>
        </w:rPr>
        <w:t> </w:t>
      </w:r>
      <w:r>
        <w:rPr>
          <w:w w:val="110"/>
          <w:sz w:val="20"/>
        </w:rPr>
        <w:t>año;</w:t>
      </w:r>
    </w:p>
    <w:p>
      <w:pPr>
        <w:pStyle w:val="BodyText"/>
        <w:spacing w:before="3"/>
        <w:ind w:left="0"/>
        <w:rPr>
          <w:sz w:val="18"/>
        </w:rPr>
      </w:pPr>
    </w:p>
    <w:p>
      <w:pPr>
        <w:pStyle w:val="ListParagraph"/>
        <w:numPr>
          <w:ilvl w:val="0"/>
          <w:numId w:val="12"/>
        </w:numPr>
        <w:tabs>
          <w:tab w:pos="588" w:val="left" w:leader="none"/>
        </w:tabs>
        <w:spacing w:line="230" w:lineRule="auto" w:before="0" w:after="0"/>
        <w:ind w:left="160" w:right="145" w:firstLine="0"/>
        <w:jc w:val="both"/>
        <w:rPr>
          <w:sz w:val="20"/>
        </w:rPr>
      </w:pPr>
      <w:r>
        <w:rPr>
          <w:w w:val="110"/>
          <w:sz w:val="20"/>
        </w:rPr>
        <w:t>Recabar y enviar al Instituto, de conformidad con los lineamientos que éste expida, los datos necesarios para la elaboración del informe anual;</w:t>
      </w:r>
    </w:p>
    <w:p>
      <w:pPr>
        <w:pStyle w:val="BodyText"/>
        <w:spacing w:before="5"/>
        <w:ind w:left="0"/>
        <w:rPr>
          <w:sz w:val="17"/>
        </w:rPr>
      </w:pPr>
    </w:p>
    <w:p>
      <w:pPr>
        <w:pStyle w:val="ListParagraph"/>
        <w:numPr>
          <w:ilvl w:val="0"/>
          <w:numId w:val="12"/>
        </w:numPr>
        <w:tabs>
          <w:tab w:pos="595" w:val="left" w:leader="none"/>
        </w:tabs>
        <w:spacing w:line="240" w:lineRule="auto" w:before="0" w:after="0"/>
        <w:ind w:left="594" w:right="0" w:hanging="435"/>
        <w:jc w:val="left"/>
        <w:rPr>
          <w:sz w:val="20"/>
        </w:rPr>
      </w:pPr>
      <w:r>
        <w:rPr>
          <w:w w:val="110"/>
          <w:sz w:val="20"/>
        </w:rPr>
        <w:t>Emitir</w:t>
      </w:r>
      <w:r>
        <w:rPr>
          <w:spacing w:val="10"/>
          <w:w w:val="110"/>
          <w:sz w:val="20"/>
        </w:rPr>
        <w:t> </w:t>
      </w:r>
      <w:r>
        <w:rPr>
          <w:w w:val="110"/>
          <w:sz w:val="20"/>
        </w:rPr>
        <w:t>las</w:t>
      </w:r>
      <w:r>
        <w:rPr>
          <w:spacing w:val="8"/>
          <w:w w:val="110"/>
          <w:sz w:val="20"/>
        </w:rPr>
        <w:t> </w:t>
      </w:r>
      <w:r>
        <w:rPr>
          <w:w w:val="110"/>
          <w:sz w:val="20"/>
        </w:rPr>
        <w:t>resoluciones</w:t>
      </w:r>
      <w:r>
        <w:rPr>
          <w:spacing w:val="10"/>
          <w:w w:val="110"/>
          <w:sz w:val="20"/>
        </w:rPr>
        <w:t> </w:t>
      </w:r>
      <w:r>
        <w:rPr>
          <w:w w:val="110"/>
          <w:sz w:val="20"/>
        </w:rPr>
        <w:t>que</w:t>
      </w:r>
      <w:r>
        <w:rPr>
          <w:spacing w:val="8"/>
          <w:w w:val="110"/>
          <w:sz w:val="20"/>
        </w:rPr>
        <w:t> </w:t>
      </w:r>
      <w:r>
        <w:rPr>
          <w:w w:val="110"/>
          <w:sz w:val="20"/>
        </w:rPr>
        <w:t>correspondan</w:t>
      </w:r>
      <w:r>
        <w:rPr>
          <w:spacing w:val="9"/>
          <w:w w:val="110"/>
          <w:sz w:val="20"/>
        </w:rPr>
        <w:t> </w:t>
      </w:r>
      <w:r>
        <w:rPr>
          <w:w w:val="110"/>
          <w:sz w:val="20"/>
        </w:rPr>
        <w:t>para</w:t>
      </w:r>
      <w:r>
        <w:rPr>
          <w:spacing w:val="10"/>
          <w:w w:val="110"/>
          <w:sz w:val="20"/>
        </w:rPr>
        <w:t> </w:t>
      </w:r>
      <w:r>
        <w:rPr>
          <w:w w:val="110"/>
          <w:sz w:val="20"/>
        </w:rPr>
        <w:t>la</w:t>
      </w:r>
      <w:r>
        <w:rPr>
          <w:spacing w:val="11"/>
          <w:w w:val="110"/>
          <w:sz w:val="20"/>
        </w:rPr>
        <w:t> </w:t>
      </w:r>
      <w:r>
        <w:rPr>
          <w:w w:val="110"/>
          <w:sz w:val="20"/>
        </w:rPr>
        <w:t>atención</w:t>
      </w:r>
      <w:r>
        <w:rPr>
          <w:spacing w:val="9"/>
          <w:w w:val="110"/>
          <w:sz w:val="20"/>
        </w:rPr>
        <w:t> </w:t>
      </w:r>
      <w:r>
        <w:rPr>
          <w:w w:val="110"/>
          <w:sz w:val="20"/>
        </w:rPr>
        <w:t>de</w:t>
      </w:r>
      <w:r>
        <w:rPr>
          <w:spacing w:val="9"/>
          <w:w w:val="110"/>
          <w:sz w:val="20"/>
        </w:rPr>
        <w:t> </w:t>
      </w:r>
      <w:r>
        <w:rPr>
          <w:w w:val="110"/>
          <w:sz w:val="20"/>
        </w:rPr>
        <w:t>las</w:t>
      </w:r>
      <w:r>
        <w:rPr>
          <w:spacing w:val="8"/>
          <w:w w:val="110"/>
          <w:sz w:val="20"/>
        </w:rPr>
        <w:t> </w:t>
      </w:r>
      <w:r>
        <w:rPr>
          <w:w w:val="110"/>
          <w:sz w:val="20"/>
        </w:rPr>
        <w:t>solicitudes</w:t>
      </w:r>
      <w:r>
        <w:rPr>
          <w:spacing w:val="9"/>
          <w:w w:val="110"/>
          <w:sz w:val="20"/>
        </w:rPr>
        <w:t> </w:t>
      </w:r>
      <w:r>
        <w:rPr>
          <w:w w:val="110"/>
          <w:sz w:val="20"/>
        </w:rPr>
        <w:t>de</w:t>
      </w:r>
      <w:r>
        <w:rPr>
          <w:spacing w:val="-24"/>
          <w:w w:val="110"/>
          <w:sz w:val="20"/>
        </w:rPr>
        <w:t> </w:t>
      </w:r>
      <w:r>
        <w:rPr>
          <w:w w:val="110"/>
          <w:sz w:val="20"/>
        </w:rPr>
        <w:t>información;</w:t>
      </w:r>
    </w:p>
    <w:p>
      <w:pPr>
        <w:pStyle w:val="ListParagraph"/>
        <w:numPr>
          <w:ilvl w:val="0"/>
          <w:numId w:val="12"/>
        </w:numPr>
        <w:tabs>
          <w:tab w:pos="648" w:val="left" w:leader="none"/>
        </w:tabs>
        <w:spacing w:line="230" w:lineRule="auto" w:before="186" w:after="0"/>
        <w:ind w:left="160" w:right="142" w:firstLine="0"/>
        <w:jc w:val="both"/>
        <w:rPr>
          <w:sz w:val="20"/>
        </w:rPr>
      </w:pPr>
      <w:r>
        <w:rPr>
          <w:w w:val="110"/>
          <w:sz w:val="20"/>
        </w:rPr>
        <w:t>Dictaminar las declaratorias de inexistencia de la información que les remitan las unidades administrativas y resolver en</w:t>
      </w:r>
      <w:r>
        <w:rPr>
          <w:spacing w:val="44"/>
          <w:w w:val="110"/>
          <w:sz w:val="20"/>
        </w:rPr>
        <w:t> </w:t>
      </w:r>
      <w:r>
        <w:rPr>
          <w:w w:val="110"/>
          <w:sz w:val="20"/>
        </w:rPr>
        <w:t>consecuencia;</w:t>
      </w:r>
    </w:p>
    <w:p>
      <w:pPr>
        <w:pStyle w:val="BodyText"/>
        <w:spacing w:before="5"/>
        <w:ind w:left="0"/>
        <w:rPr>
          <w:sz w:val="18"/>
        </w:rPr>
      </w:pPr>
    </w:p>
    <w:p>
      <w:pPr>
        <w:pStyle w:val="ListParagraph"/>
        <w:numPr>
          <w:ilvl w:val="0"/>
          <w:numId w:val="12"/>
        </w:numPr>
        <w:tabs>
          <w:tab w:pos="689" w:val="left" w:leader="none"/>
        </w:tabs>
        <w:spacing w:line="228" w:lineRule="auto" w:before="0" w:after="0"/>
        <w:ind w:left="160" w:right="133" w:firstLine="0"/>
        <w:jc w:val="both"/>
        <w:rPr>
          <w:sz w:val="20"/>
        </w:rPr>
      </w:pPr>
      <w:r>
        <w:rPr>
          <w:w w:val="110"/>
          <w:sz w:val="20"/>
        </w:rPr>
        <w:t>Supervisar el registro y actualización de las solicitudes de acceso a la información, así como sus trámites, costos y</w:t>
      </w:r>
      <w:r>
        <w:rPr>
          <w:spacing w:val="33"/>
          <w:w w:val="110"/>
          <w:sz w:val="20"/>
        </w:rPr>
        <w:t> </w:t>
      </w:r>
      <w:r>
        <w:rPr>
          <w:w w:val="110"/>
          <w:sz w:val="20"/>
        </w:rPr>
        <w:t>resultados;</w:t>
      </w:r>
    </w:p>
    <w:p>
      <w:pPr>
        <w:pStyle w:val="BodyText"/>
        <w:spacing w:before="6"/>
        <w:ind w:left="0"/>
        <w:rPr>
          <w:sz w:val="17"/>
        </w:rPr>
      </w:pPr>
    </w:p>
    <w:p>
      <w:pPr>
        <w:pStyle w:val="ListParagraph"/>
        <w:numPr>
          <w:ilvl w:val="0"/>
          <w:numId w:val="12"/>
        </w:numPr>
        <w:tabs>
          <w:tab w:pos="617" w:val="left" w:leader="none"/>
        </w:tabs>
        <w:spacing w:line="240" w:lineRule="auto" w:before="0" w:after="0"/>
        <w:ind w:left="616" w:right="0" w:hanging="457"/>
        <w:jc w:val="left"/>
        <w:rPr>
          <w:sz w:val="20"/>
        </w:rPr>
      </w:pPr>
      <w:r>
        <w:rPr>
          <w:w w:val="110"/>
          <w:sz w:val="20"/>
        </w:rPr>
        <w:t>Fomentar la cultura de</w:t>
      </w:r>
      <w:r>
        <w:rPr>
          <w:spacing w:val="28"/>
          <w:w w:val="110"/>
          <w:sz w:val="20"/>
        </w:rPr>
        <w:t> </w:t>
      </w:r>
      <w:r>
        <w:rPr>
          <w:w w:val="110"/>
          <w:sz w:val="20"/>
        </w:rPr>
        <w:t>transparencia;</w:t>
      </w:r>
    </w:p>
    <w:p>
      <w:pPr>
        <w:pStyle w:val="ListParagraph"/>
        <w:numPr>
          <w:ilvl w:val="0"/>
          <w:numId w:val="12"/>
        </w:numPr>
        <w:tabs>
          <w:tab w:pos="665" w:val="left" w:leader="none"/>
        </w:tabs>
        <w:spacing w:line="240" w:lineRule="auto" w:before="178" w:after="0"/>
        <w:ind w:left="664" w:right="0" w:hanging="505"/>
        <w:jc w:val="left"/>
        <w:rPr>
          <w:sz w:val="20"/>
        </w:rPr>
      </w:pPr>
      <w:r>
        <w:rPr>
          <w:w w:val="110"/>
          <w:sz w:val="20"/>
        </w:rPr>
        <w:t>Supervisar el cumplimiento de criterios y lineamientos en materia de información</w:t>
      </w:r>
      <w:r>
        <w:rPr>
          <w:spacing w:val="28"/>
          <w:w w:val="110"/>
          <w:sz w:val="20"/>
        </w:rPr>
        <w:t> </w:t>
      </w:r>
      <w:r>
        <w:rPr>
          <w:w w:val="110"/>
          <w:sz w:val="20"/>
        </w:rPr>
        <w:t>clasificada;</w:t>
      </w:r>
    </w:p>
    <w:p>
      <w:pPr>
        <w:pStyle w:val="ListParagraph"/>
        <w:numPr>
          <w:ilvl w:val="0"/>
          <w:numId w:val="12"/>
        </w:numPr>
        <w:tabs>
          <w:tab w:pos="715" w:val="left" w:leader="none"/>
        </w:tabs>
        <w:spacing w:line="240" w:lineRule="auto" w:before="176" w:after="0"/>
        <w:ind w:left="714" w:right="0" w:hanging="555"/>
        <w:jc w:val="left"/>
        <w:rPr>
          <w:sz w:val="20"/>
        </w:rPr>
      </w:pPr>
      <w:r>
        <w:rPr>
          <w:w w:val="110"/>
          <w:sz w:val="20"/>
        </w:rPr>
        <w:t>Vigilar</w:t>
      </w:r>
      <w:r>
        <w:rPr>
          <w:spacing w:val="5"/>
          <w:w w:val="110"/>
          <w:sz w:val="20"/>
        </w:rPr>
        <w:t> </w:t>
      </w:r>
      <w:r>
        <w:rPr>
          <w:w w:val="110"/>
          <w:sz w:val="20"/>
        </w:rPr>
        <w:t>el</w:t>
      </w:r>
      <w:r>
        <w:rPr>
          <w:spacing w:val="4"/>
          <w:w w:val="110"/>
          <w:sz w:val="20"/>
        </w:rPr>
        <w:t> </w:t>
      </w:r>
      <w:r>
        <w:rPr>
          <w:w w:val="110"/>
          <w:sz w:val="20"/>
        </w:rPr>
        <w:t>cumplimiento</w:t>
      </w:r>
      <w:r>
        <w:rPr>
          <w:spacing w:val="5"/>
          <w:w w:val="110"/>
          <w:sz w:val="20"/>
        </w:rPr>
        <w:t> </w:t>
      </w:r>
      <w:r>
        <w:rPr>
          <w:w w:val="110"/>
          <w:sz w:val="20"/>
        </w:rPr>
        <w:t>de</w:t>
      </w:r>
      <w:r>
        <w:rPr>
          <w:spacing w:val="6"/>
          <w:w w:val="110"/>
          <w:sz w:val="20"/>
        </w:rPr>
        <w:t> </w:t>
      </w:r>
      <w:r>
        <w:rPr>
          <w:w w:val="110"/>
          <w:sz w:val="20"/>
        </w:rPr>
        <w:t>las</w:t>
      </w:r>
      <w:r>
        <w:rPr>
          <w:spacing w:val="7"/>
          <w:w w:val="110"/>
          <w:sz w:val="20"/>
        </w:rPr>
        <w:t> </w:t>
      </w:r>
      <w:r>
        <w:rPr>
          <w:w w:val="110"/>
          <w:sz w:val="20"/>
        </w:rPr>
        <w:t>resoluciones</w:t>
      </w:r>
      <w:r>
        <w:rPr>
          <w:spacing w:val="8"/>
          <w:w w:val="110"/>
          <w:sz w:val="20"/>
        </w:rPr>
        <w:t> </w:t>
      </w:r>
      <w:r>
        <w:rPr>
          <w:w w:val="110"/>
          <w:sz w:val="20"/>
        </w:rPr>
        <w:t>y</w:t>
      </w:r>
      <w:r>
        <w:rPr>
          <w:spacing w:val="6"/>
          <w:w w:val="110"/>
          <w:sz w:val="20"/>
        </w:rPr>
        <w:t> </w:t>
      </w:r>
      <w:r>
        <w:rPr>
          <w:w w:val="110"/>
          <w:sz w:val="20"/>
        </w:rPr>
        <w:t>recomendaciones</w:t>
      </w:r>
      <w:r>
        <w:rPr>
          <w:spacing w:val="7"/>
          <w:w w:val="110"/>
          <w:sz w:val="20"/>
        </w:rPr>
        <w:t> </w:t>
      </w:r>
      <w:r>
        <w:rPr>
          <w:w w:val="110"/>
          <w:sz w:val="20"/>
        </w:rPr>
        <w:t>que</w:t>
      </w:r>
      <w:r>
        <w:rPr>
          <w:spacing w:val="3"/>
          <w:w w:val="110"/>
          <w:sz w:val="20"/>
        </w:rPr>
        <w:t> </w:t>
      </w:r>
      <w:r>
        <w:rPr>
          <w:w w:val="110"/>
          <w:sz w:val="20"/>
        </w:rPr>
        <w:t>emita</w:t>
      </w:r>
      <w:r>
        <w:rPr>
          <w:spacing w:val="6"/>
          <w:w w:val="110"/>
          <w:sz w:val="20"/>
        </w:rPr>
        <w:t> </w:t>
      </w:r>
      <w:r>
        <w:rPr>
          <w:w w:val="110"/>
          <w:sz w:val="20"/>
        </w:rPr>
        <w:t>el</w:t>
      </w:r>
      <w:r>
        <w:rPr>
          <w:spacing w:val="6"/>
          <w:w w:val="110"/>
          <w:sz w:val="20"/>
        </w:rPr>
        <w:t> </w:t>
      </w:r>
      <w:r>
        <w:rPr>
          <w:w w:val="110"/>
          <w:sz w:val="20"/>
        </w:rPr>
        <w:t>Instituto;</w:t>
      </w:r>
      <w:r>
        <w:rPr>
          <w:spacing w:val="5"/>
          <w:w w:val="110"/>
          <w:sz w:val="20"/>
        </w:rPr>
        <w:t> </w:t>
      </w:r>
      <w:r>
        <w:rPr>
          <w:w w:val="110"/>
          <w:sz w:val="20"/>
        </w:rPr>
        <w:t>y</w:t>
      </w:r>
    </w:p>
    <w:p>
      <w:pPr>
        <w:pStyle w:val="ListParagraph"/>
        <w:numPr>
          <w:ilvl w:val="0"/>
          <w:numId w:val="12"/>
        </w:numPr>
        <w:tabs>
          <w:tab w:pos="773" w:val="left" w:leader="none"/>
        </w:tabs>
        <w:spacing w:line="230" w:lineRule="auto" w:before="188" w:after="0"/>
        <w:ind w:left="160" w:right="143" w:firstLine="0"/>
        <w:jc w:val="both"/>
        <w:rPr>
          <w:sz w:val="20"/>
        </w:rPr>
      </w:pPr>
      <w:r>
        <w:rPr>
          <w:w w:val="110"/>
          <w:sz w:val="20"/>
        </w:rPr>
        <w:t>Las demás que se desprendan de la presente Ley y las disposiciones jurídicas aplicables, que faciliten el acceso a la</w:t>
      </w:r>
      <w:r>
        <w:rPr>
          <w:spacing w:val="1"/>
          <w:w w:val="110"/>
          <w:sz w:val="20"/>
        </w:rPr>
        <w:t> </w:t>
      </w:r>
      <w:r>
        <w:rPr>
          <w:w w:val="110"/>
          <w:sz w:val="20"/>
        </w:rPr>
        <w:t>información.</w:t>
      </w:r>
    </w:p>
    <w:p>
      <w:pPr>
        <w:pStyle w:val="BodyText"/>
        <w:ind w:left="0"/>
        <w:rPr>
          <w:sz w:val="22"/>
        </w:rPr>
      </w:pPr>
    </w:p>
    <w:p>
      <w:pPr>
        <w:pStyle w:val="Heading1"/>
        <w:spacing w:before="182"/>
        <w:ind w:right="2013"/>
      </w:pPr>
      <w:r>
        <w:rPr/>
        <w:t>Capítulo III</w:t>
      </w:r>
    </w:p>
    <w:p>
      <w:pPr>
        <w:spacing w:line="264" w:lineRule="exact" w:before="0"/>
        <w:ind w:left="2029" w:right="2014" w:firstLine="0"/>
        <w:jc w:val="center"/>
        <w:rPr>
          <w:rFonts w:ascii="TeX Gyre Bonum"/>
          <w:b/>
          <w:sz w:val="20"/>
        </w:rPr>
      </w:pPr>
      <w:r>
        <w:rPr>
          <w:rFonts w:ascii="TeX Gyre Bonum"/>
          <w:b/>
          <w:sz w:val="20"/>
        </w:rPr>
        <w:t>De las Unidades de Transparencia</w:t>
      </w:r>
    </w:p>
    <w:p>
      <w:pPr>
        <w:pStyle w:val="BodyText"/>
        <w:spacing w:line="230" w:lineRule="auto" w:before="187"/>
        <w:ind w:right="145"/>
        <w:jc w:val="both"/>
      </w:pPr>
      <w:r>
        <w:rPr>
          <w:rFonts w:ascii="TeX Gyre Bonum" w:hAnsi="TeX Gyre Bonum"/>
          <w:b/>
          <w:w w:val="110"/>
        </w:rPr>
        <w:t>Artículo 50. </w:t>
      </w:r>
      <w:r>
        <w:rPr>
          <w:w w:val="110"/>
        </w:rPr>
        <w:t>Los sujetos obligados contarán con un área responsable para la atención de las  solicitudes</w:t>
      </w:r>
      <w:r>
        <w:rPr>
          <w:spacing w:val="9"/>
          <w:w w:val="110"/>
        </w:rPr>
        <w:t> </w:t>
      </w:r>
      <w:r>
        <w:rPr>
          <w:w w:val="110"/>
        </w:rPr>
        <w:t>de</w:t>
      </w:r>
      <w:r>
        <w:rPr>
          <w:spacing w:val="9"/>
          <w:w w:val="110"/>
        </w:rPr>
        <w:t> </w:t>
      </w:r>
      <w:r>
        <w:rPr>
          <w:w w:val="110"/>
        </w:rPr>
        <w:t>información,</w:t>
      </w:r>
      <w:r>
        <w:rPr>
          <w:spacing w:val="11"/>
          <w:w w:val="110"/>
        </w:rPr>
        <w:t> </w:t>
      </w:r>
      <w:r>
        <w:rPr>
          <w:w w:val="110"/>
        </w:rPr>
        <w:t>a</w:t>
      </w:r>
      <w:r>
        <w:rPr>
          <w:spacing w:val="10"/>
          <w:w w:val="110"/>
        </w:rPr>
        <w:t> </w:t>
      </w:r>
      <w:r>
        <w:rPr>
          <w:w w:val="110"/>
        </w:rPr>
        <w:t>la</w:t>
      </w:r>
      <w:r>
        <w:rPr>
          <w:spacing w:val="10"/>
          <w:w w:val="110"/>
        </w:rPr>
        <w:t> </w:t>
      </w:r>
      <w:r>
        <w:rPr>
          <w:w w:val="110"/>
        </w:rPr>
        <w:t>que</w:t>
      </w:r>
      <w:r>
        <w:rPr>
          <w:spacing w:val="9"/>
          <w:w w:val="110"/>
        </w:rPr>
        <w:t> </w:t>
      </w:r>
      <w:r>
        <w:rPr>
          <w:w w:val="110"/>
        </w:rPr>
        <w:t>se</w:t>
      </w:r>
      <w:r>
        <w:rPr>
          <w:spacing w:val="9"/>
          <w:w w:val="110"/>
        </w:rPr>
        <w:t> </w:t>
      </w:r>
      <w:r>
        <w:rPr>
          <w:w w:val="110"/>
        </w:rPr>
        <w:t>le</w:t>
      </w:r>
      <w:r>
        <w:rPr>
          <w:spacing w:val="10"/>
          <w:w w:val="110"/>
        </w:rPr>
        <w:t> </w:t>
      </w:r>
      <w:r>
        <w:rPr>
          <w:w w:val="110"/>
        </w:rPr>
        <w:t>denominará</w:t>
      </w:r>
      <w:r>
        <w:rPr>
          <w:spacing w:val="10"/>
          <w:w w:val="110"/>
        </w:rPr>
        <w:t> </w:t>
      </w:r>
      <w:r>
        <w:rPr>
          <w:w w:val="110"/>
        </w:rPr>
        <w:t>Unidad</w:t>
      </w:r>
      <w:r>
        <w:rPr>
          <w:spacing w:val="11"/>
          <w:w w:val="110"/>
        </w:rPr>
        <w:t> </w:t>
      </w:r>
      <w:r>
        <w:rPr>
          <w:w w:val="110"/>
        </w:rPr>
        <w:t>de</w:t>
      </w:r>
      <w:r>
        <w:rPr>
          <w:spacing w:val="9"/>
          <w:w w:val="110"/>
        </w:rPr>
        <w:t> </w:t>
      </w:r>
      <w:r>
        <w:rPr>
          <w:w w:val="110"/>
        </w:rPr>
        <w:t>Transparencia.</w:t>
      </w:r>
    </w:p>
    <w:p>
      <w:pPr>
        <w:pStyle w:val="BodyText"/>
        <w:spacing w:line="244" w:lineRule="auto" w:before="196"/>
        <w:ind w:right="134"/>
        <w:jc w:val="both"/>
      </w:pPr>
      <w:r>
        <w:rPr>
          <w:rFonts w:ascii="TeX Gyre Bonum" w:hAnsi="TeX Gyre Bonum"/>
          <w:b/>
          <w:w w:val="110"/>
        </w:rPr>
        <w:t>Artículo 51. </w:t>
      </w:r>
      <w:r>
        <w:rPr>
          <w:w w:val="110"/>
        </w:rPr>
        <w:t>Los sujetos obligados designaran a un responsable para atender la Unidad de Transparencia, quien fungirá como enlace entre éstos y los solicitantes. Dicha Unidad  será  la  encargada de tramitar internamente la solicitud de información y tendrá la responsabilidad de verificar en cada caso que la misma no sea confidencial o reservada. Dicha Unidad contará con las facultades internas necesarias  para gestionar la atención a las solicitudes de información en los  términos de la   Ley General y la presente Ley.</w:t>
      </w:r>
    </w:p>
    <w:p>
      <w:pPr>
        <w:pStyle w:val="BodyText"/>
        <w:spacing w:line="244" w:lineRule="auto" w:before="188"/>
        <w:ind w:right="132"/>
        <w:jc w:val="both"/>
      </w:pPr>
      <w:r>
        <w:rPr>
          <w:rFonts w:ascii="TeX Gyre Bonum" w:hAnsi="TeX Gyre Bonum"/>
          <w:b/>
          <w:w w:val="110"/>
        </w:rPr>
        <w:t>Artículo 52. </w:t>
      </w:r>
      <w:r>
        <w:rPr>
          <w:w w:val="110"/>
        </w:rPr>
        <w:t>Las solicitudes de acceso a la información y las respuestas que se les dé, incluyendo, </w:t>
      </w:r>
      <w:r>
        <w:rPr>
          <w:spacing w:val="-3"/>
          <w:w w:val="110"/>
        </w:rPr>
        <w:t>en   </w:t>
      </w:r>
      <w:r>
        <w:rPr>
          <w:w w:val="110"/>
        </w:rPr>
        <w:t>su caso, la información entregada, así como las resoluciones a los recursos que en su  caso  se  promuevan serán públicas, y de ser el caso que contenga datos personales que deban ser protegidos se podrá dar su acceso en su versión pública, siempre y cuando la resolución de referencia se someta a      un</w:t>
      </w:r>
      <w:r>
        <w:rPr>
          <w:spacing w:val="10"/>
          <w:w w:val="110"/>
        </w:rPr>
        <w:t> </w:t>
      </w:r>
      <w:r>
        <w:rPr>
          <w:w w:val="110"/>
        </w:rPr>
        <w:t>proceso</w:t>
      </w:r>
      <w:r>
        <w:rPr>
          <w:spacing w:val="11"/>
          <w:w w:val="110"/>
        </w:rPr>
        <w:t> </w:t>
      </w:r>
      <w:r>
        <w:rPr>
          <w:w w:val="110"/>
        </w:rPr>
        <w:t>de</w:t>
      </w:r>
      <w:r>
        <w:rPr>
          <w:spacing w:val="9"/>
          <w:w w:val="110"/>
        </w:rPr>
        <w:t> </w:t>
      </w:r>
      <w:r>
        <w:rPr>
          <w:w w:val="110"/>
        </w:rPr>
        <w:t>disociación,</w:t>
      </w:r>
      <w:r>
        <w:rPr>
          <w:spacing w:val="12"/>
          <w:w w:val="110"/>
        </w:rPr>
        <w:t> </w:t>
      </w:r>
      <w:r>
        <w:rPr>
          <w:w w:val="110"/>
        </w:rPr>
        <w:t>es</w:t>
      </w:r>
      <w:r>
        <w:rPr>
          <w:spacing w:val="9"/>
          <w:w w:val="110"/>
        </w:rPr>
        <w:t> </w:t>
      </w:r>
      <w:r>
        <w:rPr>
          <w:w w:val="110"/>
        </w:rPr>
        <w:t>decir,</w:t>
      </w:r>
      <w:r>
        <w:rPr>
          <w:spacing w:val="12"/>
          <w:w w:val="110"/>
        </w:rPr>
        <w:t> </w:t>
      </w:r>
      <w:r>
        <w:rPr>
          <w:w w:val="110"/>
        </w:rPr>
        <w:t>no</w:t>
      </w:r>
      <w:r>
        <w:rPr>
          <w:spacing w:val="9"/>
          <w:w w:val="110"/>
        </w:rPr>
        <w:t> </w:t>
      </w:r>
      <w:r>
        <w:rPr>
          <w:w w:val="110"/>
        </w:rPr>
        <w:t>haga</w:t>
      </w:r>
      <w:r>
        <w:rPr>
          <w:spacing w:val="11"/>
          <w:w w:val="110"/>
        </w:rPr>
        <w:t> </w:t>
      </w:r>
      <w:r>
        <w:rPr>
          <w:w w:val="110"/>
        </w:rPr>
        <w:t>identificable</w:t>
      </w:r>
      <w:r>
        <w:rPr>
          <w:spacing w:val="10"/>
          <w:w w:val="110"/>
        </w:rPr>
        <w:t> </w:t>
      </w:r>
      <w:r>
        <w:rPr>
          <w:w w:val="110"/>
        </w:rPr>
        <w:t>al</w:t>
      </w:r>
      <w:r>
        <w:rPr>
          <w:spacing w:val="11"/>
          <w:w w:val="110"/>
        </w:rPr>
        <w:t> </w:t>
      </w:r>
      <w:r>
        <w:rPr>
          <w:w w:val="110"/>
        </w:rPr>
        <w:t>titular</w:t>
      </w:r>
      <w:r>
        <w:rPr>
          <w:spacing w:val="12"/>
          <w:w w:val="110"/>
        </w:rPr>
        <w:t> </w:t>
      </w:r>
      <w:r>
        <w:rPr>
          <w:w w:val="110"/>
        </w:rPr>
        <w:t>de</w:t>
      </w:r>
      <w:r>
        <w:rPr>
          <w:spacing w:val="9"/>
          <w:w w:val="110"/>
        </w:rPr>
        <w:t> </w:t>
      </w:r>
      <w:r>
        <w:rPr>
          <w:w w:val="110"/>
        </w:rPr>
        <w:t>tales</w:t>
      </w:r>
      <w:r>
        <w:rPr>
          <w:spacing w:val="10"/>
          <w:w w:val="110"/>
        </w:rPr>
        <w:t> </w:t>
      </w:r>
      <w:r>
        <w:rPr>
          <w:w w:val="110"/>
        </w:rPr>
        <w:t>datos</w:t>
      </w:r>
      <w:r>
        <w:rPr>
          <w:spacing w:val="9"/>
          <w:w w:val="110"/>
        </w:rPr>
        <w:t> </w:t>
      </w:r>
      <w:r>
        <w:rPr>
          <w:w w:val="110"/>
        </w:rPr>
        <w:t>personales.</w:t>
      </w:r>
    </w:p>
    <w:p>
      <w:pPr>
        <w:pStyle w:val="BodyText"/>
        <w:spacing w:before="184"/>
        <w:jc w:val="both"/>
      </w:pPr>
      <w:r>
        <w:rPr>
          <w:rFonts w:ascii="TeX Gyre Bonum" w:hAnsi="TeX Gyre Bonum"/>
          <w:b/>
          <w:w w:val="110"/>
        </w:rPr>
        <w:t>Artículo 53. </w:t>
      </w:r>
      <w:r>
        <w:rPr>
          <w:w w:val="110"/>
        </w:rPr>
        <w:t>Las Unidades de Transparencia tendrán las siguientes funciones:</w:t>
      </w:r>
    </w:p>
    <w:p>
      <w:pPr>
        <w:pStyle w:val="ListParagraph"/>
        <w:numPr>
          <w:ilvl w:val="0"/>
          <w:numId w:val="13"/>
        </w:numPr>
        <w:tabs>
          <w:tab w:pos="425" w:val="left" w:leader="none"/>
        </w:tabs>
        <w:spacing w:line="230" w:lineRule="auto" w:before="186" w:after="0"/>
        <w:ind w:left="160" w:right="145" w:firstLine="0"/>
        <w:jc w:val="both"/>
        <w:rPr>
          <w:sz w:val="20"/>
        </w:rPr>
      </w:pPr>
      <w:r>
        <w:rPr>
          <w:w w:val="110"/>
          <w:sz w:val="20"/>
        </w:rPr>
        <w:t>Recabar, difundir y actualizar la información relativa a las obligaciones de transparencia comunes y específicas a la que se refiere la Ley General, esta Ley, la que determine el Instituto y las</w:t>
      </w:r>
      <w:r>
        <w:rPr>
          <w:spacing w:val="43"/>
          <w:w w:val="110"/>
          <w:sz w:val="20"/>
        </w:rPr>
        <w:t> </w:t>
      </w:r>
      <w:r>
        <w:rPr>
          <w:w w:val="110"/>
          <w:sz w:val="20"/>
        </w:rPr>
        <w:t>demás</w:t>
      </w:r>
    </w:p>
    <w:p>
      <w:pPr>
        <w:spacing w:after="0" w:line="230"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5"/>
        <w:jc w:val="both"/>
      </w:pPr>
      <w:r>
        <w:rPr>
          <w:w w:val="110"/>
        </w:rPr>
        <w:t>disposiciones de la materia, así como propiciar  que las áreas la actualicen periódicamente conforme a   la normatividad</w:t>
      </w:r>
      <w:r>
        <w:rPr>
          <w:spacing w:val="13"/>
          <w:w w:val="110"/>
        </w:rPr>
        <w:t> </w:t>
      </w:r>
      <w:r>
        <w:rPr>
          <w:w w:val="110"/>
        </w:rPr>
        <w:t>aplicable;</w:t>
      </w:r>
    </w:p>
    <w:p>
      <w:pPr>
        <w:pStyle w:val="ListParagraph"/>
        <w:numPr>
          <w:ilvl w:val="0"/>
          <w:numId w:val="13"/>
        </w:numPr>
        <w:tabs>
          <w:tab w:pos="475" w:val="left" w:leader="none"/>
        </w:tabs>
        <w:spacing w:line="240" w:lineRule="auto" w:before="188" w:after="0"/>
        <w:ind w:left="474" w:right="0" w:hanging="315"/>
        <w:jc w:val="left"/>
        <w:rPr>
          <w:sz w:val="20"/>
        </w:rPr>
      </w:pPr>
      <w:r>
        <w:rPr>
          <w:w w:val="110"/>
          <w:sz w:val="20"/>
        </w:rPr>
        <w:t>Recibir,</w:t>
      </w:r>
      <w:r>
        <w:rPr>
          <w:spacing w:val="11"/>
          <w:w w:val="110"/>
          <w:sz w:val="20"/>
        </w:rPr>
        <w:t> </w:t>
      </w:r>
      <w:r>
        <w:rPr>
          <w:w w:val="110"/>
          <w:sz w:val="20"/>
        </w:rPr>
        <w:t>tramitar</w:t>
      </w:r>
      <w:r>
        <w:rPr>
          <w:spacing w:val="11"/>
          <w:w w:val="110"/>
          <w:sz w:val="20"/>
        </w:rPr>
        <w:t> </w:t>
      </w:r>
      <w:r>
        <w:rPr>
          <w:w w:val="110"/>
          <w:sz w:val="20"/>
        </w:rPr>
        <w:t>y</w:t>
      </w:r>
      <w:r>
        <w:rPr>
          <w:spacing w:val="9"/>
          <w:w w:val="110"/>
          <w:sz w:val="20"/>
        </w:rPr>
        <w:t> </w:t>
      </w:r>
      <w:r>
        <w:rPr>
          <w:w w:val="110"/>
          <w:sz w:val="20"/>
        </w:rPr>
        <w:t>dar</w:t>
      </w:r>
      <w:r>
        <w:rPr>
          <w:spacing w:val="9"/>
          <w:w w:val="110"/>
          <w:sz w:val="20"/>
        </w:rPr>
        <w:t> </w:t>
      </w:r>
      <w:r>
        <w:rPr>
          <w:w w:val="110"/>
          <w:sz w:val="20"/>
        </w:rPr>
        <w:t>respuesta</w:t>
      </w:r>
      <w:r>
        <w:rPr>
          <w:spacing w:val="11"/>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solicitudes</w:t>
      </w:r>
      <w:r>
        <w:rPr>
          <w:spacing w:val="12"/>
          <w:w w:val="110"/>
          <w:sz w:val="20"/>
        </w:rPr>
        <w:t> </w:t>
      </w:r>
      <w:r>
        <w:rPr>
          <w:w w:val="110"/>
          <w:sz w:val="20"/>
        </w:rPr>
        <w:t>de</w:t>
      </w:r>
      <w:r>
        <w:rPr>
          <w:spacing w:val="10"/>
          <w:w w:val="110"/>
          <w:sz w:val="20"/>
        </w:rPr>
        <w:t> </w:t>
      </w:r>
      <w:r>
        <w:rPr>
          <w:w w:val="110"/>
          <w:sz w:val="20"/>
        </w:rPr>
        <w:t>acceso</w:t>
      </w:r>
      <w:r>
        <w:rPr>
          <w:spacing w:val="10"/>
          <w:w w:val="110"/>
          <w:sz w:val="20"/>
        </w:rPr>
        <w:t> </w:t>
      </w:r>
      <w:r>
        <w:rPr>
          <w:w w:val="110"/>
          <w:sz w:val="20"/>
        </w:rPr>
        <w:t>a</w:t>
      </w:r>
      <w:r>
        <w:rPr>
          <w:spacing w:val="11"/>
          <w:w w:val="110"/>
          <w:sz w:val="20"/>
        </w:rPr>
        <w:t> </w:t>
      </w:r>
      <w:r>
        <w:rPr>
          <w:w w:val="110"/>
          <w:sz w:val="20"/>
        </w:rPr>
        <w:t>la</w:t>
      </w:r>
      <w:r>
        <w:rPr>
          <w:spacing w:val="-13"/>
          <w:w w:val="110"/>
          <w:sz w:val="20"/>
        </w:rPr>
        <w:t> </w:t>
      </w:r>
      <w:r>
        <w:rPr>
          <w:w w:val="110"/>
          <w:sz w:val="20"/>
        </w:rPr>
        <w:t>información;</w:t>
      </w:r>
    </w:p>
    <w:p>
      <w:pPr>
        <w:pStyle w:val="ListParagraph"/>
        <w:numPr>
          <w:ilvl w:val="0"/>
          <w:numId w:val="13"/>
        </w:numPr>
        <w:tabs>
          <w:tab w:pos="533" w:val="left" w:leader="none"/>
        </w:tabs>
        <w:spacing w:line="230" w:lineRule="auto" w:before="188" w:after="0"/>
        <w:ind w:left="160" w:right="135" w:firstLine="0"/>
        <w:jc w:val="both"/>
        <w:rPr>
          <w:sz w:val="20"/>
        </w:rPr>
      </w:pPr>
      <w:r>
        <w:rPr>
          <w:w w:val="110"/>
          <w:sz w:val="20"/>
        </w:rPr>
        <w:t>Auxiliar a los particulares en la elaboración de solicitudes de acceso a la información y, en su caso, orientarlos sobre los sujetos obligados competentes conforme a la normatividad aplicable;</w:t>
      </w:r>
    </w:p>
    <w:p>
      <w:pPr>
        <w:pStyle w:val="BodyText"/>
        <w:ind w:left="0"/>
        <w:rPr>
          <w:sz w:val="18"/>
        </w:rPr>
      </w:pPr>
    </w:p>
    <w:p>
      <w:pPr>
        <w:pStyle w:val="ListParagraph"/>
        <w:numPr>
          <w:ilvl w:val="0"/>
          <w:numId w:val="13"/>
        </w:numPr>
        <w:tabs>
          <w:tab w:pos="545" w:val="left" w:leader="none"/>
        </w:tabs>
        <w:spacing w:line="230" w:lineRule="auto" w:before="1" w:after="0"/>
        <w:ind w:left="160" w:right="134" w:firstLine="0"/>
        <w:jc w:val="both"/>
        <w:rPr>
          <w:sz w:val="20"/>
        </w:rPr>
      </w:pPr>
      <w:r>
        <w:rPr>
          <w:w w:val="110"/>
          <w:sz w:val="20"/>
        </w:rPr>
        <w:t>Realizar, con efectividad, los trámites internos necesarios para la atención de las solicitudes de acceso a la</w:t>
      </w:r>
      <w:r>
        <w:rPr>
          <w:spacing w:val="24"/>
          <w:w w:val="110"/>
          <w:sz w:val="20"/>
        </w:rPr>
        <w:t> </w:t>
      </w:r>
      <w:r>
        <w:rPr>
          <w:w w:val="110"/>
          <w:sz w:val="20"/>
        </w:rPr>
        <w:t>información;</w:t>
      </w:r>
    </w:p>
    <w:p>
      <w:pPr>
        <w:pStyle w:val="ListParagraph"/>
        <w:numPr>
          <w:ilvl w:val="0"/>
          <w:numId w:val="13"/>
        </w:numPr>
        <w:tabs>
          <w:tab w:pos="497" w:val="left" w:leader="none"/>
        </w:tabs>
        <w:spacing w:line="240" w:lineRule="auto" w:before="198" w:after="0"/>
        <w:ind w:left="496" w:right="0" w:hanging="337"/>
        <w:jc w:val="left"/>
        <w:rPr>
          <w:sz w:val="20"/>
        </w:rPr>
      </w:pPr>
      <w:r>
        <w:rPr>
          <w:w w:val="110"/>
          <w:sz w:val="20"/>
        </w:rPr>
        <w:t>Entregar,</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3"/>
          <w:w w:val="110"/>
          <w:sz w:val="20"/>
        </w:rPr>
        <w:t> </w:t>
      </w:r>
      <w:r>
        <w:rPr>
          <w:w w:val="110"/>
          <w:sz w:val="20"/>
        </w:rPr>
        <w:t>a</w:t>
      </w:r>
      <w:r>
        <w:rPr>
          <w:spacing w:val="11"/>
          <w:w w:val="110"/>
          <w:sz w:val="20"/>
        </w:rPr>
        <w:t> </w:t>
      </w:r>
      <w:r>
        <w:rPr>
          <w:w w:val="110"/>
          <w:sz w:val="20"/>
        </w:rPr>
        <w:t>los</w:t>
      </w:r>
      <w:r>
        <w:rPr>
          <w:spacing w:val="14"/>
          <w:w w:val="110"/>
          <w:sz w:val="20"/>
        </w:rPr>
        <w:t> </w:t>
      </w:r>
      <w:r>
        <w:rPr>
          <w:w w:val="110"/>
          <w:sz w:val="20"/>
        </w:rPr>
        <w:t>particulares</w:t>
      </w:r>
      <w:r>
        <w:rPr>
          <w:spacing w:val="11"/>
          <w:w w:val="110"/>
          <w:sz w:val="20"/>
        </w:rPr>
        <w:t> </w:t>
      </w:r>
      <w:r>
        <w:rPr>
          <w:w w:val="110"/>
          <w:sz w:val="20"/>
        </w:rPr>
        <w:t>la</w:t>
      </w:r>
      <w:r>
        <w:rPr>
          <w:spacing w:val="11"/>
          <w:w w:val="110"/>
          <w:sz w:val="20"/>
        </w:rPr>
        <w:t> </w:t>
      </w:r>
      <w:r>
        <w:rPr>
          <w:w w:val="110"/>
          <w:sz w:val="20"/>
        </w:rPr>
        <w:t>información</w:t>
      </w:r>
      <w:r>
        <w:rPr>
          <w:spacing w:val="-10"/>
          <w:w w:val="110"/>
          <w:sz w:val="20"/>
        </w:rPr>
        <w:t> </w:t>
      </w:r>
      <w:r>
        <w:rPr>
          <w:w w:val="110"/>
          <w:sz w:val="20"/>
        </w:rPr>
        <w:t>solicitada;</w:t>
      </w:r>
    </w:p>
    <w:p>
      <w:pPr>
        <w:pStyle w:val="ListParagraph"/>
        <w:numPr>
          <w:ilvl w:val="0"/>
          <w:numId w:val="13"/>
        </w:numPr>
        <w:tabs>
          <w:tab w:pos="545" w:val="left" w:leader="none"/>
        </w:tabs>
        <w:spacing w:line="240" w:lineRule="auto" w:before="176" w:after="0"/>
        <w:ind w:left="544" w:right="0" w:hanging="385"/>
        <w:jc w:val="left"/>
        <w:rPr>
          <w:sz w:val="20"/>
        </w:rPr>
      </w:pPr>
      <w:r>
        <w:rPr>
          <w:w w:val="110"/>
          <w:sz w:val="20"/>
        </w:rPr>
        <w:t>Efectuar las notificaciones a los</w:t>
      </w:r>
      <w:r>
        <w:rPr>
          <w:spacing w:val="37"/>
          <w:w w:val="110"/>
          <w:sz w:val="20"/>
        </w:rPr>
        <w:t> </w:t>
      </w:r>
      <w:r>
        <w:rPr>
          <w:w w:val="110"/>
          <w:sz w:val="20"/>
        </w:rPr>
        <w:t>solicitantes;</w:t>
      </w:r>
    </w:p>
    <w:p>
      <w:pPr>
        <w:pStyle w:val="ListParagraph"/>
        <w:numPr>
          <w:ilvl w:val="0"/>
          <w:numId w:val="13"/>
        </w:numPr>
        <w:tabs>
          <w:tab w:pos="598" w:val="left" w:leader="none"/>
        </w:tabs>
        <w:spacing w:line="240" w:lineRule="auto" w:before="179" w:after="0"/>
        <w:ind w:left="160" w:right="138" w:firstLine="0"/>
        <w:jc w:val="both"/>
        <w:rPr>
          <w:sz w:val="20"/>
        </w:rPr>
      </w:pPr>
      <w:r>
        <w:rPr>
          <w:w w:val="110"/>
          <w:sz w:val="20"/>
        </w:rPr>
        <w:t>Proponer al Comité de Transparencia, los procedimientos internos que aseguren la  mayor  eficiencia en la gestión de las solicitudes de acceso a la información, conforme a la normatividad aplicable;</w:t>
      </w:r>
    </w:p>
    <w:p>
      <w:pPr>
        <w:pStyle w:val="BodyText"/>
        <w:spacing w:before="8"/>
        <w:ind w:left="0"/>
        <w:rPr>
          <w:sz w:val="17"/>
        </w:rPr>
      </w:pPr>
    </w:p>
    <w:p>
      <w:pPr>
        <w:pStyle w:val="ListParagraph"/>
        <w:numPr>
          <w:ilvl w:val="0"/>
          <w:numId w:val="13"/>
        </w:numPr>
        <w:tabs>
          <w:tab w:pos="648" w:val="left" w:leader="none"/>
        </w:tabs>
        <w:spacing w:line="230" w:lineRule="auto" w:before="0" w:after="0"/>
        <w:ind w:left="160" w:right="144" w:firstLine="0"/>
        <w:jc w:val="both"/>
        <w:rPr>
          <w:sz w:val="20"/>
        </w:rPr>
      </w:pPr>
      <w:r>
        <w:rPr>
          <w:w w:val="110"/>
          <w:sz w:val="20"/>
        </w:rPr>
        <w:t>Proponer a quien preside el Comité de Transparencia, personal habilitado que sea necesario para recibir</w:t>
      </w:r>
      <w:r>
        <w:rPr>
          <w:spacing w:val="11"/>
          <w:w w:val="110"/>
          <w:sz w:val="20"/>
        </w:rPr>
        <w:t> </w:t>
      </w:r>
      <w:r>
        <w:rPr>
          <w:w w:val="110"/>
          <w:sz w:val="20"/>
        </w:rPr>
        <w:t>y</w:t>
      </w:r>
      <w:r>
        <w:rPr>
          <w:spacing w:val="11"/>
          <w:w w:val="110"/>
          <w:sz w:val="20"/>
        </w:rPr>
        <w:t> </w:t>
      </w:r>
      <w:r>
        <w:rPr>
          <w:w w:val="110"/>
          <w:sz w:val="20"/>
        </w:rPr>
        <w:t>dar</w:t>
      </w:r>
      <w:r>
        <w:rPr>
          <w:spacing w:val="9"/>
          <w:w w:val="110"/>
          <w:sz w:val="20"/>
        </w:rPr>
        <w:t> </w:t>
      </w:r>
      <w:r>
        <w:rPr>
          <w:w w:val="110"/>
          <w:sz w:val="20"/>
        </w:rPr>
        <w:t>trámite</w:t>
      </w:r>
      <w:r>
        <w:rPr>
          <w:spacing w:val="9"/>
          <w:w w:val="110"/>
          <w:sz w:val="20"/>
        </w:rPr>
        <w:t> </w:t>
      </w:r>
      <w:r>
        <w:rPr>
          <w:w w:val="110"/>
          <w:sz w:val="20"/>
        </w:rPr>
        <w:t>a</w:t>
      </w:r>
      <w:r>
        <w:rPr>
          <w:spacing w:val="11"/>
          <w:w w:val="110"/>
          <w:sz w:val="20"/>
        </w:rPr>
        <w:t> </w:t>
      </w:r>
      <w:r>
        <w:rPr>
          <w:w w:val="110"/>
          <w:sz w:val="20"/>
        </w:rPr>
        <w:t>las</w:t>
      </w:r>
      <w:r>
        <w:rPr>
          <w:spacing w:val="10"/>
          <w:w w:val="110"/>
          <w:sz w:val="20"/>
        </w:rPr>
        <w:t> </w:t>
      </w:r>
      <w:r>
        <w:rPr>
          <w:w w:val="110"/>
          <w:sz w:val="20"/>
        </w:rPr>
        <w:t>solicitudes</w:t>
      </w:r>
      <w:r>
        <w:rPr>
          <w:spacing w:val="9"/>
          <w:w w:val="110"/>
          <w:sz w:val="20"/>
        </w:rPr>
        <w:t> </w:t>
      </w:r>
      <w:r>
        <w:rPr>
          <w:w w:val="110"/>
          <w:sz w:val="20"/>
        </w:rPr>
        <w:t>de</w:t>
      </w:r>
      <w:r>
        <w:rPr>
          <w:spacing w:val="10"/>
          <w:w w:val="110"/>
          <w:sz w:val="20"/>
        </w:rPr>
        <w:t> </w:t>
      </w:r>
      <w:r>
        <w:rPr>
          <w:w w:val="110"/>
          <w:sz w:val="20"/>
        </w:rPr>
        <w:t>acceso</w:t>
      </w:r>
      <w:r>
        <w:rPr>
          <w:spacing w:val="12"/>
          <w:w w:val="110"/>
          <w:sz w:val="20"/>
        </w:rPr>
        <w:t> </w:t>
      </w:r>
      <w:r>
        <w:rPr>
          <w:w w:val="110"/>
          <w:sz w:val="20"/>
        </w:rPr>
        <w:t>a</w:t>
      </w:r>
      <w:r>
        <w:rPr>
          <w:spacing w:val="10"/>
          <w:w w:val="110"/>
          <w:sz w:val="20"/>
        </w:rPr>
        <w:t> </w:t>
      </w:r>
      <w:r>
        <w:rPr>
          <w:w w:val="110"/>
          <w:sz w:val="20"/>
        </w:rPr>
        <w:t>la</w:t>
      </w:r>
      <w:r>
        <w:rPr>
          <w:spacing w:val="-2"/>
          <w:w w:val="110"/>
          <w:sz w:val="20"/>
        </w:rPr>
        <w:t> </w:t>
      </w:r>
      <w:r>
        <w:rPr>
          <w:w w:val="110"/>
          <w:sz w:val="20"/>
        </w:rPr>
        <w:t>información;</w:t>
      </w:r>
    </w:p>
    <w:p>
      <w:pPr>
        <w:pStyle w:val="BodyText"/>
        <w:spacing w:before="7"/>
        <w:ind w:left="0"/>
        <w:rPr>
          <w:sz w:val="17"/>
        </w:rPr>
      </w:pPr>
    </w:p>
    <w:p>
      <w:pPr>
        <w:pStyle w:val="ListParagraph"/>
        <w:numPr>
          <w:ilvl w:val="0"/>
          <w:numId w:val="13"/>
        </w:numPr>
        <w:tabs>
          <w:tab w:pos="564" w:val="left" w:leader="none"/>
        </w:tabs>
        <w:spacing w:line="237" w:lineRule="auto" w:before="0" w:after="0"/>
        <w:ind w:left="160" w:right="144" w:firstLine="0"/>
        <w:jc w:val="both"/>
        <w:rPr>
          <w:sz w:val="20"/>
        </w:rPr>
      </w:pPr>
      <w:r>
        <w:rPr>
          <w:w w:val="110"/>
          <w:sz w:val="20"/>
        </w:rPr>
        <w:t>Llevar un registro de las solicitudes de acceso a la información, sus respuestas, resultados, costos   de reproducción y envío, resolución a los recursos de revisión que se hayan emitido en contra de sus respuestas y del cumplimiento de las</w:t>
      </w:r>
      <w:r>
        <w:rPr>
          <w:spacing w:val="12"/>
          <w:w w:val="110"/>
          <w:sz w:val="20"/>
        </w:rPr>
        <w:t> </w:t>
      </w:r>
      <w:r>
        <w:rPr>
          <w:w w:val="110"/>
          <w:sz w:val="20"/>
        </w:rPr>
        <w:t>mismas;</w:t>
      </w:r>
    </w:p>
    <w:p>
      <w:pPr>
        <w:pStyle w:val="ListParagraph"/>
        <w:numPr>
          <w:ilvl w:val="0"/>
          <w:numId w:val="13"/>
        </w:numPr>
        <w:tabs>
          <w:tab w:pos="497" w:val="left" w:leader="none"/>
        </w:tabs>
        <w:spacing w:line="240" w:lineRule="auto" w:before="198" w:after="0"/>
        <w:ind w:left="496" w:right="0" w:hanging="337"/>
        <w:jc w:val="left"/>
        <w:rPr>
          <w:sz w:val="20"/>
        </w:rPr>
      </w:pPr>
      <w:r>
        <w:rPr>
          <w:w w:val="110"/>
          <w:sz w:val="20"/>
        </w:rPr>
        <w:t>Presentar ante el Comité, el proyecto de clasificación de</w:t>
      </w:r>
      <w:r>
        <w:rPr>
          <w:spacing w:val="8"/>
          <w:w w:val="110"/>
          <w:sz w:val="20"/>
        </w:rPr>
        <w:t> </w:t>
      </w:r>
      <w:r>
        <w:rPr>
          <w:w w:val="110"/>
          <w:sz w:val="20"/>
        </w:rPr>
        <w:t>información;</w:t>
      </w:r>
    </w:p>
    <w:p>
      <w:pPr>
        <w:pStyle w:val="ListParagraph"/>
        <w:numPr>
          <w:ilvl w:val="0"/>
          <w:numId w:val="13"/>
        </w:numPr>
        <w:tabs>
          <w:tab w:pos="545" w:val="left" w:leader="none"/>
        </w:tabs>
        <w:spacing w:line="240" w:lineRule="auto" w:before="178" w:after="0"/>
        <w:ind w:left="544" w:right="0" w:hanging="385"/>
        <w:jc w:val="left"/>
        <w:rPr>
          <w:sz w:val="20"/>
        </w:rPr>
      </w:pPr>
      <w:r>
        <w:rPr>
          <w:w w:val="110"/>
          <w:sz w:val="20"/>
        </w:rPr>
        <w:t>Promover e implementar políticas de transparencia proactiva procurando su</w:t>
      </w:r>
      <w:r>
        <w:rPr>
          <w:spacing w:val="29"/>
          <w:w w:val="110"/>
          <w:sz w:val="20"/>
        </w:rPr>
        <w:t> </w:t>
      </w:r>
      <w:r>
        <w:rPr>
          <w:w w:val="110"/>
          <w:sz w:val="20"/>
        </w:rPr>
        <w:t>accesibilidad;</w:t>
      </w:r>
    </w:p>
    <w:p>
      <w:pPr>
        <w:pStyle w:val="ListParagraph"/>
        <w:numPr>
          <w:ilvl w:val="0"/>
          <w:numId w:val="13"/>
        </w:numPr>
        <w:tabs>
          <w:tab w:pos="595" w:val="left" w:leader="none"/>
        </w:tabs>
        <w:spacing w:line="240" w:lineRule="auto" w:before="177" w:after="0"/>
        <w:ind w:left="594" w:right="0" w:hanging="435"/>
        <w:jc w:val="left"/>
        <w:rPr>
          <w:sz w:val="20"/>
        </w:rPr>
      </w:pPr>
      <w:r>
        <w:rPr>
          <w:w w:val="110"/>
          <w:sz w:val="20"/>
        </w:rPr>
        <w:t>Fomentar la transparencia y accesibilidad al interior del sujeto</w:t>
      </w:r>
      <w:r>
        <w:rPr>
          <w:spacing w:val="5"/>
          <w:w w:val="110"/>
          <w:sz w:val="20"/>
        </w:rPr>
        <w:t> </w:t>
      </w:r>
      <w:r>
        <w:rPr>
          <w:w w:val="110"/>
          <w:sz w:val="20"/>
        </w:rPr>
        <w:t>obligado;</w:t>
      </w:r>
    </w:p>
    <w:p>
      <w:pPr>
        <w:pStyle w:val="ListParagraph"/>
        <w:numPr>
          <w:ilvl w:val="0"/>
          <w:numId w:val="13"/>
        </w:numPr>
        <w:tabs>
          <w:tab w:pos="713" w:val="left" w:leader="none"/>
        </w:tabs>
        <w:spacing w:line="230" w:lineRule="auto" w:before="188" w:after="0"/>
        <w:ind w:left="160" w:right="140" w:firstLine="0"/>
        <w:jc w:val="both"/>
        <w:rPr>
          <w:sz w:val="20"/>
        </w:rPr>
      </w:pPr>
      <w:r>
        <w:rPr>
          <w:w w:val="110"/>
          <w:sz w:val="20"/>
        </w:rPr>
        <w:t>Hacer del conocimiento de la instancia competente la probable responsabilidad por el incumplimiento de las obligaciones previstas en la presente Ley;</w:t>
      </w:r>
      <w:r>
        <w:rPr>
          <w:spacing w:val="20"/>
          <w:w w:val="110"/>
          <w:sz w:val="20"/>
        </w:rPr>
        <w:t> </w:t>
      </w:r>
      <w:r>
        <w:rPr>
          <w:w w:val="110"/>
          <w:sz w:val="20"/>
        </w:rPr>
        <w:t>y</w:t>
      </w:r>
    </w:p>
    <w:p>
      <w:pPr>
        <w:pStyle w:val="BodyText"/>
        <w:ind w:left="0"/>
        <w:rPr>
          <w:sz w:val="18"/>
        </w:rPr>
      </w:pPr>
    </w:p>
    <w:p>
      <w:pPr>
        <w:pStyle w:val="ListParagraph"/>
        <w:numPr>
          <w:ilvl w:val="0"/>
          <w:numId w:val="13"/>
        </w:numPr>
        <w:tabs>
          <w:tab w:pos="701" w:val="left" w:leader="none"/>
        </w:tabs>
        <w:spacing w:line="230" w:lineRule="auto" w:before="0" w:after="0"/>
        <w:ind w:left="160" w:right="147" w:firstLine="0"/>
        <w:jc w:val="both"/>
        <w:rPr>
          <w:sz w:val="20"/>
        </w:rPr>
      </w:pPr>
      <w:r>
        <w:rPr>
          <w:w w:val="110"/>
          <w:sz w:val="20"/>
        </w:rPr>
        <w:t>Las demás que resulten necesarias para facilitar el acceso a la información y aquellas que se desprenden de la presente Ley y demás</w:t>
      </w:r>
      <w:r>
        <w:rPr>
          <w:spacing w:val="23"/>
          <w:w w:val="110"/>
          <w:sz w:val="20"/>
        </w:rPr>
        <w:t> </w:t>
      </w:r>
      <w:r>
        <w:rPr>
          <w:w w:val="110"/>
          <w:sz w:val="20"/>
        </w:rPr>
        <w:t>disposiciones jurídicas aplicables.</w:t>
      </w:r>
    </w:p>
    <w:p>
      <w:pPr>
        <w:pStyle w:val="BodyText"/>
        <w:spacing w:before="7"/>
        <w:ind w:left="0"/>
        <w:rPr>
          <w:sz w:val="21"/>
        </w:rPr>
      </w:pPr>
    </w:p>
    <w:p>
      <w:pPr>
        <w:pStyle w:val="BodyText"/>
        <w:spacing w:line="247" w:lineRule="auto"/>
        <w:ind w:right="143"/>
        <w:jc w:val="both"/>
      </w:pPr>
      <w:r>
        <w:rPr>
          <w:w w:val="110"/>
        </w:rPr>
        <w:t>Los sujetos obligados promoverán acuerdos con instituciones públicas especializadas que pudieran auxiliarse a entregar las respuestas a solicitudes de información, en la lengua indígena, braille o cualquier formato accesible correspondiente, en forma más eficiente.</w:t>
      </w:r>
    </w:p>
    <w:p>
      <w:pPr>
        <w:pStyle w:val="BodyText"/>
        <w:spacing w:before="9"/>
        <w:ind w:left="0"/>
      </w:pPr>
    </w:p>
    <w:p>
      <w:pPr>
        <w:pStyle w:val="BodyText"/>
        <w:spacing w:line="247" w:lineRule="auto"/>
        <w:ind w:right="135"/>
        <w:jc w:val="both"/>
      </w:pPr>
      <w:r>
        <w:rPr>
          <w:w w:val="110"/>
        </w:rPr>
        <w:t>Los sujetos obligados deberán implementar a través de las unidades de transparencia, progresivamente y conforme a sus previsiones, las medidas pertinentes para asegurar que el entorno físico de </w:t>
      </w:r>
      <w:r>
        <w:rPr>
          <w:spacing w:val="3"/>
          <w:w w:val="110"/>
        </w:rPr>
        <w:t>las </w:t>
      </w:r>
      <w:r>
        <w:rPr>
          <w:w w:val="110"/>
        </w:rPr>
        <w:t>instalaciones cuente con los ajustes razonables, con el objeto de proporcionar adecuada accesibilidad que otorgue las facilidades necesarias, así como establecer procedimientos para brindar asesoría y atención a las personas con discapacidad, a fin de que puedan consultar los sistemas que integran la Plataforma Nacional de Transparencia, presentar solicitudes de acceso a la información y facilitar su gestión</w:t>
      </w:r>
      <w:r>
        <w:rPr>
          <w:spacing w:val="11"/>
          <w:w w:val="110"/>
        </w:rPr>
        <w:t> </w:t>
      </w:r>
      <w:r>
        <w:rPr>
          <w:w w:val="110"/>
        </w:rPr>
        <w:t>e</w:t>
      </w:r>
      <w:r>
        <w:rPr>
          <w:spacing w:val="10"/>
          <w:w w:val="110"/>
        </w:rPr>
        <w:t> </w:t>
      </w:r>
      <w:r>
        <w:rPr>
          <w:w w:val="110"/>
        </w:rPr>
        <w:t>interponer</w:t>
      </w:r>
      <w:r>
        <w:rPr>
          <w:spacing w:val="10"/>
          <w:w w:val="110"/>
        </w:rPr>
        <w:t> </w:t>
      </w:r>
      <w:r>
        <w:rPr>
          <w:w w:val="110"/>
        </w:rPr>
        <w:t>los</w:t>
      </w:r>
      <w:r>
        <w:rPr>
          <w:spacing w:val="10"/>
          <w:w w:val="110"/>
        </w:rPr>
        <w:t> </w:t>
      </w:r>
      <w:r>
        <w:rPr>
          <w:w w:val="110"/>
        </w:rPr>
        <w:t>recursos</w:t>
      </w:r>
      <w:r>
        <w:rPr>
          <w:spacing w:val="11"/>
          <w:w w:val="110"/>
        </w:rPr>
        <w:t> </w:t>
      </w:r>
      <w:r>
        <w:rPr>
          <w:w w:val="110"/>
        </w:rPr>
        <w:t>que</w:t>
      </w:r>
      <w:r>
        <w:rPr>
          <w:spacing w:val="10"/>
          <w:w w:val="110"/>
        </w:rPr>
        <w:t> </w:t>
      </w:r>
      <w:r>
        <w:rPr>
          <w:w w:val="110"/>
        </w:rPr>
        <w:t>las</w:t>
      </w:r>
      <w:r>
        <w:rPr>
          <w:spacing w:val="10"/>
          <w:w w:val="110"/>
        </w:rPr>
        <w:t> </w:t>
      </w:r>
      <w:r>
        <w:rPr>
          <w:w w:val="110"/>
        </w:rPr>
        <w:t>leyes</w:t>
      </w:r>
      <w:r>
        <w:rPr>
          <w:spacing w:val="10"/>
          <w:w w:val="110"/>
        </w:rPr>
        <w:t> </w:t>
      </w:r>
      <w:r>
        <w:rPr>
          <w:w w:val="110"/>
        </w:rPr>
        <w:t>establezcan.</w:t>
      </w:r>
    </w:p>
    <w:p>
      <w:pPr>
        <w:pStyle w:val="BodyText"/>
        <w:spacing w:line="237" w:lineRule="auto" w:before="196"/>
        <w:ind w:right="139"/>
        <w:jc w:val="both"/>
      </w:pPr>
      <w:r>
        <w:rPr>
          <w:rFonts w:ascii="TeX Gyre Bonum" w:hAnsi="TeX Gyre Bonum"/>
          <w:b/>
          <w:w w:val="110"/>
        </w:rPr>
        <w:t>Artículo 54. </w:t>
      </w:r>
      <w:r>
        <w:rPr>
          <w:w w:val="110"/>
        </w:rPr>
        <w:t>Cuando alguna área de los sujetos obligados se negara a colaborar con la Unidad de Transparencia, esta dará aviso al superior jerárquico para que le ordene realizar sin demora  las  acciones</w:t>
      </w:r>
      <w:r>
        <w:rPr>
          <w:spacing w:val="11"/>
          <w:w w:val="110"/>
        </w:rPr>
        <w:t> </w:t>
      </w:r>
      <w:r>
        <w:rPr>
          <w:w w:val="110"/>
        </w:rPr>
        <w:t>conducentes.</w:t>
      </w:r>
    </w:p>
    <w:p>
      <w:pPr>
        <w:spacing w:after="0" w:line="23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spacing w:line="247" w:lineRule="auto"/>
        <w:ind w:right="134"/>
        <w:jc w:val="both"/>
      </w:pPr>
      <w:r>
        <w:rPr>
          <w:w w:val="110"/>
        </w:rPr>
        <w:t>Cuando persista la negativa de colaboración, la Unidad de Transparencia lo hará del  conocimiento de   la autoridad competente para que esta inicie, en su caso, el procedimiento de  responsabilidad respectivo.</w:t>
      </w:r>
    </w:p>
    <w:p>
      <w:pPr>
        <w:pStyle w:val="BodyText"/>
        <w:spacing w:before="5"/>
        <w:ind w:left="0"/>
        <w:rPr>
          <w:sz w:val="17"/>
        </w:rPr>
      </w:pPr>
    </w:p>
    <w:p>
      <w:pPr>
        <w:pStyle w:val="BodyText"/>
        <w:spacing w:line="230" w:lineRule="auto"/>
        <w:ind w:right="142"/>
        <w:jc w:val="both"/>
      </w:pPr>
      <w:r>
        <w:rPr>
          <w:rFonts w:ascii="TeX Gyre Bonum" w:hAnsi="TeX Gyre Bonum"/>
          <w:b/>
          <w:w w:val="110"/>
        </w:rPr>
        <w:t>Artículo 55. </w:t>
      </w:r>
      <w:r>
        <w:rPr>
          <w:w w:val="110"/>
        </w:rPr>
        <w:t>Cada Unidad de Transparencia deberá elaborar un catálogo de información o de expedientes clasificados que será del conocimiento público.</w:t>
      </w:r>
    </w:p>
    <w:p>
      <w:pPr>
        <w:pStyle w:val="BodyText"/>
        <w:spacing w:before="196"/>
        <w:ind w:right="141"/>
        <w:jc w:val="both"/>
      </w:pPr>
      <w:r>
        <w:rPr>
          <w:rFonts w:ascii="TeX Gyre Bonum" w:hAnsi="TeX Gyre Bonum"/>
          <w:b/>
          <w:w w:val="110"/>
        </w:rPr>
        <w:t>Artículo 56. </w:t>
      </w:r>
      <w:r>
        <w:rPr>
          <w:w w:val="110"/>
        </w:rPr>
        <w:t>Los sujetos obligados, a través de las Unidades de Transparencia acataran las resoluciones, lineamientos y criterios del Instituto y atenderán los requerimientos de informes que éste realice.</w:t>
      </w:r>
    </w:p>
    <w:p>
      <w:pPr>
        <w:pStyle w:val="BodyText"/>
        <w:spacing w:line="237" w:lineRule="auto" w:before="196"/>
        <w:ind w:right="142"/>
        <w:jc w:val="both"/>
      </w:pPr>
      <w:r>
        <w:rPr>
          <w:rFonts w:ascii="TeX Gyre Bonum" w:hAnsi="TeX Gyre Bonum"/>
          <w:b/>
          <w:w w:val="110"/>
        </w:rPr>
        <w:t>Artículo 57. </w:t>
      </w:r>
      <w:r>
        <w:rPr>
          <w:w w:val="110"/>
        </w:rPr>
        <w:t>El responsable de la Unidad de Transparencia deberá tener el perfil adecuado para el cumplimiento de las obligaciones que se derivan de la presente Ley. Para ser nombrado titular de la Unidad de Transparencia, deberá cumplir, por lo menos, con los siguientes requisitos:</w:t>
      </w:r>
    </w:p>
    <w:p>
      <w:pPr>
        <w:pStyle w:val="BodyText"/>
        <w:spacing w:before="7"/>
        <w:ind w:left="0"/>
        <w:rPr>
          <w:sz w:val="17"/>
        </w:rPr>
      </w:pPr>
    </w:p>
    <w:p>
      <w:pPr>
        <w:pStyle w:val="ListParagraph"/>
        <w:numPr>
          <w:ilvl w:val="0"/>
          <w:numId w:val="14"/>
        </w:numPr>
        <w:tabs>
          <w:tab w:pos="463" w:val="left" w:leader="none"/>
        </w:tabs>
        <w:spacing w:line="237" w:lineRule="auto" w:before="0" w:after="0"/>
        <w:ind w:left="160" w:right="139" w:firstLine="0"/>
        <w:jc w:val="both"/>
        <w:rPr>
          <w:sz w:val="20"/>
        </w:rPr>
      </w:pPr>
      <w:r>
        <w:rPr>
          <w:w w:val="110"/>
          <w:sz w:val="20"/>
        </w:rPr>
        <w:t>Contar con conocimiento o, tratándose de las entidades gubernamentales estatales y los municipios certificación en materia de acceso a la información, transparencia y protección de datos personales, que para tal efecto emita el</w:t>
      </w:r>
      <w:r>
        <w:rPr>
          <w:spacing w:val="37"/>
          <w:w w:val="110"/>
          <w:sz w:val="20"/>
        </w:rPr>
        <w:t> </w:t>
      </w:r>
      <w:r>
        <w:rPr>
          <w:w w:val="110"/>
          <w:sz w:val="20"/>
        </w:rPr>
        <w:t>Instituto;</w:t>
      </w:r>
    </w:p>
    <w:p>
      <w:pPr>
        <w:pStyle w:val="ListParagraph"/>
        <w:numPr>
          <w:ilvl w:val="0"/>
          <w:numId w:val="14"/>
        </w:numPr>
        <w:tabs>
          <w:tab w:pos="475" w:val="left" w:leader="none"/>
        </w:tabs>
        <w:spacing w:line="240" w:lineRule="auto" w:before="198" w:after="0"/>
        <w:ind w:left="474" w:right="0" w:hanging="315"/>
        <w:jc w:val="left"/>
        <w:rPr>
          <w:sz w:val="20"/>
        </w:rPr>
      </w:pPr>
      <w:r>
        <w:rPr>
          <w:w w:val="110"/>
          <w:sz w:val="20"/>
        </w:rPr>
        <w:t>Experiencia</w:t>
      </w:r>
      <w:r>
        <w:rPr>
          <w:spacing w:val="9"/>
          <w:w w:val="110"/>
          <w:sz w:val="20"/>
        </w:rPr>
        <w:t> </w:t>
      </w:r>
      <w:r>
        <w:rPr>
          <w:w w:val="110"/>
          <w:sz w:val="20"/>
        </w:rPr>
        <w:t>en</w:t>
      </w:r>
      <w:r>
        <w:rPr>
          <w:spacing w:val="9"/>
          <w:w w:val="110"/>
          <w:sz w:val="20"/>
        </w:rPr>
        <w:t> </w:t>
      </w:r>
      <w:r>
        <w:rPr>
          <w:w w:val="110"/>
          <w:sz w:val="20"/>
        </w:rPr>
        <w:t>materia</w:t>
      </w:r>
      <w:r>
        <w:rPr>
          <w:spacing w:val="10"/>
          <w:w w:val="110"/>
          <w:sz w:val="20"/>
        </w:rPr>
        <w:t> </w:t>
      </w:r>
      <w:r>
        <w:rPr>
          <w:w w:val="110"/>
          <w:sz w:val="20"/>
        </w:rPr>
        <w:t>de</w:t>
      </w:r>
      <w:r>
        <w:rPr>
          <w:spacing w:val="8"/>
          <w:w w:val="110"/>
          <w:sz w:val="20"/>
        </w:rPr>
        <w:t> </w:t>
      </w:r>
      <w:r>
        <w:rPr>
          <w:w w:val="110"/>
          <w:sz w:val="20"/>
        </w:rPr>
        <w:t>acceso</w:t>
      </w:r>
      <w:r>
        <w:rPr>
          <w:spacing w:val="10"/>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información</w:t>
      </w:r>
      <w:r>
        <w:rPr>
          <w:spacing w:val="9"/>
          <w:w w:val="110"/>
          <w:sz w:val="20"/>
        </w:rPr>
        <w:t> </w:t>
      </w:r>
      <w:r>
        <w:rPr>
          <w:w w:val="110"/>
          <w:sz w:val="20"/>
        </w:rPr>
        <w:t>y</w:t>
      </w:r>
      <w:r>
        <w:rPr>
          <w:spacing w:val="10"/>
          <w:w w:val="110"/>
          <w:sz w:val="20"/>
        </w:rPr>
        <w:t> </w:t>
      </w:r>
      <w:r>
        <w:rPr>
          <w:w w:val="110"/>
          <w:sz w:val="20"/>
        </w:rPr>
        <w:t>protección</w:t>
      </w:r>
      <w:r>
        <w:rPr>
          <w:spacing w:val="9"/>
          <w:w w:val="110"/>
          <w:sz w:val="20"/>
        </w:rPr>
        <w:t> </w:t>
      </w:r>
      <w:r>
        <w:rPr>
          <w:w w:val="110"/>
          <w:sz w:val="20"/>
        </w:rPr>
        <w:t>de</w:t>
      </w:r>
      <w:r>
        <w:rPr>
          <w:spacing w:val="9"/>
          <w:w w:val="110"/>
          <w:sz w:val="20"/>
        </w:rPr>
        <w:t> </w:t>
      </w:r>
      <w:r>
        <w:rPr>
          <w:w w:val="110"/>
          <w:sz w:val="20"/>
        </w:rPr>
        <w:t>datos</w:t>
      </w:r>
      <w:r>
        <w:rPr>
          <w:spacing w:val="-20"/>
          <w:w w:val="110"/>
          <w:sz w:val="20"/>
        </w:rPr>
        <w:t> </w:t>
      </w:r>
      <w:r>
        <w:rPr>
          <w:w w:val="110"/>
          <w:sz w:val="20"/>
        </w:rPr>
        <w:t>personales;</w:t>
      </w:r>
      <w:r>
        <w:rPr>
          <w:spacing w:val="9"/>
          <w:w w:val="110"/>
          <w:sz w:val="20"/>
        </w:rPr>
        <w:t> </w:t>
      </w:r>
      <w:r>
        <w:rPr>
          <w:w w:val="110"/>
          <w:sz w:val="20"/>
        </w:rPr>
        <w:t>y</w:t>
      </w:r>
    </w:p>
    <w:p>
      <w:pPr>
        <w:pStyle w:val="ListParagraph"/>
        <w:numPr>
          <w:ilvl w:val="0"/>
          <w:numId w:val="14"/>
        </w:numPr>
        <w:tabs>
          <w:tab w:pos="528" w:val="left" w:leader="none"/>
        </w:tabs>
        <w:spacing w:line="240" w:lineRule="auto" w:before="178" w:after="0"/>
        <w:ind w:left="527" w:right="0" w:hanging="368"/>
        <w:jc w:val="left"/>
        <w:rPr>
          <w:sz w:val="20"/>
        </w:rPr>
      </w:pPr>
      <w:r>
        <w:rPr>
          <w:w w:val="110"/>
          <w:sz w:val="20"/>
        </w:rPr>
        <w:t>Habilidades de organización y comunicación, así como visión y</w:t>
      </w:r>
      <w:r>
        <w:rPr>
          <w:spacing w:val="3"/>
          <w:w w:val="110"/>
          <w:sz w:val="20"/>
        </w:rPr>
        <w:t> </w:t>
      </w:r>
      <w:r>
        <w:rPr>
          <w:w w:val="110"/>
          <w:sz w:val="20"/>
        </w:rPr>
        <w:t>liderazgo.</w:t>
      </w:r>
    </w:p>
    <w:p>
      <w:pPr>
        <w:pStyle w:val="BodyText"/>
        <w:ind w:left="0"/>
        <w:rPr>
          <w:sz w:val="22"/>
        </w:rPr>
      </w:pPr>
    </w:p>
    <w:p>
      <w:pPr>
        <w:pStyle w:val="Heading1"/>
        <w:spacing w:line="263" w:lineRule="exact" w:before="162"/>
        <w:ind w:left="2030"/>
      </w:pPr>
      <w:r>
        <w:rPr/>
        <w:t>Capítulo IV</w:t>
      </w:r>
    </w:p>
    <w:p>
      <w:pPr>
        <w:spacing w:line="263" w:lineRule="exact" w:before="0"/>
        <w:ind w:left="2031" w:right="2014" w:firstLine="0"/>
        <w:jc w:val="center"/>
        <w:rPr>
          <w:rFonts w:ascii="TeX Gyre Bonum" w:hAnsi="TeX Gyre Bonum"/>
          <w:b/>
          <w:sz w:val="20"/>
        </w:rPr>
      </w:pPr>
      <w:r>
        <w:rPr>
          <w:rFonts w:ascii="TeX Gyre Bonum" w:hAnsi="TeX Gyre Bonum"/>
          <w:b/>
          <w:sz w:val="20"/>
        </w:rPr>
        <w:t>De los Servidores Públicos Habilitados</w:t>
      </w:r>
    </w:p>
    <w:p>
      <w:pPr>
        <w:pStyle w:val="BodyText"/>
        <w:spacing w:line="228" w:lineRule="auto" w:before="190"/>
        <w:ind w:right="140"/>
        <w:jc w:val="both"/>
      </w:pPr>
      <w:r>
        <w:rPr>
          <w:rFonts w:ascii="TeX Gyre Bonum" w:hAnsi="TeX Gyre Bonum"/>
          <w:b/>
          <w:w w:val="110"/>
        </w:rPr>
        <w:t>Artículo 58. </w:t>
      </w:r>
      <w:r>
        <w:rPr>
          <w:w w:val="110"/>
        </w:rPr>
        <w:t>Los servidores públicos habilitados serán designados por el titular del sujeto obligado a propuesta del responsable de la Unidad de Transparencia.</w:t>
      </w:r>
    </w:p>
    <w:p>
      <w:pPr>
        <w:pStyle w:val="BodyText"/>
        <w:spacing w:before="5"/>
        <w:ind w:left="0"/>
        <w:rPr>
          <w:sz w:val="17"/>
        </w:rPr>
      </w:pPr>
    </w:p>
    <w:p>
      <w:pPr>
        <w:pStyle w:val="BodyText"/>
        <w:spacing w:before="1"/>
        <w:jc w:val="both"/>
      </w:pPr>
      <w:r>
        <w:rPr>
          <w:rFonts w:ascii="TeX Gyre Bonum" w:hAnsi="TeX Gyre Bonum"/>
          <w:b/>
          <w:w w:val="110"/>
        </w:rPr>
        <w:t>Artículo 59. </w:t>
      </w:r>
      <w:r>
        <w:rPr>
          <w:w w:val="110"/>
        </w:rPr>
        <w:t>Los servidores públicos habilitados tendrán las funciones siguientes:</w:t>
      </w:r>
    </w:p>
    <w:p>
      <w:pPr>
        <w:pStyle w:val="ListParagraph"/>
        <w:numPr>
          <w:ilvl w:val="0"/>
          <w:numId w:val="15"/>
        </w:numPr>
        <w:tabs>
          <w:tab w:pos="425" w:val="left" w:leader="none"/>
        </w:tabs>
        <w:spacing w:line="240" w:lineRule="auto" w:before="178" w:after="0"/>
        <w:ind w:left="424" w:right="0" w:hanging="265"/>
        <w:jc w:val="left"/>
        <w:rPr>
          <w:sz w:val="20"/>
        </w:rPr>
      </w:pPr>
      <w:r>
        <w:rPr>
          <w:w w:val="110"/>
          <w:sz w:val="20"/>
        </w:rPr>
        <w:t>Localizar la información que le solicite la Unidad</w:t>
      </w:r>
      <w:r>
        <w:rPr>
          <w:spacing w:val="2"/>
          <w:w w:val="110"/>
          <w:sz w:val="20"/>
        </w:rPr>
        <w:t> </w:t>
      </w:r>
      <w:r>
        <w:rPr>
          <w:w w:val="110"/>
          <w:sz w:val="20"/>
        </w:rPr>
        <w:t>de Transparencia;</w:t>
      </w:r>
    </w:p>
    <w:p>
      <w:pPr>
        <w:pStyle w:val="ListParagraph"/>
        <w:numPr>
          <w:ilvl w:val="0"/>
          <w:numId w:val="15"/>
        </w:numPr>
        <w:tabs>
          <w:tab w:pos="475" w:val="left" w:leader="none"/>
        </w:tabs>
        <w:spacing w:line="230" w:lineRule="auto" w:before="186" w:after="0"/>
        <w:ind w:left="160" w:right="131" w:firstLine="0"/>
        <w:jc w:val="both"/>
        <w:rPr>
          <w:sz w:val="20"/>
        </w:rPr>
      </w:pPr>
      <w:r>
        <w:rPr>
          <w:w w:val="110"/>
          <w:sz w:val="20"/>
        </w:rPr>
        <w:t>Proporcionar la información que obre en los archivos y que le sea solicitada por la Unidad de Transparencia;</w:t>
      </w:r>
    </w:p>
    <w:p>
      <w:pPr>
        <w:pStyle w:val="BodyText"/>
        <w:spacing w:before="2"/>
        <w:ind w:left="0"/>
        <w:rPr>
          <w:sz w:val="18"/>
        </w:rPr>
      </w:pPr>
    </w:p>
    <w:p>
      <w:pPr>
        <w:pStyle w:val="ListParagraph"/>
        <w:numPr>
          <w:ilvl w:val="0"/>
          <w:numId w:val="15"/>
        </w:numPr>
        <w:tabs>
          <w:tab w:pos="528" w:val="left" w:leader="none"/>
        </w:tabs>
        <w:spacing w:line="230" w:lineRule="auto" w:before="0" w:after="0"/>
        <w:ind w:left="160" w:right="135" w:firstLine="0"/>
        <w:jc w:val="both"/>
        <w:rPr>
          <w:sz w:val="20"/>
        </w:rPr>
      </w:pPr>
      <w:r>
        <w:rPr>
          <w:w w:val="110"/>
          <w:sz w:val="20"/>
        </w:rPr>
        <w:t>Apoyar a la Unidad de Transparencia en lo que esta le solicite para el cumplimiento de sus  funciones;</w:t>
      </w:r>
    </w:p>
    <w:p>
      <w:pPr>
        <w:pStyle w:val="BodyText"/>
        <w:spacing w:before="1"/>
        <w:ind w:left="0"/>
        <w:rPr>
          <w:sz w:val="18"/>
        </w:rPr>
      </w:pPr>
    </w:p>
    <w:p>
      <w:pPr>
        <w:pStyle w:val="ListParagraph"/>
        <w:numPr>
          <w:ilvl w:val="0"/>
          <w:numId w:val="15"/>
        </w:numPr>
        <w:tabs>
          <w:tab w:pos="545" w:val="left" w:leader="none"/>
        </w:tabs>
        <w:spacing w:line="230" w:lineRule="auto" w:before="0" w:after="0"/>
        <w:ind w:left="160" w:right="137" w:firstLine="0"/>
        <w:jc w:val="both"/>
        <w:rPr>
          <w:sz w:val="20"/>
        </w:rPr>
      </w:pPr>
      <w:r>
        <w:rPr>
          <w:w w:val="110"/>
          <w:sz w:val="20"/>
        </w:rPr>
        <w:t>Proporcionar a la Unidad de Transparencia, las modificaciones a la información pública de oficio que obre en su</w:t>
      </w:r>
      <w:r>
        <w:rPr>
          <w:spacing w:val="29"/>
          <w:w w:val="110"/>
          <w:sz w:val="20"/>
        </w:rPr>
        <w:t> </w:t>
      </w:r>
      <w:r>
        <w:rPr>
          <w:w w:val="110"/>
          <w:sz w:val="20"/>
        </w:rPr>
        <w:t>poder;</w:t>
      </w:r>
    </w:p>
    <w:p>
      <w:pPr>
        <w:pStyle w:val="BodyText"/>
        <w:spacing w:before="3"/>
        <w:ind w:left="0"/>
        <w:rPr>
          <w:sz w:val="18"/>
        </w:rPr>
      </w:pPr>
    </w:p>
    <w:p>
      <w:pPr>
        <w:pStyle w:val="ListParagraph"/>
        <w:numPr>
          <w:ilvl w:val="0"/>
          <w:numId w:val="15"/>
        </w:numPr>
        <w:tabs>
          <w:tab w:pos="511" w:val="left" w:leader="none"/>
        </w:tabs>
        <w:spacing w:line="230" w:lineRule="auto" w:before="0" w:after="0"/>
        <w:ind w:left="160" w:right="141" w:firstLine="0"/>
        <w:jc w:val="both"/>
        <w:rPr>
          <w:sz w:val="20"/>
        </w:rPr>
      </w:pPr>
      <w:r>
        <w:rPr>
          <w:w w:val="110"/>
          <w:sz w:val="20"/>
        </w:rPr>
        <w:t>Integrar y presentar al responsable de la Unidad de Transparencia la propuesta de clasificación de información,</w:t>
      </w:r>
      <w:r>
        <w:rPr>
          <w:spacing w:val="12"/>
          <w:w w:val="110"/>
          <w:sz w:val="20"/>
        </w:rPr>
        <w:t> </w:t>
      </w:r>
      <w:r>
        <w:rPr>
          <w:w w:val="110"/>
          <w:sz w:val="20"/>
        </w:rPr>
        <w:t>la</w:t>
      </w:r>
      <w:r>
        <w:rPr>
          <w:spacing w:val="11"/>
          <w:w w:val="110"/>
          <w:sz w:val="20"/>
        </w:rPr>
        <w:t> </w:t>
      </w:r>
      <w:r>
        <w:rPr>
          <w:w w:val="110"/>
          <w:sz w:val="20"/>
        </w:rPr>
        <w:t>cual</w:t>
      </w:r>
      <w:r>
        <w:rPr>
          <w:spacing w:val="12"/>
          <w:w w:val="110"/>
          <w:sz w:val="20"/>
        </w:rPr>
        <w:t> </w:t>
      </w:r>
      <w:r>
        <w:rPr>
          <w:w w:val="110"/>
          <w:sz w:val="20"/>
        </w:rPr>
        <w:t>tendrá</w:t>
      </w:r>
      <w:r>
        <w:rPr>
          <w:spacing w:val="11"/>
          <w:w w:val="110"/>
          <w:sz w:val="20"/>
        </w:rPr>
        <w:t> </w:t>
      </w:r>
      <w:r>
        <w:rPr>
          <w:w w:val="110"/>
          <w:sz w:val="20"/>
        </w:rPr>
        <w:t>los</w:t>
      </w:r>
      <w:r>
        <w:rPr>
          <w:spacing w:val="11"/>
          <w:w w:val="110"/>
          <w:sz w:val="20"/>
        </w:rPr>
        <w:t> </w:t>
      </w:r>
      <w:r>
        <w:rPr>
          <w:w w:val="110"/>
          <w:sz w:val="20"/>
        </w:rPr>
        <w:t>fundamentos</w:t>
      </w:r>
      <w:r>
        <w:rPr>
          <w:spacing w:val="10"/>
          <w:w w:val="110"/>
          <w:sz w:val="20"/>
        </w:rPr>
        <w:t> </w:t>
      </w:r>
      <w:r>
        <w:rPr>
          <w:w w:val="110"/>
          <w:sz w:val="20"/>
        </w:rPr>
        <w:t>y</w:t>
      </w:r>
      <w:r>
        <w:rPr>
          <w:spacing w:val="12"/>
          <w:w w:val="110"/>
          <w:sz w:val="20"/>
        </w:rPr>
        <w:t> </w:t>
      </w:r>
      <w:r>
        <w:rPr>
          <w:w w:val="110"/>
          <w:sz w:val="20"/>
        </w:rPr>
        <w:t>argumentos</w:t>
      </w:r>
      <w:r>
        <w:rPr>
          <w:spacing w:val="10"/>
          <w:w w:val="110"/>
          <w:sz w:val="20"/>
        </w:rPr>
        <w:t> </w:t>
      </w:r>
      <w:r>
        <w:rPr>
          <w:w w:val="110"/>
          <w:sz w:val="20"/>
        </w:rPr>
        <w:t>en</w:t>
      </w:r>
      <w:r>
        <w:rPr>
          <w:spacing w:val="12"/>
          <w:w w:val="110"/>
          <w:sz w:val="20"/>
        </w:rPr>
        <w:t> </w:t>
      </w:r>
      <w:r>
        <w:rPr>
          <w:w w:val="110"/>
          <w:sz w:val="20"/>
        </w:rPr>
        <w:t>que</w:t>
      </w:r>
      <w:r>
        <w:rPr>
          <w:spacing w:val="10"/>
          <w:w w:val="110"/>
          <w:sz w:val="20"/>
        </w:rPr>
        <w:t> </w:t>
      </w:r>
      <w:r>
        <w:rPr>
          <w:w w:val="110"/>
          <w:sz w:val="20"/>
        </w:rPr>
        <w:t>se</w:t>
      </w:r>
      <w:r>
        <w:rPr>
          <w:spacing w:val="11"/>
          <w:w w:val="110"/>
          <w:sz w:val="20"/>
        </w:rPr>
        <w:t> </w:t>
      </w:r>
      <w:r>
        <w:rPr>
          <w:w w:val="110"/>
          <w:sz w:val="20"/>
        </w:rPr>
        <w:t>basa</w:t>
      </w:r>
      <w:r>
        <w:rPr>
          <w:spacing w:val="11"/>
          <w:w w:val="110"/>
          <w:sz w:val="20"/>
        </w:rPr>
        <w:t> </w:t>
      </w:r>
      <w:r>
        <w:rPr>
          <w:w w:val="110"/>
          <w:sz w:val="20"/>
        </w:rPr>
        <w:t>dicha</w:t>
      </w:r>
      <w:r>
        <w:rPr>
          <w:spacing w:val="-8"/>
          <w:w w:val="110"/>
          <w:sz w:val="20"/>
        </w:rPr>
        <w:t> </w:t>
      </w:r>
      <w:r>
        <w:rPr>
          <w:w w:val="110"/>
          <w:sz w:val="20"/>
        </w:rPr>
        <w:t>propuesta;</w:t>
      </w:r>
    </w:p>
    <w:p>
      <w:pPr>
        <w:pStyle w:val="BodyText"/>
        <w:ind w:left="0"/>
        <w:rPr>
          <w:sz w:val="18"/>
        </w:rPr>
      </w:pPr>
    </w:p>
    <w:p>
      <w:pPr>
        <w:pStyle w:val="ListParagraph"/>
        <w:numPr>
          <w:ilvl w:val="0"/>
          <w:numId w:val="15"/>
        </w:numPr>
        <w:tabs>
          <w:tab w:pos="583" w:val="left" w:leader="none"/>
        </w:tabs>
        <w:spacing w:line="230" w:lineRule="auto" w:before="1" w:after="0"/>
        <w:ind w:left="160" w:right="143" w:firstLine="0"/>
        <w:jc w:val="both"/>
        <w:rPr>
          <w:sz w:val="20"/>
        </w:rPr>
      </w:pPr>
      <w:r>
        <w:rPr>
          <w:w w:val="110"/>
          <w:sz w:val="20"/>
        </w:rPr>
        <w:t>Verificar, una vez analizado el contenido de la información,  que no se encuentre en los supuestos  de información clasificada;</w:t>
      </w:r>
      <w:r>
        <w:rPr>
          <w:spacing w:val="29"/>
          <w:w w:val="110"/>
          <w:sz w:val="20"/>
        </w:rPr>
        <w:t> </w:t>
      </w:r>
      <w:r>
        <w:rPr>
          <w:w w:val="110"/>
          <w:sz w:val="20"/>
        </w:rPr>
        <w:t>y</w:t>
      </w:r>
    </w:p>
    <w:p>
      <w:pPr>
        <w:pStyle w:val="ListParagraph"/>
        <w:numPr>
          <w:ilvl w:val="0"/>
          <w:numId w:val="15"/>
        </w:numPr>
        <w:tabs>
          <w:tab w:pos="595" w:val="left" w:leader="none"/>
        </w:tabs>
        <w:spacing w:line="240" w:lineRule="auto" w:before="198" w:after="0"/>
        <w:ind w:left="594" w:right="0" w:hanging="435"/>
        <w:jc w:val="left"/>
        <w:rPr>
          <w:sz w:val="20"/>
        </w:rPr>
      </w:pPr>
      <w:r>
        <w:rPr>
          <w:w w:val="110"/>
          <w:sz w:val="20"/>
        </w:rPr>
        <w:t>Dar</w:t>
      </w:r>
      <w:r>
        <w:rPr>
          <w:spacing w:val="8"/>
          <w:w w:val="110"/>
          <w:sz w:val="20"/>
        </w:rPr>
        <w:t> </w:t>
      </w:r>
      <w:r>
        <w:rPr>
          <w:w w:val="110"/>
          <w:sz w:val="20"/>
        </w:rPr>
        <w:t>cuenta</w:t>
      </w:r>
      <w:r>
        <w:rPr>
          <w:spacing w:val="7"/>
          <w:w w:val="110"/>
          <w:sz w:val="20"/>
        </w:rPr>
        <w:t> </w:t>
      </w:r>
      <w:r>
        <w:rPr>
          <w:w w:val="110"/>
          <w:sz w:val="20"/>
        </w:rPr>
        <w:t>a</w:t>
      </w:r>
      <w:r>
        <w:rPr>
          <w:spacing w:val="5"/>
          <w:w w:val="110"/>
          <w:sz w:val="20"/>
        </w:rPr>
        <w:t> </w:t>
      </w:r>
      <w:r>
        <w:rPr>
          <w:w w:val="110"/>
          <w:sz w:val="20"/>
        </w:rPr>
        <w:t>la</w:t>
      </w:r>
      <w:r>
        <w:rPr>
          <w:spacing w:val="7"/>
          <w:w w:val="110"/>
          <w:sz w:val="20"/>
        </w:rPr>
        <w:t> </w:t>
      </w:r>
      <w:r>
        <w:rPr>
          <w:w w:val="110"/>
          <w:sz w:val="20"/>
        </w:rPr>
        <w:t>Unidad</w:t>
      </w:r>
      <w:r>
        <w:rPr>
          <w:spacing w:val="7"/>
          <w:w w:val="110"/>
          <w:sz w:val="20"/>
        </w:rPr>
        <w:t> </w:t>
      </w:r>
      <w:r>
        <w:rPr>
          <w:w w:val="110"/>
          <w:sz w:val="20"/>
        </w:rPr>
        <w:t>de</w:t>
      </w:r>
      <w:r>
        <w:rPr>
          <w:spacing w:val="5"/>
          <w:w w:val="110"/>
          <w:sz w:val="20"/>
        </w:rPr>
        <w:t> </w:t>
      </w:r>
      <w:r>
        <w:rPr>
          <w:w w:val="110"/>
          <w:sz w:val="20"/>
        </w:rPr>
        <w:t>Transparencia</w:t>
      </w:r>
      <w:r>
        <w:rPr>
          <w:spacing w:val="8"/>
          <w:w w:val="110"/>
          <w:sz w:val="20"/>
        </w:rPr>
        <w:t> </w:t>
      </w:r>
      <w:r>
        <w:rPr>
          <w:w w:val="110"/>
          <w:sz w:val="20"/>
        </w:rPr>
        <w:t>del</w:t>
      </w:r>
      <w:r>
        <w:rPr>
          <w:spacing w:val="8"/>
          <w:w w:val="110"/>
          <w:sz w:val="20"/>
        </w:rPr>
        <w:t> </w:t>
      </w:r>
      <w:r>
        <w:rPr>
          <w:w w:val="110"/>
          <w:sz w:val="20"/>
        </w:rPr>
        <w:t>vencimiento</w:t>
      </w:r>
      <w:r>
        <w:rPr>
          <w:spacing w:val="10"/>
          <w:w w:val="110"/>
          <w:sz w:val="20"/>
        </w:rPr>
        <w:t> </w:t>
      </w:r>
      <w:r>
        <w:rPr>
          <w:w w:val="110"/>
          <w:sz w:val="20"/>
        </w:rPr>
        <w:t>de</w:t>
      </w:r>
      <w:r>
        <w:rPr>
          <w:spacing w:val="4"/>
          <w:w w:val="110"/>
          <w:sz w:val="20"/>
        </w:rPr>
        <w:t> </w:t>
      </w:r>
      <w:r>
        <w:rPr>
          <w:w w:val="110"/>
          <w:sz w:val="20"/>
        </w:rPr>
        <w:t>los</w:t>
      </w:r>
      <w:r>
        <w:rPr>
          <w:spacing w:val="5"/>
          <w:w w:val="110"/>
          <w:sz w:val="20"/>
        </w:rPr>
        <w:t> </w:t>
      </w:r>
      <w:r>
        <w:rPr>
          <w:w w:val="110"/>
          <w:sz w:val="20"/>
        </w:rPr>
        <w:t>plazos</w:t>
      </w:r>
      <w:r>
        <w:rPr>
          <w:spacing w:val="7"/>
          <w:w w:val="110"/>
          <w:sz w:val="20"/>
        </w:rPr>
        <w:t> </w:t>
      </w:r>
      <w:r>
        <w:rPr>
          <w:w w:val="110"/>
          <w:sz w:val="20"/>
        </w:rPr>
        <w:t>de</w:t>
      </w:r>
      <w:r>
        <w:rPr>
          <w:spacing w:val="2"/>
          <w:w w:val="110"/>
          <w:sz w:val="20"/>
        </w:rPr>
        <w:t> </w:t>
      </w:r>
      <w:r>
        <w:rPr>
          <w:w w:val="110"/>
          <w:sz w:val="20"/>
        </w:rPr>
        <w:t>reserva.</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Heading1"/>
        <w:spacing w:line="263" w:lineRule="exact" w:before="57"/>
        <w:ind w:right="2013"/>
      </w:pPr>
      <w:r>
        <w:rPr/>
        <w:t>Capítulo V</w:t>
      </w:r>
    </w:p>
    <w:p>
      <w:pPr>
        <w:spacing w:line="263" w:lineRule="exact" w:before="0"/>
        <w:ind w:left="2030" w:right="2014" w:firstLine="0"/>
        <w:jc w:val="center"/>
        <w:rPr>
          <w:rFonts w:ascii="TeX Gyre Bonum"/>
          <w:b/>
          <w:sz w:val="20"/>
        </w:rPr>
      </w:pPr>
      <w:r>
        <w:rPr>
          <w:rFonts w:ascii="TeX Gyre Bonum"/>
          <w:b/>
          <w:sz w:val="20"/>
        </w:rPr>
        <w:t>Del Consejo Consultivo del Instituto</w:t>
      </w:r>
    </w:p>
    <w:p>
      <w:pPr>
        <w:pStyle w:val="BodyText"/>
        <w:spacing w:line="230" w:lineRule="auto" w:before="186"/>
        <w:ind w:right="146"/>
        <w:jc w:val="both"/>
      </w:pPr>
      <w:r>
        <w:rPr>
          <w:rFonts w:ascii="TeX Gyre Bonum" w:hAnsi="TeX Gyre Bonum"/>
          <w:b/>
          <w:w w:val="110"/>
        </w:rPr>
        <w:t>Artículo 60. </w:t>
      </w:r>
      <w:r>
        <w:rPr>
          <w:w w:val="110"/>
        </w:rPr>
        <w:t>El Instituto contará con un Consejo Consultivo integrado por cinco Consejeros que serán honoríficos y por un plazo que no exceda de siete años.</w:t>
      </w:r>
    </w:p>
    <w:p>
      <w:pPr>
        <w:pStyle w:val="BodyText"/>
        <w:spacing w:before="6"/>
        <w:ind w:left="0"/>
        <w:rPr>
          <w:sz w:val="21"/>
        </w:rPr>
      </w:pPr>
    </w:p>
    <w:p>
      <w:pPr>
        <w:pStyle w:val="BodyText"/>
        <w:spacing w:line="247" w:lineRule="auto"/>
        <w:ind w:right="140"/>
        <w:jc w:val="both"/>
      </w:pPr>
      <w:r>
        <w:rPr>
          <w:w w:val="110"/>
        </w:rPr>
        <w:t>Los Consejeros serán elegidos en sesión por el voto de las dos terceras partes de los  miembros  presentes de la Legislatura del Estado. Anualmente serán sustituidos los dos Consejeros de mayor antigüedad</w:t>
      </w:r>
      <w:r>
        <w:rPr>
          <w:spacing w:val="11"/>
          <w:w w:val="110"/>
        </w:rPr>
        <w:t> </w:t>
      </w:r>
      <w:r>
        <w:rPr>
          <w:w w:val="110"/>
        </w:rPr>
        <w:t>en</w:t>
      </w:r>
      <w:r>
        <w:rPr>
          <w:spacing w:val="10"/>
          <w:w w:val="110"/>
        </w:rPr>
        <w:t> </w:t>
      </w:r>
      <w:r>
        <w:rPr>
          <w:w w:val="110"/>
        </w:rPr>
        <w:t>el</w:t>
      </w:r>
      <w:r>
        <w:rPr>
          <w:spacing w:val="11"/>
          <w:w w:val="110"/>
        </w:rPr>
        <w:t> </w:t>
      </w:r>
      <w:r>
        <w:rPr>
          <w:w w:val="110"/>
        </w:rPr>
        <w:t>cargo,</w:t>
      </w:r>
      <w:r>
        <w:rPr>
          <w:spacing w:val="11"/>
          <w:w w:val="110"/>
        </w:rPr>
        <w:t> </w:t>
      </w:r>
      <w:r>
        <w:rPr>
          <w:w w:val="110"/>
        </w:rPr>
        <w:t>salvo</w:t>
      </w:r>
      <w:r>
        <w:rPr>
          <w:spacing w:val="12"/>
          <w:w w:val="110"/>
        </w:rPr>
        <w:t> </w:t>
      </w:r>
      <w:r>
        <w:rPr>
          <w:w w:val="110"/>
        </w:rPr>
        <w:t>que</w:t>
      </w:r>
      <w:r>
        <w:rPr>
          <w:spacing w:val="9"/>
          <w:w w:val="110"/>
        </w:rPr>
        <w:t> </w:t>
      </w:r>
      <w:r>
        <w:rPr>
          <w:w w:val="110"/>
        </w:rPr>
        <w:t>fuesen</w:t>
      </w:r>
      <w:r>
        <w:rPr>
          <w:spacing w:val="15"/>
          <w:w w:val="110"/>
        </w:rPr>
        <w:t> </w:t>
      </w:r>
      <w:r>
        <w:rPr>
          <w:w w:val="110"/>
        </w:rPr>
        <w:t>propuestos</w:t>
      </w:r>
      <w:r>
        <w:rPr>
          <w:spacing w:val="9"/>
          <w:w w:val="110"/>
        </w:rPr>
        <w:t> </w:t>
      </w:r>
      <w:r>
        <w:rPr>
          <w:w w:val="110"/>
        </w:rPr>
        <w:t>y</w:t>
      </w:r>
      <w:r>
        <w:rPr>
          <w:spacing w:val="11"/>
          <w:w w:val="110"/>
        </w:rPr>
        <w:t> </w:t>
      </w:r>
      <w:r>
        <w:rPr>
          <w:w w:val="110"/>
        </w:rPr>
        <w:t>ratificados</w:t>
      </w:r>
      <w:r>
        <w:rPr>
          <w:spacing w:val="7"/>
          <w:w w:val="110"/>
        </w:rPr>
        <w:t> </w:t>
      </w:r>
      <w:r>
        <w:rPr>
          <w:w w:val="110"/>
        </w:rPr>
        <w:t>para</w:t>
      </w:r>
      <w:r>
        <w:rPr>
          <w:spacing w:val="11"/>
          <w:w w:val="110"/>
        </w:rPr>
        <w:t> </w:t>
      </w:r>
      <w:r>
        <w:rPr>
          <w:w w:val="110"/>
        </w:rPr>
        <w:t>un</w:t>
      </w:r>
      <w:r>
        <w:rPr>
          <w:spacing w:val="10"/>
          <w:w w:val="110"/>
        </w:rPr>
        <w:t> </w:t>
      </w:r>
      <w:r>
        <w:rPr>
          <w:w w:val="110"/>
        </w:rPr>
        <w:t>segundo</w:t>
      </w:r>
      <w:r>
        <w:rPr>
          <w:spacing w:val="-3"/>
          <w:w w:val="110"/>
        </w:rPr>
        <w:t> </w:t>
      </w:r>
      <w:r>
        <w:rPr>
          <w:w w:val="110"/>
        </w:rPr>
        <w:t>periodo.</w:t>
      </w:r>
    </w:p>
    <w:p>
      <w:pPr>
        <w:pStyle w:val="BodyText"/>
        <w:spacing w:before="9"/>
        <w:ind w:left="0"/>
      </w:pPr>
    </w:p>
    <w:p>
      <w:pPr>
        <w:pStyle w:val="BodyText"/>
        <w:spacing w:line="249" w:lineRule="auto"/>
        <w:ind w:right="142"/>
        <w:jc w:val="both"/>
      </w:pPr>
      <w:r>
        <w:rPr>
          <w:w w:val="110"/>
        </w:rPr>
        <w:t>En la integración del Consejo Consultivo se deberá garantizar la equidad de género y la inclusión de personas con experiencia en las materias de esta Ley y en derechos humanos, provenientes de organizaciones de la sociedad civil y la academia.</w:t>
      </w:r>
    </w:p>
    <w:p>
      <w:pPr>
        <w:pStyle w:val="BodyText"/>
        <w:spacing w:before="183"/>
        <w:jc w:val="both"/>
      </w:pPr>
      <w:r>
        <w:rPr>
          <w:rFonts w:ascii="TeX Gyre Bonum" w:hAnsi="TeX Gyre Bonum"/>
          <w:b/>
          <w:w w:val="110"/>
        </w:rPr>
        <w:t>Artículo 61</w:t>
      </w:r>
      <w:r>
        <w:rPr>
          <w:w w:val="110"/>
        </w:rPr>
        <w:t>. El Consejo Consultivo contará con las siguientes facultades:</w:t>
      </w:r>
    </w:p>
    <w:p>
      <w:pPr>
        <w:pStyle w:val="ListParagraph"/>
        <w:numPr>
          <w:ilvl w:val="0"/>
          <w:numId w:val="16"/>
        </w:numPr>
        <w:tabs>
          <w:tab w:pos="425" w:val="left" w:leader="none"/>
        </w:tabs>
        <w:spacing w:line="240" w:lineRule="auto" w:before="179" w:after="0"/>
        <w:ind w:left="424" w:right="0" w:hanging="265"/>
        <w:jc w:val="left"/>
        <w:rPr>
          <w:sz w:val="20"/>
        </w:rPr>
      </w:pPr>
      <w:r>
        <w:rPr>
          <w:w w:val="110"/>
          <w:sz w:val="20"/>
        </w:rPr>
        <w:t>Opinar</w:t>
      </w:r>
      <w:r>
        <w:rPr>
          <w:spacing w:val="10"/>
          <w:w w:val="110"/>
          <w:sz w:val="20"/>
        </w:rPr>
        <w:t> </w:t>
      </w:r>
      <w:r>
        <w:rPr>
          <w:w w:val="110"/>
          <w:sz w:val="20"/>
        </w:rPr>
        <w:t>sobre</w:t>
      </w:r>
      <w:r>
        <w:rPr>
          <w:spacing w:val="9"/>
          <w:w w:val="110"/>
          <w:sz w:val="20"/>
        </w:rPr>
        <w:t> </w:t>
      </w:r>
      <w:r>
        <w:rPr>
          <w:w w:val="110"/>
          <w:sz w:val="20"/>
        </w:rPr>
        <w:t>el</w:t>
      </w:r>
      <w:r>
        <w:rPr>
          <w:spacing w:val="10"/>
          <w:w w:val="110"/>
          <w:sz w:val="20"/>
        </w:rPr>
        <w:t> </w:t>
      </w:r>
      <w:r>
        <w:rPr>
          <w:w w:val="110"/>
          <w:sz w:val="20"/>
        </w:rPr>
        <w:t>programa</w:t>
      </w:r>
      <w:r>
        <w:rPr>
          <w:spacing w:val="9"/>
          <w:w w:val="110"/>
          <w:sz w:val="20"/>
        </w:rPr>
        <w:t> </w:t>
      </w:r>
      <w:r>
        <w:rPr>
          <w:w w:val="110"/>
          <w:sz w:val="20"/>
        </w:rPr>
        <w:t>anual</w:t>
      </w:r>
      <w:r>
        <w:rPr>
          <w:spacing w:val="10"/>
          <w:w w:val="110"/>
          <w:sz w:val="20"/>
        </w:rPr>
        <w:t> </w:t>
      </w:r>
      <w:r>
        <w:rPr>
          <w:w w:val="110"/>
          <w:sz w:val="20"/>
        </w:rPr>
        <w:t>de</w:t>
      </w:r>
      <w:r>
        <w:rPr>
          <w:spacing w:val="9"/>
          <w:w w:val="110"/>
          <w:sz w:val="20"/>
        </w:rPr>
        <w:t> </w:t>
      </w:r>
      <w:r>
        <w:rPr>
          <w:w w:val="110"/>
          <w:sz w:val="20"/>
        </w:rPr>
        <w:t>trabajo</w:t>
      </w:r>
      <w:r>
        <w:rPr>
          <w:spacing w:val="11"/>
          <w:w w:val="110"/>
          <w:sz w:val="20"/>
        </w:rPr>
        <w:t> </w:t>
      </w:r>
      <w:r>
        <w:rPr>
          <w:w w:val="110"/>
          <w:sz w:val="20"/>
        </w:rPr>
        <w:t>del</w:t>
      </w:r>
      <w:r>
        <w:rPr>
          <w:spacing w:val="10"/>
          <w:w w:val="110"/>
          <w:sz w:val="20"/>
        </w:rPr>
        <w:t> </w:t>
      </w:r>
      <w:r>
        <w:rPr>
          <w:w w:val="110"/>
          <w:sz w:val="20"/>
        </w:rPr>
        <w:t>Instituto</w:t>
      </w:r>
      <w:r>
        <w:rPr>
          <w:spacing w:val="11"/>
          <w:w w:val="110"/>
          <w:sz w:val="20"/>
        </w:rPr>
        <w:t> </w:t>
      </w:r>
      <w:r>
        <w:rPr>
          <w:w w:val="110"/>
          <w:sz w:val="20"/>
        </w:rPr>
        <w:t>y</w:t>
      </w:r>
      <w:r>
        <w:rPr>
          <w:spacing w:val="10"/>
          <w:w w:val="110"/>
          <w:sz w:val="20"/>
        </w:rPr>
        <w:t> </w:t>
      </w:r>
      <w:r>
        <w:rPr>
          <w:w w:val="110"/>
          <w:sz w:val="20"/>
        </w:rPr>
        <w:t>su</w:t>
      </w:r>
      <w:r>
        <w:rPr>
          <w:spacing w:val="-19"/>
          <w:w w:val="110"/>
          <w:sz w:val="20"/>
        </w:rPr>
        <w:t> </w:t>
      </w:r>
      <w:r>
        <w:rPr>
          <w:w w:val="110"/>
          <w:sz w:val="20"/>
        </w:rPr>
        <w:t>cumplimiento;</w:t>
      </w:r>
    </w:p>
    <w:p>
      <w:pPr>
        <w:pStyle w:val="ListParagraph"/>
        <w:numPr>
          <w:ilvl w:val="0"/>
          <w:numId w:val="16"/>
        </w:numPr>
        <w:tabs>
          <w:tab w:pos="475" w:val="left" w:leader="none"/>
        </w:tabs>
        <w:spacing w:line="240" w:lineRule="auto" w:before="176" w:after="0"/>
        <w:ind w:left="474" w:right="0" w:hanging="315"/>
        <w:jc w:val="left"/>
        <w:rPr>
          <w:sz w:val="20"/>
        </w:rPr>
      </w:pPr>
      <w:r>
        <w:rPr>
          <w:w w:val="110"/>
          <w:sz w:val="20"/>
        </w:rPr>
        <w:t>Opinar sobre el proyecto de presupuesto del Instituto, para el ejercicio fiscal</w:t>
      </w:r>
      <w:r>
        <w:rPr>
          <w:spacing w:val="50"/>
          <w:w w:val="110"/>
          <w:sz w:val="20"/>
        </w:rPr>
        <w:t> </w:t>
      </w:r>
      <w:r>
        <w:rPr>
          <w:w w:val="110"/>
          <w:sz w:val="20"/>
        </w:rPr>
        <w:t>correspondiente;</w:t>
      </w:r>
    </w:p>
    <w:p>
      <w:pPr>
        <w:pStyle w:val="ListParagraph"/>
        <w:numPr>
          <w:ilvl w:val="0"/>
          <w:numId w:val="16"/>
        </w:numPr>
        <w:tabs>
          <w:tab w:pos="557" w:val="left" w:leader="none"/>
        </w:tabs>
        <w:spacing w:line="230" w:lineRule="auto" w:before="188" w:after="0"/>
        <w:ind w:left="160" w:right="147" w:firstLine="0"/>
        <w:jc w:val="both"/>
        <w:rPr>
          <w:sz w:val="20"/>
        </w:rPr>
      </w:pPr>
      <w:r>
        <w:rPr>
          <w:w w:val="110"/>
          <w:sz w:val="20"/>
        </w:rPr>
        <w:t>Conocer el informe del Instituto sobre el presupuesto asignado a programas y el ejercicio presupuestal, y emitir las observaciones</w:t>
      </w:r>
      <w:r>
        <w:rPr>
          <w:spacing w:val="47"/>
          <w:w w:val="110"/>
          <w:sz w:val="20"/>
        </w:rPr>
        <w:t> </w:t>
      </w:r>
      <w:r>
        <w:rPr>
          <w:w w:val="110"/>
          <w:sz w:val="20"/>
        </w:rPr>
        <w:t>correspondientes;</w:t>
      </w:r>
    </w:p>
    <w:p>
      <w:pPr>
        <w:pStyle w:val="BodyText"/>
        <w:spacing w:before="7"/>
        <w:ind w:left="0"/>
        <w:rPr>
          <w:sz w:val="17"/>
        </w:rPr>
      </w:pPr>
    </w:p>
    <w:p>
      <w:pPr>
        <w:pStyle w:val="ListParagraph"/>
        <w:numPr>
          <w:ilvl w:val="0"/>
          <w:numId w:val="16"/>
        </w:numPr>
        <w:tabs>
          <w:tab w:pos="552" w:val="left" w:leader="none"/>
        </w:tabs>
        <w:spacing w:line="237" w:lineRule="auto" w:before="0" w:after="0"/>
        <w:ind w:left="160" w:right="137" w:firstLine="0"/>
        <w:jc w:val="both"/>
        <w:rPr>
          <w:sz w:val="20"/>
        </w:rPr>
      </w:pPr>
      <w:r>
        <w:rPr>
          <w:w w:val="110"/>
          <w:sz w:val="20"/>
        </w:rPr>
        <w:t>Emitir opiniones no vinculantes, a petición del Instituto o por iniciativa propia, sobre temas relevantes en las materias de transparencia, acceso a la información pública, accesibilidad y protección de datos</w:t>
      </w:r>
      <w:r>
        <w:rPr>
          <w:spacing w:val="15"/>
          <w:w w:val="110"/>
          <w:sz w:val="20"/>
        </w:rPr>
        <w:t> </w:t>
      </w:r>
      <w:r>
        <w:rPr>
          <w:w w:val="110"/>
          <w:sz w:val="20"/>
        </w:rPr>
        <w:t>personales;</w:t>
      </w:r>
    </w:p>
    <w:p>
      <w:pPr>
        <w:pStyle w:val="BodyText"/>
        <w:spacing w:before="2"/>
        <w:ind w:left="0"/>
        <w:rPr>
          <w:sz w:val="18"/>
        </w:rPr>
      </w:pPr>
    </w:p>
    <w:p>
      <w:pPr>
        <w:pStyle w:val="ListParagraph"/>
        <w:numPr>
          <w:ilvl w:val="0"/>
          <w:numId w:val="16"/>
        </w:numPr>
        <w:tabs>
          <w:tab w:pos="497" w:val="left" w:leader="none"/>
        </w:tabs>
        <w:spacing w:line="230" w:lineRule="auto" w:before="0" w:after="0"/>
        <w:ind w:left="160" w:right="137" w:firstLine="0"/>
        <w:jc w:val="both"/>
        <w:rPr>
          <w:sz w:val="20"/>
        </w:rPr>
      </w:pPr>
      <w:r>
        <w:rPr>
          <w:w w:val="110"/>
          <w:sz w:val="20"/>
        </w:rPr>
        <w:t>Emitir opiniones técnicas para la mejora continua en el ejercicio de las funciones sustantivas del Instituto;</w:t>
      </w:r>
    </w:p>
    <w:p>
      <w:pPr>
        <w:pStyle w:val="ListParagraph"/>
        <w:numPr>
          <w:ilvl w:val="0"/>
          <w:numId w:val="16"/>
        </w:numPr>
        <w:tabs>
          <w:tab w:pos="545" w:val="left" w:leader="none"/>
        </w:tabs>
        <w:spacing w:line="240" w:lineRule="auto" w:before="196" w:after="0"/>
        <w:ind w:left="544" w:right="0" w:hanging="385"/>
        <w:jc w:val="left"/>
        <w:rPr>
          <w:sz w:val="20"/>
        </w:rPr>
      </w:pPr>
      <w:r>
        <w:rPr>
          <w:w w:val="110"/>
          <w:sz w:val="20"/>
        </w:rPr>
        <w:t>Opinar sobre la adopción de criterios generales en materia sustantiva;</w:t>
      </w:r>
      <w:r>
        <w:rPr>
          <w:spacing w:val="31"/>
          <w:w w:val="110"/>
          <w:sz w:val="20"/>
        </w:rPr>
        <w:t> </w:t>
      </w:r>
      <w:r>
        <w:rPr>
          <w:w w:val="110"/>
          <w:sz w:val="20"/>
        </w:rPr>
        <w:t>y</w:t>
      </w:r>
    </w:p>
    <w:p>
      <w:pPr>
        <w:pStyle w:val="ListParagraph"/>
        <w:numPr>
          <w:ilvl w:val="0"/>
          <w:numId w:val="16"/>
        </w:numPr>
        <w:tabs>
          <w:tab w:pos="617" w:val="left" w:leader="none"/>
        </w:tabs>
        <w:spacing w:line="230" w:lineRule="auto" w:before="188" w:after="0"/>
        <w:ind w:left="160" w:right="147" w:firstLine="0"/>
        <w:jc w:val="both"/>
        <w:rPr>
          <w:sz w:val="20"/>
        </w:rPr>
      </w:pPr>
      <w:r>
        <w:rPr>
          <w:w w:val="110"/>
          <w:sz w:val="20"/>
        </w:rPr>
        <w:t>Analizar y proponer la ejecución de programas, proyectos y acciones relacionadas con la materia   de</w:t>
      </w:r>
      <w:r>
        <w:rPr>
          <w:spacing w:val="10"/>
          <w:w w:val="110"/>
          <w:sz w:val="20"/>
        </w:rPr>
        <w:t> </w:t>
      </w:r>
      <w:r>
        <w:rPr>
          <w:w w:val="110"/>
          <w:sz w:val="20"/>
        </w:rPr>
        <w:t>transparencia</w:t>
      </w:r>
      <w:r>
        <w:rPr>
          <w:spacing w:val="12"/>
          <w:w w:val="110"/>
          <w:sz w:val="20"/>
        </w:rPr>
        <w:t> </w:t>
      </w:r>
      <w:r>
        <w:rPr>
          <w:w w:val="110"/>
          <w:sz w:val="20"/>
        </w:rPr>
        <w:t>y</w:t>
      </w:r>
      <w:r>
        <w:rPr>
          <w:spacing w:val="11"/>
          <w:w w:val="110"/>
          <w:sz w:val="20"/>
        </w:rPr>
        <w:t> </w:t>
      </w:r>
      <w:r>
        <w:rPr>
          <w:w w:val="110"/>
          <w:sz w:val="20"/>
        </w:rPr>
        <w:t>acceso</w:t>
      </w:r>
      <w:r>
        <w:rPr>
          <w:spacing w:val="13"/>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información</w:t>
      </w:r>
      <w:r>
        <w:rPr>
          <w:spacing w:val="11"/>
          <w:w w:val="110"/>
          <w:sz w:val="20"/>
        </w:rPr>
        <w:t> </w:t>
      </w:r>
      <w:r>
        <w:rPr>
          <w:w w:val="110"/>
          <w:sz w:val="20"/>
        </w:rPr>
        <w:t>pública</w:t>
      </w:r>
      <w:r>
        <w:rPr>
          <w:spacing w:val="12"/>
          <w:w w:val="110"/>
          <w:sz w:val="20"/>
        </w:rPr>
        <w:t> </w:t>
      </w:r>
      <w:r>
        <w:rPr>
          <w:w w:val="110"/>
          <w:sz w:val="20"/>
        </w:rPr>
        <w:t>y</w:t>
      </w:r>
      <w:r>
        <w:rPr>
          <w:spacing w:val="11"/>
          <w:w w:val="110"/>
          <w:sz w:val="20"/>
        </w:rPr>
        <w:t> </w:t>
      </w:r>
      <w:r>
        <w:rPr>
          <w:w w:val="110"/>
          <w:sz w:val="20"/>
        </w:rPr>
        <w:t>su</w:t>
      </w:r>
      <w:r>
        <w:rPr>
          <w:spacing w:val="-10"/>
          <w:w w:val="110"/>
          <w:sz w:val="20"/>
        </w:rPr>
        <w:t> </w:t>
      </w:r>
      <w:r>
        <w:rPr>
          <w:w w:val="110"/>
          <w:sz w:val="20"/>
        </w:rPr>
        <w:t>accesibilidad.</w:t>
      </w:r>
    </w:p>
    <w:p>
      <w:pPr>
        <w:pStyle w:val="BodyText"/>
        <w:spacing w:before="4"/>
        <w:ind w:left="0"/>
        <w:rPr>
          <w:sz w:val="21"/>
        </w:rPr>
      </w:pPr>
    </w:p>
    <w:p>
      <w:pPr>
        <w:pStyle w:val="BodyText"/>
        <w:spacing w:line="249" w:lineRule="auto"/>
        <w:ind w:right="143"/>
        <w:jc w:val="both"/>
      </w:pPr>
      <w:r>
        <w:rPr>
          <w:w w:val="110"/>
        </w:rPr>
        <w:t>El Consejo no podrá pronunciarse sobre el sentido de las resoluciones adoptadas por el Pleno del Instituto en la substanciación de los recursos de revisión.</w:t>
      </w:r>
    </w:p>
    <w:p>
      <w:pPr>
        <w:pStyle w:val="BodyText"/>
        <w:spacing w:before="186"/>
        <w:jc w:val="both"/>
      </w:pPr>
      <w:r>
        <w:rPr>
          <w:rFonts w:ascii="TeX Gyre Bonum" w:hAnsi="TeX Gyre Bonum"/>
          <w:b/>
          <w:w w:val="110"/>
        </w:rPr>
        <w:t>Artículo 62. </w:t>
      </w:r>
      <w:r>
        <w:rPr>
          <w:w w:val="110"/>
        </w:rPr>
        <w:t>Los Consejeros dejarán de ejercer su encargo por alguna de las causas siguientes:</w:t>
      </w:r>
    </w:p>
    <w:p>
      <w:pPr>
        <w:pStyle w:val="ListParagraph"/>
        <w:numPr>
          <w:ilvl w:val="0"/>
          <w:numId w:val="17"/>
        </w:numPr>
        <w:tabs>
          <w:tab w:pos="425" w:val="left" w:leader="none"/>
        </w:tabs>
        <w:spacing w:line="240" w:lineRule="auto" w:before="176" w:after="0"/>
        <w:ind w:left="424" w:right="0" w:hanging="265"/>
        <w:jc w:val="left"/>
        <w:rPr>
          <w:sz w:val="20"/>
        </w:rPr>
      </w:pPr>
      <w:r>
        <w:rPr>
          <w:w w:val="110"/>
          <w:sz w:val="20"/>
        </w:rPr>
        <w:t>Por</w:t>
      </w:r>
      <w:r>
        <w:rPr>
          <w:spacing w:val="10"/>
          <w:w w:val="110"/>
          <w:sz w:val="20"/>
        </w:rPr>
        <w:t> </w:t>
      </w:r>
      <w:r>
        <w:rPr>
          <w:w w:val="110"/>
          <w:sz w:val="20"/>
        </w:rPr>
        <w:t>concluir</w:t>
      </w:r>
      <w:r>
        <w:rPr>
          <w:spacing w:val="11"/>
          <w:w w:val="110"/>
          <w:sz w:val="20"/>
        </w:rPr>
        <w:t> </w:t>
      </w:r>
      <w:r>
        <w:rPr>
          <w:w w:val="110"/>
          <w:sz w:val="20"/>
        </w:rPr>
        <w:t>el</w:t>
      </w:r>
      <w:r>
        <w:rPr>
          <w:spacing w:val="10"/>
          <w:w w:val="110"/>
          <w:sz w:val="20"/>
        </w:rPr>
        <w:t> </w:t>
      </w:r>
      <w:r>
        <w:rPr>
          <w:w w:val="110"/>
          <w:sz w:val="20"/>
        </w:rPr>
        <w:t>período</w:t>
      </w:r>
      <w:r>
        <w:rPr>
          <w:spacing w:val="9"/>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que</w:t>
      </w:r>
      <w:r>
        <w:rPr>
          <w:spacing w:val="9"/>
          <w:w w:val="110"/>
          <w:sz w:val="20"/>
        </w:rPr>
        <w:t> </w:t>
      </w:r>
      <w:r>
        <w:rPr>
          <w:w w:val="110"/>
          <w:sz w:val="20"/>
        </w:rPr>
        <w:t>fueron</w:t>
      </w:r>
      <w:r>
        <w:rPr>
          <w:spacing w:val="10"/>
          <w:w w:val="110"/>
          <w:sz w:val="20"/>
        </w:rPr>
        <w:t> </w:t>
      </w:r>
      <w:r>
        <w:rPr>
          <w:w w:val="110"/>
          <w:sz w:val="20"/>
        </w:rPr>
        <w:t>electos</w:t>
      </w:r>
      <w:r>
        <w:rPr>
          <w:spacing w:val="9"/>
          <w:w w:val="110"/>
          <w:sz w:val="20"/>
        </w:rPr>
        <w:t> </w:t>
      </w:r>
      <w:r>
        <w:rPr>
          <w:w w:val="110"/>
          <w:sz w:val="20"/>
        </w:rPr>
        <w:t>o</w:t>
      </w:r>
      <w:r>
        <w:rPr>
          <w:spacing w:val="-12"/>
          <w:w w:val="110"/>
          <w:sz w:val="20"/>
        </w:rPr>
        <w:t> </w:t>
      </w:r>
      <w:r>
        <w:rPr>
          <w:w w:val="110"/>
          <w:sz w:val="20"/>
        </w:rPr>
        <w:t>reelectos;</w:t>
      </w:r>
    </w:p>
    <w:p>
      <w:pPr>
        <w:pStyle w:val="ListParagraph"/>
        <w:numPr>
          <w:ilvl w:val="0"/>
          <w:numId w:val="17"/>
        </w:numPr>
        <w:tabs>
          <w:tab w:pos="475" w:val="left" w:leader="none"/>
        </w:tabs>
        <w:spacing w:line="240" w:lineRule="auto" w:before="179" w:after="0"/>
        <w:ind w:left="474" w:right="0" w:hanging="315"/>
        <w:jc w:val="left"/>
        <w:rPr>
          <w:sz w:val="20"/>
        </w:rPr>
      </w:pPr>
      <w:r>
        <w:rPr>
          <w:w w:val="105"/>
          <w:sz w:val="20"/>
        </w:rPr>
        <w:t>Por</w:t>
      </w:r>
      <w:r>
        <w:rPr>
          <w:spacing w:val="7"/>
          <w:w w:val="105"/>
          <w:sz w:val="20"/>
        </w:rPr>
        <w:t> </w:t>
      </w:r>
      <w:r>
        <w:rPr>
          <w:w w:val="105"/>
          <w:sz w:val="20"/>
        </w:rPr>
        <w:t>renuncia;</w:t>
      </w:r>
    </w:p>
    <w:p>
      <w:pPr>
        <w:pStyle w:val="ListParagraph"/>
        <w:numPr>
          <w:ilvl w:val="0"/>
          <w:numId w:val="17"/>
        </w:numPr>
        <w:tabs>
          <w:tab w:pos="528" w:val="left" w:leader="none"/>
        </w:tabs>
        <w:spacing w:line="240" w:lineRule="auto" w:before="179" w:after="0"/>
        <w:ind w:left="527" w:right="0" w:hanging="368"/>
        <w:jc w:val="left"/>
        <w:rPr>
          <w:sz w:val="20"/>
        </w:rPr>
      </w:pPr>
      <w:r>
        <w:rPr>
          <w:w w:val="110"/>
          <w:sz w:val="20"/>
        </w:rPr>
        <w:t>Por incapacidad permanente que les impida el desempeño</w:t>
      </w:r>
      <w:r>
        <w:rPr>
          <w:spacing w:val="20"/>
          <w:w w:val="110"/>
          <w:sz w:val="20"/>
        </w:rPr>
        <w:t> </w:t>
      </w:r>
      <w:r>
        <w:rPr>
          <w:w w:val="110"/>
          <w:sz w:val="20"/>
        </w:rPr>
        <w:t>de sus funciones;</w:t>
      </w:r>
    </w:p>
    <w:p>
      <w:pPr>
        <w:pStyle w:val="ListParagraph"/>
        <w:numPr>
          <w:ilvl w:val="0"/>
          <w:numId w:val="17"/>
        </w:numPr>
        <w:tabs>
          <w:tab w:pos="545" w:val="left" w:leader="none"/>
        </w:tabs>
        <w:spacing w:line="230" w:lineRule="auto" w:before="185" w:after="0"/>
        <w:ind w:left="160" w:right="137" w:firstLine="0"/>
        <w:jc w:val="both"/>
        <w:rPr>
          <w:sz w:val="20"/>
        </w:rPr>
      </w:pPr>
      <w:r>
        <w:rPr>
          <w:w w:val="110"/>
          <w:sz w:val="20"/>
        </w:rPr>
        <w:t>Por faltar, sin causa justificada,  a más de tres sesiones consecutivas o tres acumuladas en un año;    y</w:t>
      </w:r>
    </w:p>
    <w:p>
      <w:pPr>
        <w:pStyle w:val="BodyText"/>
        <w:spacing w:before="5"/>
        <w:ind w:left="0"/>
        <w:rPr>
          <w:sz w:val="17"/>
        </w:rPr>
      </w:pPr>
    </w:p>
    <w:p>
      <w:pPr>
        <w:pStyle w:val="ListParagraph"/>
        <w:numPr>
          <w:ilvl w:val="0"/>
          <w:numId w:val="17"/>
        </w:numPr>
        <w:tabs>
          <w:tab w:pos="497" w:val="left" w:leader="none"/>
        </w:tabs>
        <w:spacing w:line="240" w:lineRule="auto" w:before="0" w:after="0"/>
        <w:ind w:left="496" w:right="0" w:hanging="337"/>
        <w:jc w:val="left"/>
        <w:rPr>
          <w:sz w:val="20"/>
        </w:rPr>
      </w:pPr>
      <w:r>
        <w:rPr>
          <w:w w:val="110"/>
          <w:sz w:val="20"/>
        </w:rPr>
        <w:t>Por haber sido condenado mediante sentencia ejecutoriada por delito</w:t>
      </w:r>
      <w:r>
        <w:rPr>
          <w:spacing w:val="8"/>
          <w:w w:val="110"/>
          <w:sz w:val="20"/>
        </w:rPr>
        <w:t> </w:t>
      </w:r>
      <w:r>
        <w:rPr>
          <w:w w:val="110"/>
          <w:sz w:val="20"/>
        </w:rPr>
        <w:t>doloso.</w:t>
      </w:r>
    </w:p>
    <w:p>
      <w:pPr>
        <w:pStyle w:val="BodyText"/>
        <w:spacing w:before="7"/>
        <w:ind w:left="0"/>
        <w:rPr>
          <w:sz w:val="19"/>
        </w:rPr>
      </w:pPr>
    </w:p>
    <w:p>
      <w:pPr>
        <w:pStyle w:val="BodyText"/>
        <w:spacing w:line="249" w:lineRule="auto" w:before="1"/>
        <w:ind w:right="136"/>
        <w:jc w:val="both"/>
      </w:pPr>
      <w:r>
        <w:rPr>
          <w:w w:val="110"/>
        </w:rPr>
        <w:t>En el supuesto previsto en las fracciones I y IV, el Instituto debe informar a la Legislatura Estatal, con   al</w:t>
      </w:r>
      <w:r>
        <w:rPr>
          <w:spacing w:val="29"/>
          <w:w w:val="110"/>
        </w:rPr>
        <w:t> </w:t>
      </w:r>
      <w:r>
        <w:rPr>
          <w:w w:val="110"/>
        </w:rPr>
        <w:t>menos</w:t>
      </w:r>
      <w:r>
        <w:rPr>
          <w:spacing w:val="29"/>
          <w:w w:val="110"/>
        </w:rPr>
        <w:t> </w:t>
      </w:r>
      <w:r>
        <w:rPr>
          <w:w w:val="110"/>
        </w:rPr>
        <w:t>tres</w:t>
      </w:r>
      <w:r>
        <w:rPr>
          <w:spacing w:val="28"/>
          <w:w w:val="110"/>
        </w:rPr>
        <w:t> </w:t>
      </w:r>
      <w:r>
        <w:rPr>
          <w:w w:val="110"/>
        </w:rPr>
        <w:t>meses</w:t>
      </w:r>
      <w:r>
        <w:rPr>
          <w:spacing w:val="29"/>
          <w:w w:val="110"/>
        </w:rPr>
        <w:t> </w:t>
      </w:r>
      <w:r>
        <w:rPr>
          <w:w w:val="110"/>
        </w:rPr>
        <w:t>de</w:t>
      </w:r>
      <w:r>
        <w:rPr>
          <w:spacing w:val="31"/>
          <w:w w:val="110"/>
        </w:rPr>
        <w:t> </w:t>
      </w:r>
      <w:r>
        <w:rPr>
          <w:w w:val="110"/>
        </w:rPr>
        <w:t>antelación</w:t>
      </w:r>
      <w:r>
        <w:rPr>
          <w:spacing w:val="28"/>
          <w:w w:val="110"/>
        </w:rPr>
        <w:t> </w:t>
      </w:r>
      <w:r>
        <w:rPr>
          <w:w w:val="110"/>
        </w:rPr>
        <w:t>a</w:t>
      </w:r>
      <w:r>
        <w:rPr>
          <w:spacing w:val="24"/>
          <w:w w:val="110"/>
        </w:rPr>
        <w:t> </w:t>
      </w:r>
      <w:r>
        <w:rPr>
          <w:w w:val="110"/>
        </w:rPr>
        <w:t>la</w:t>
      </w:r>
      <w:r>
        <w:rPr>
          <w:spacing w:val="28"/>
          <w:w w:val="110"/>
        </w:rPr>
        <w:t> </w:t>
      </w:r>
      <w:r>
        <w:rPr>
          <w:w w:val="110"/>
        </w:rPr>
        <w:t>terminación</w:t>
      </w:r>
      <w:r>
        <w:rPr>
          <w:spacing w:val="24"/>
          <w:w w:val="110"/>
        </w:rPr>
        <w:t> </w:t>
      </w:r>
      <w:r>
        <w:rPr>
          <w:w w:val="110"/>
        </w:rPr>
        <w:t>del</w:t>
      </w:r>
      <w:r>
        <w:rPr>
          <w:spacing w:val="27"/>
          <w:w w:val="110"/>
        </w:rPr>
        <w:t> </w:t>
      </w:r>
      <w:r>
        <w:rPr>
          <w:w w:val="110"/>
        </w:rPr>
        <w:t>encargo,</w:t>
      </w:r>
      <w:r>
        <w:rPr>
          <w:spacing w:val="26"/>
          <w:w w:val="110"/>
        </w:rPr>
        <w:t> </w:t>
      </w:r>
      <w:r>
        <w:rPr>
          <w:w w:val="110"/>
        </w:rPr>
        <w:t>a</w:t>
      </w:r>
      <w:r>
        <w:rPr>
          <w:spacing w:val="27"/>
          <w:w w:val="110"/>
        </w:rPr>
        <w:t> </w:t>
      </w:r>
      <w:r>
        <w:rPr>
          <w:w w:val="110"/>
        </w:rPr>
        <w:t>efecto</w:t>
      </w:r>
      <w:r>
        <w:rPr>
          <w:spacing w:val="30"/>
          <w:w w:val="110"/>
        </w:rPr>
        <w:t> </w:t>
      </w:r>
      <w:r>
        <w:rPr>
          <w:w w:val="110"/>
        </w:rPr>
        <w:t>de</w:t>
      </w:r>
      <w:r>
        <w:rPr>
          <w:spacing w:val="24"/>
          <w:w w:val="110"/>
        </w:rPr>
        <w:t> </w:t>
      </w:r>
      <w:r>
        <w:rPr>
          <w:w w:val="110"/>
        </w:rPr>
        <w:t>que</w:t>
      </w:r>
      <w:r>
        <w:rPr>
          <w:spacing w:val="24"/>
          <w:w w:val="110"/>
        </w:rPr>
        <w:t> </w:t>
      </w:r>
      <w:r>
        <w:rPr>
          <w:w w:val="110"/>
        </w:rPr>
        <w:t>tome</w:t>
      </w:r>
      <w:r>
        <w:rPr>
          <w:spacing w:val="25"/>
          <w:w w:val="110"/>
        </w:rPr>
        <w:t> </w:t>
      </w:r>
      <w:r>
        <w:rPr>
          <w:w w:val="110"/>
        </w:rPr>
        <w:t>las</w:t>
      </w:r>
      <w:r>
        <w:rPr>
          <w:spacing w:val="25"/>
          <w:w w:val="110"/>
        </w:rPr>
        <w:t> </w:t>
      </w:r>
      <w:r>
        <w:rPr>
          <w:w w:val="110"/>
        </w:rPr>
        <w:t>previsiones</w:t>
      </w:r>
    </w:p>
    <w:p>
      <w:pPr>
        <w:spacing w:after="0" w:line="249"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5"/>
        </w:rPr>
        <w:t>necesarias.</w:t>
      </w:r>
    </w:p>
    <w:p>
      <w:pPr>
        <w:pStyle w:val="BodyText"/>
        <w:spacing w:before="2"/>
        <w:ind w:left="0"/>
        <w:rPr>
          <w:sz w:val="21"/>
        </w:rPr>
      </w:pPr>
    </w:p>
    <w:p>
      <w:pPr>
        <w:pStyle w:val="BodyText"/>
        <w:spacing w:line="249" w:lineRule="auto" w:before="1"/>
        <w:ind w:right="145"/>
        <w:jc w:val="both"/>
      </w:pPr>
      <w:r>
        <w:rPr>
          <w:w w:val="110"/>
        </w:rPr>
        <w:t>En  los casos a que se refiere la fracción V, la Legislatura del Estado,  previa garantía de audiencia que   se otorgue a los Consejeros, resolverá lo</w:t>
      </w:r>
      <w:r>
        <w:rPr>
          <w:spacing w:val="19"/>
          <w:w w:val="110"/>
        </w:rPr>
        <w:t> </w:t>
      </w:r>
      <w:r>
        <w:rPr>
          <w:w w:val="110"/>
        </w:rPr>
        <w:t>procedente.</w:t>
      </w:r>
    </w:p>
    <w:p>
      <w:pPr>
        <w:pStyle w:val="BodyText"/>
        <w:ind w:left="0"/>
        <w:rPr>
          <w:sz w:val="22"/>
        </w:rPr>
      </w:pPr>
    </w:p>
    <w:p>
      <w:pPr>
        <w:pStyle w:val="Heading1"/>
        <w:spacing w:line="262" w:lineRule="exact" w:before="171"/>
        <w:ind w:right="2013"/>
      </w:pPr>
      <w:r>
        <w:rPr/>
        <w:t>TÍTULO TERCERO</w:t>
      </w:r>
    </w:p>
    <w:p>
      <w:pPr>
        <w:spacing w:line="194" w:lineRule="auto" w:before="14"/>
        <w:ind w:left="2747" w:right="2728" w:firstLine="0"/>
        <w:jc w:val="center"/>
        <w:rPr>
          <w:rFonts w:ascii="TeX Gyre Bonum" w:hAnsi="TeX Gyre Bonum"/>
          <w:b/>
          <w:sz w:val="20"/>
        </w:rPr>
      </w:pPr>
      <w:r>
        <w:rPr>
          <w:rFonts w:ascii="TeX Gyre Bonum" w:hAnsi="TeX Gyre Bonum"/>
          <w:b/>
          <w:sz w:val="20"/>
        </w:rPr>
        <w:t>DE LA PARTICIPACIÓN DEL INSTITUTO EN EL SISTEMA NACIONAL</w:t>
      </w:r>
    </w:p>
    <w:p>
      <w:pPr>
        <w:pStyle w:val="BodyText"/>
        <w:spacing w:before="8"/>
        <w:ind w:left="0"/>
        <w:rPr>
          <w:rFonts w:ascii="TeX Gyre Bonum"/>
          <w:b/>
          <w:sz w:val="13"/>
        </w:rPr>
      </w:pPr>
    </w:p>
    <w:p>
      <w:pPr>
        <w:pStyle w:val="BodyText"/>
        <w:spacing w:line="230" w:lineRule="auto"/>
        <w:ind w:right="143"/>
        <w:jc w:val="both"/>
      </w:pPr>
      <w:r>
        <w:rPr>
          <w:rFonts w:ascii="TeX Gyre Bonum" w:hAnsi="TeX Gyre Bonum"/>
          <w:b/>
          <w:w w:val="110"/>
        </w:rPr>
        <w:t>Artículo 63</w:t>
      </w:r>
      <w:r>
        <w:rPr>
          <w:w w:val="110"/>
        </w:rPr>
        <w:t>. El Instituto formará parte del Sistema Nacional, en el ámbito de su competencia y de conformidad con lo que al respecto establecen la Ley General y la presente Ley.</w:t>
      </w:r>
    </w:p>
    <w:p>
      <w:pPr>
        <w:pStyle w:val="BodyText"/>
        <w:spacing w:line="244" w:lineRule="auto" w:before="196"/>
        <w:ind w:right="136"/>
        <w:jc w:val="both"/>
      </w:pPr>
      <w:r>
        <w:rPr>
          <w:rFonts w:ascii="TeX Gyre Bonum" w:hAnsi="TeX Gyre Bonum"/>
          <w:b/>
          <w:w w:val="110"/>
        </w:rPr>
        <w:t>Artículo 64</w:t>
      </w:r>
      <w:r>
        <w:rPr>
          <w:w w:val="110"/>
        </w:rPr>
        <w:t>. El Instituto colaborará, en el desarrollo, administración, implementación y funcionamiento de la Plataforma Nacional, para cumplir con los procedimientos, obligaciones y disposiciones señaladas en la Ley General y en la presente Ley para los sujetos obligados, de conformidad con la normatividad que establezca el Sistema Nacional, atendiendo a las necesidades de accesibilidad de los</w:t>
      </w:r>
      <w:r>
        <w:rPr>
          <w:spacing w:val="33"/>
          <w:w w:val="110"/>
        </w:rPr>
        <w:t> </w:t>
      </w:r>
      <w:r>
        <w:rPr>
          <w:w w:val="110"/>
        </w:rPr>
        <w:t>usuarios.</w:t>
      </w:r>
    </w:p>
    <w:p>
      <w:pPr>
        <w:pStyle w:val="BodyText"/>
        <w:ind w:left="0"/>
        <w:rPr>
          <w:sz w:val="22"/>
        </w:rPr>
      </w:pPr>
    </w:p>
    <w:p>
      <w:pPr>
        <w:pStyle w:val="BodyText"/>
        <w:spacing w:before="9"/>
        <w:ind w:left="0"/>
        <w:rPr>
          <w:sz w:val="18"/>
        </w:rPr>
      </w:pPr>
    </w:p>
    <w:p>
      <w:pPr>
        <w:pStyle w:val="Heading1"/>
        <w:spacing w:line="194" w:lineRule="auto"/>
        <w:ind w:left="3499" w:right="3343" w:firstLine="856"/>
        <w:jc w:val="left"/>
      </w:pPr>
      <w:r>
        <w:rPr/>
        <w:t>TÍTULO CUARTO CULTURA DE TRANSPARENCIA Y</w:t>
      </w:r>
    </w:p>
    <w:p>
      <w:pPr>
        <w:spacing w:line="246" w:lineRule="exact" w:before="0"/>
        <w:ind w:left="3653" w:right="0" w:firstLine="0"/>
        <w:jc w:val="left"/>
        <w:rPr>
          <w:rFonts w:ascii="TeX Gyre Bonum"/>
          <w:b/>
          <w:sz w:val="20"/>
        </w:rPr>
      </w:pPr>
      <w:r>
        <w:rPr>
          <w:rFonts w:ascii="TeX Gyre Bonum"/>
          <w:b/>
          <w:sz w:val="20"/>
        </w:rPr>
        <w:t>APERTURA GUBERNAMENTAL</w:t>
      </w:r>
    </w:p>
    <w:p>
      <w:pPr>
        <w:spacing w:line="264" w:lineRule="exact" w:before="176"/>
        <w:ind w:left="2031" w:right="2014" w:firstLine="0"/>
        <w:jc w:val="center"/>
        <w:rPr>
          <w:rFonts w:ascii="TeX Gyre Bonum" w:hAnsi="TeX Gyre Bonum"/>
          <w:b/>
          <w:sz w:val="20"/>
        </w:rPr>
      </w:pPr>
      <w:r>
        <w:rPr>
          <w:rFonts w:ascii="TeX Gyre Bonum" w:hAnsi="TeX Gyre Bonum"/>
          <w:b/>
          <w:sz w:val="20"/>
        </w:rPr>
        <w:t>Capítulo I</w:t>
      </w:r>
    </w:p>
    <w:p>
      <w:pPr>
        <w:spacing w:line="194" w:lineRule="auto" w:before="16"/>
        <w:ind w:left="3204" w:right="3189" w:firstLine="0"/>
        <w:jc w:val="center"/>
        <w:rPr>
          <w:rFonts w:ascii="TeX Gyre Bonum" w:hAnsi="TeX Gyre Bonum"/>
          <w:b/>
          <w:sz w:val="20"/>
        </w:rPr>
      </w:pPr>
      <w:r>
        <w:rPr>
          <w:rFonts w:ascii="TeX Gyre Bonum" w:hAnsi="TeX Gyre Bonum"/>
          <w:b/>
          <w:sz w:val="20"/>
        </w:rPr>
        <w:t>De la Promoción de la Transparencia y el Derecho de Acceso a la Información</w:t>
      </w:r>
    </w:p>
    <w:p>
      <w:pPr>
        <w:pStyle w:val="BodyText"/>
        <w:spacing w:line="237" w:lineRule="auto" w:before="191"/>
        <w:ind w:right="143"/>
        <w:jc w:val="both"/>
      </w:pPr>
      <w:r>
        <w:rPr>
          <w:rFonts w:ascii="TeX Gyre Bonum" w:hAnsi="TeX Gyre Bonum"/>
          <w:b/>
          <w:w w:val="110"/>
        </w:rPr>
        <w:t>Artículo 65. </w:t>
      </w:r>
      <w:r>
        <w:rPr>
          <w:w w:val="110"/>
        </w:rPr>
        <w:t>Los sujetos obligados deberán cooperar con el Instituto, para capacitar y actualizar, de forma permanente, a todos sus servidores públicos en materia del derecho de acceso a la información,    a través de los medios que considere</w:t>
      </w:r>
      <w:r>
        <w:rPr>
          <w:spacing w:val="16"/>
          <w:w w:val="110"/>
        </w:rPr>
        <w:t> </w:t>
      </w:r>
      <w:r>
        <w:rPr>
          <w:w w:val="110"/>
        </w:rPr>
        <w:t>pertinente.</w:t>
      </w:r>
    </w:p>
    <w:p>
      <w:pPr>
        <w:pStyle w:val="BodyText"/>
        <w:spacing w:before="6"/>
        <w:ind w:left="0"/>
        <w:rPr>
          <w:sz w:val="21"/>
        </w:rPr>
      </w:pPr>
    </w:p>
    <w:p>
      <w:pPr>
        <w:pStyle w:val="BodyText"/>
        <w:spacing w:line="247" w:lineRule="auto" w:before="1"/>
        <w:ind w:right="134"/>
        <w:jc w:val="both"/>
      </w:pPr>
      <w:r>
        <w:rPr>
          <w:w w:val="110"/>
        </w:rPr>
        <w:t>Con el objeto de crear  una cultura de la transparencia y acceso a la información entre los habitantes    del Estado de México, el Instituto deberá promover, en colaboración con instituciones educativas y culturales del sector público o privado de la entidad, actividades, mesas de trabajo, exposiciones y concursos</w:t>
      </w:r>
      <w:r>
        <w:rPr>
          <w:spacing w:val="12"/>
          <w:w w:val="110"/>
        </w:rPr>
        <w:t> </w:t>
      </w:r>
      <w:r>
        <w:rPr>
          <w:w w:val="110"/>
        </w:rPr>
        <w:t>relativos</w:t>
      </w:r>
      <w:r>
        <w:rPr>
          <w:spacing w:val="6"/>
          <w:w w:val="110"/>
        </w:rPr>
        <w:t> </w:t>
      </w:r>
      <w:r>
        <w:rPr>
          <w:w w:val="110"/>
        </w:rPr>
        <w:t>a</w:t>
      </w:r>
      <w:r>
        <w:rPr>
          <w:spacing w:val="9"/>
          <w:w w:val="110"/>
        </w:rPr>
        <w:t> </w:t>
      </w:r>
      <w:r>
        <w:rPr>
          <w:w w:val="110"/>
        </w:rPr>
        <w:t>la</w:t>
      </w:r>
      <w:r>
        <w:rPr>
          <w:spacing w:val="8"/>
          <w:w w:val="110"/>
        </w:rPr>
        <w:t> </w:t>
      </w:r>
      <w:r>
        <w:rPr>
          <w:w w:val="110"/>
        </w:rPr>
        <w:t>transparencia</w:t>
      </w:r>
      <w:r>
        <w:rPr>
          <w:spacing w:val="10"/>
          <w:w w:val="110"/>
        </w:rPr>
        <w:t> </w:t>
      </w:r>
      <w:r>
        <w:rPr>
          <w:w w:val="110"/>
        </w:rPr>
        <w:t>y</w:t>
      </w:r>
      <w:r>
        <w:rPr>
          <w:spacing w:val="10"/>
          <w:w w:val="110"/>
        </w:rPr>
        <w:t> </w:t>
      </w:r>
      <w:r>
        <w:rPr>
          <w:w w:val="110"/>
        </w:rPr>
        <w:t>acceso</w:t>
      </w:r>
      <w:r>
        <w:rPr>
          <w:spacing w:val="8"/>
          <w:w w:val="110"/>
        </w:rPr>
        <w:t> </w:t>
      </w:r>
      <w:r>
        <w:rPr>
          <w:w w:val="110"/>
        </w:rPr>
        <w:t>a</w:t>
      </w:r>
      <w:r>
        <w:rPr>
          <w:spacing w:val="11"/>
          <w:w w:val="110"/>
        </w:rPr>
        <w:t> </w:t>
      </w:r>
      <w:r>
        <w:rPr>
          <w:w w:val="110"/>
        </w:rPr>
        <w:t>la</w:t>
      </w:r>
      <w:r>
        <w:rPr>
          <w:spacing w:val="9"/>
          <w:w w:val="110"/>
        </w:rPr>
        <w:t> </w:t>
      </w:r>
      <w:r>
        <w:rPr>
          <w:w w:val="110"/>
        </w:rPr>
        <w:t>información.</w:t>
      </w:r>
    </w:p>
    <w:p>
      <w:pPr>
        <w:pStyle w:val="BodyText"/>
        <w:spacing w:before="6"/>
        <w:ind w:left="0"/>
        <w:rPr>
          <w:sz w:val="17"/>
        </w:rPr>
      </w:pPr>
    </w:p>
    <w:p>
      <w:pPr>
        <w:pStyle w:val="BodyText"/>
        <w:spacing w:line="230" w:lineRule="auto"/>
        <w:ind w:right="141"/>
        <w:jc w:val="both"/>
      </w:pPr>
      <w:r>
        <w:rPr>
          <w:rFonts w:ascii="TeX Gyre Bonum" w:hAnsi="TeX Gyre Bonum"/>
          <w:b/>
          <w:w w:val="110"/>
        </w:rPr>
        <w:t>Artículo 66. </w:t>
      </w:r>
      <w:r>
        <w:rPr>
          <w:w w:val="110"/>
        </w:rPr>
        <w:t>El Instituto, en el ámbito de su respectiva competencia o a través de los mecanismos de coordinación que al efecto se establezcan, podrá:</w:t>
      </w:r>
    </w:p>
    <w:p>
      <w:pPr>
        <w:pStyle w:val="ListParagraph"/>
        <w:numPr>
          <w:ilvl w:val="0"/>
          <w:numId w:val="18"/>
        </w:numPr>
        <w:tabs>
          <w:tab w:pos="439" w:val="left" w:leader="none"/>
        </w:tabs>
        <w:spacing w:line="242" w:lineRule="auto" w:before="196" w:after="0"/>
        <w:ind w:left="160" w:right="142" w:firstLine="0"/>
        <w:jc w:val="both"/>
        <w:rPr>
          <w:sz w:val="20"/>
        </w:rPr>
      </w:pPr>
      <w:r>
        <w:rPr>
          <w:w w:val="110"/>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w:t>
      </w:r>
      <w:r>
        <w:rPr>
          <w:spacing w:val="-13"/>
          <w:w w:val="110"/>
          <w:sz w:val="20"/>
        </w:rPr>
        <w:t> </w:t>
      </w:r>
      <w:r>
        <w:rPr>
          <w:w w:val="110"/>
          <w:sz w:val="20"/>
        </w:rPr>
        <w:t>jurisdicciones;</w:t>
      </w:r>
    </w:p>
    <w:p>
      <w:pPr>
        <w:pStyle w:val="ListParagraph"/>
        <w:numPr>
          <w:ilvl w:val="0"/>
          <w:numId w:val="18"/>
        </w:numPr>
        <w:tabs>
          <w:tab w:pos="485" w:val="left" w:leader="none"/>
        </w:tabs>
        <w:spacing w:line="242" w:lineRule="auto" w:before="193" w:after="0"/>
        <w:ind w:left="160" w:right="141" w:firstLine="0"/>
        <w:jc w:val="both"/>
        <w:rPr>
          <w:sz w:val="20"/>
        </w:rPr>
      </w:pPr>
      <w:r>
        <w:rPr>
          <w:w w:val="110"/>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w:t>
      </w:r>
      <w:r>
        <w:rPr>
          <w:spacing w:val="13"/>
          <w:w w:val="110"/>
          <w:sz w:val="20"/>
        </w:rPr>
        <w:t> </w:t>
      </w:r>
      <w:r>
        <w:rPr>
          <w:w w:val="110"/>
          <w:sz w:val="20"/>
        </w:rPr>
        <w:t>cuentas;</w:t>
      </w:r>
    </w:p>
    <w:p>
      <w:pPr>
        <w:pStyle w:val="ListParagraph"/>
        <w:numPr>
          <w:ilvl w:val="0"/>
          <w:numId w:val="18"/>
        </w:numPr>
        <w:tabs>
          <w:tab w:pos="533" w:val="left" w:leader="none"/>
        </w:tabs>
        <w:spacing w:line="237" w:lineRule="auto" w:before="192" w:after="0"/>
        <w:ind w:left="160" w:right="133" w:firstLine="0"/>
        <w:jc w:val="both"/>
        <w:rPr>
          <w:sz w:val="20"/>
        </w:rPr>
      </w:pPr>
      <w:r>
        <w:rPr>
          <w:w w:val="110"/>
          <w:sz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w:t>
      </w:r>
      <w:r>
        <w:rPr>
          <w:spacing w:val="3"/>
          <w:w w:val="110"/>
          <w:sz w:val="20"/>
        </w:rPr>
        <w:t> </w:t>
      </w:r>
      <w:r>
        <w:rPr>
          <w:w w:val="110"/>
          <w:sz w:val="20"/>
        </w:rPr>
        <w:t>se</w:t>
      </w:r>
    </w:p>
    <w:p>
      <w:pPr>
        <w:spacing w:after="0" w:line="237"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before="104"/>
      </w:pPr>
      <w:r>
        <w:rPr>
          <w:w w:val="105"/>
        </w:rPr>
        <w:t>refiere esta Ley;</w:t>
      </w:r>
    </w:p>
    <w:p>
      <w:pPr>
        <w:pStyle w:val="ListParagraph"/>
        <w:numPr>
          <w:ilvl w:val="0"/>
          <w:numId w:val="18"/>
        </w:numPr>
        <w:tabs>
          <w:tab w:pos="574" w:val="left" w:leader="none"/>
        </w:tabs>
        <w:spacing w:line="240" w:lineRule="auto" w:before="194" w:after="0"/>
        <w:ind w:left="160" w:right="134" w:firstLine="0"/>
        <w:jc w:val="both"/>
        <w:rPr>
          <w:sz w:val="20"/>
        </w:rPr>
      </w:pPr>
      <w:r>
        <w:rPr>
          <w:w w:val="110"/>
          <w:sz w:val="20"/>
        </w:rPr>
        <w:t>Proponer, entre las instituciones públicas y privadas de educación superior, la creación de centros de investigación, difusión y docencia sobre transparencia, derecho de acceso a la información y  rendición de</w:t>
      </w:r>
      <w:r>
        <w:rPr>
          <w:spacing w:val="16"/>
          <w:w w:val="110"/>
          <w:sz w:val="20"/>
        </w:rPr>
        <w:t> </w:t>
      </w:r>
      <w:r>
        <w:rPr>
          <w:w w:val="110"/>
          <w:sz w:val="20"/>
        </w:rPr>
        <w:t>cuentas;</w:t>
      </w:r>
    </w:p>
    <w:p>
      <w:pPr>
        <w:pStyle w:val="ListParagraph"/>
        <w:numPr>
          <w:ilvl w:val="0"/>
          <w:numId w:val="18"/>
        </w:numPr>
        <w:tabs>
          <w:tab w:pos="509" w:val="left" w:leader="none"/>
        </w:tabs>
        <w:spacing w:line="237" w:lineRule="auto" w:before="197" w:after="0"/>
        <w:ind w:left="160" w:right="136" w:firstLine="0"/>
        <w:jc w:val="both"/>
        <w:rPr>
          <w:sz w:val="20"/>
        </w:rPr>
      </w:pPr>
      <w:r>
        <w:rPr>
          <w:w w:val="110"/>
          <w:sz w:val="20"/>
        </w:rPr>
        <w:t>Establecer, entre las instituciones públicas de educación, acuerdos para la  elaboración  y  publicación de materiales que fomenten la cultura del derecho  de acceso a la información y rendición  de</w:t>
      </w:r>
      <w:r>
        <w:rPr>
          <w:spacing w:val="10"/>
          <w:w w:val="110"/>
          <w:sz w:val="20"/>
        </w:rPr>
        <w:t> </w:t>
      </w:r>
      <w:r>
        <w:rPr>
          <w:w w:val="110"/>
          <w:sz w:val="20"/>
        </w:rPr>
        <w:t>cuentas;</w:t>
      </w:r>
    </w:p>
    <w:p>
      <w:pPr>
        <w:pStyle w:val="ListParagraph"/>
        <w:numPr>
          <w:ilvl w:val="0"/>
          <w:numId w:val="18"/>
        </w:numPr>
        <w:tabs>
          <w:tab w:pos="612" w:val="left" w:leader="none"/>
        </w:tabs>
        <w:spacing w:line="240" w:lineRule="auto" w:before="197" w:after="0"/>
        <w:ind w:left="160" w:right="134" w:firstLine="0"/>
        <w:jc w:val="both"/>
        <w:rPr>
          <w:sz w:val="20"/>
        </w:rPr>
      </w:pPr>
      <w:r>
        <w:rPr>
          <w:w w:val="110"/>
          <w:sz w:val="20"/>
        </w:rPr>
        <w:t>Promover, en coordinación con autoridades federales, estatales y municipales, la participación ciudadana y de organizaciones sociales en talleres, seminarios y actividades que tengan por objeto la difusión</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temas</w:t>
      </w:r>
      <w:r>
        <w:rPr>
          <w:spacing w:val="9"/>
          <w:w w:val="110"/>
          <w:sz w:val="20"/>
        </w:rPr>
        <w:t> </w:t>
      </w:r>
      <w:r>
        <w:rPr>
          <w:w w:val="110"/>
          <w:sz w:val="20"/>
        </w:rPr>
        <w:t>de</w:t>
      </w:r>
      <w:r>
        <w:rPr>
          <w:spacing w:val="11"/>
          <w:w w:val="110"/>
          <w:sz w:val="20"/>
        </w:rPr>
        <w:t> </w:t>
      </w:r>
      <w:r>
        <w:rPr>
          <w:w w:val="110"/>
          <w:sz w:val="20"/>
        </w:rPr>
        <w:t>transparencia</w:t>
      </w:r>
      <w:r>
        <w:rPr>
          <w:spacing w:val="10"/>
          <w:w w:val="110"/>
          <w:sz w:val="20"/>
        </w:rPr>
        <w:t> </w:t>
      </w:r>
      <w:r>
        <w:rPr>
          <w:w w:val="110"/>
          <w:sz w:val="20"/>
        </w:rPr>
        <w:t>y</w:t>
      </w:r>
      <w:r>
        <w:rPr>
          <w:spacing w:val="11"/>
          <w:w w:val="110"/>
          <w:sz w:val="20"/>
        </w:rPr>
        <w:t> </w:t>
      </w:r>
      <w:r>
        <w:rPr>
          <w:w w:val="110"/>
          <w:sz w:val="20"/>
        </w:rPr>
        <w:t>derecho</w:t>
      </w:r>
      <w:r>
        <w:rPr>
          <w:spacing w:val="11"/>
          <w:w w:val="110"/>
          <w:sz w:val="20"/>
        </w:rPr>
        <w:t> </w:t>
      </w:r>
      <w:r>
        <w:rPr>
          <w:w w:val="110"/>
          <w:sz w:val="20"/>
        </w:rPr>
        <w:t>de</w:t>
      </w:r>
      <w:r>
        <w:rPr>
          <w:spacing w:val="10"/>
          <w:w w:val="110"/>
          <w:sz w:val="20"/>
        </w:rPr>
        <w:t> </w:t>
      </w:r>
      <w:r>
        <w:rPr>
          <w:w w:val="110"/>
          <w:sz w:val="20"/>
        </w:rPr>
        <w:t>acceso</w:t>
      </w:r>
      <w:r>
        <w:rPr>
          <w:spacing w:val="10"/>
          <w:w w:val="110"/>
          <w:sz w:val="20"/>
        </w:rPr>
        <w:t> </w:t>
      </w:r>
      <w:r>
        <w:rPr>
          <w:w w:val="110"/>
          <w:sz w:val="20"/>
        </w:rPr>
        <w:t>a</w:t>
      </w:r>
      <w:r>
        <w:rPr>
          <w:spacing w:val="11"/>
          <w:w w:val="110"/>
          <w:sz w:val="20"/>
        </w:rPr>
        <w:t> </w:t>
      </w:r>
      <w:r>
        <w:rPr>
          <w:w w:val="110"/>
          <w:sz w:val="20"/>
        </w:rPr>
        <w:t>la</w:t>
      </w:r>
      <w:r>
        <w:rPr>
          <w:spacing w:val="-9"/>
          <w:w w:val="110"/>
          <w:sz w:val="20"/>
        </w:rPr>
        <w:t> </w:t>
      </w:r>
      <w:r>
        <w:rPr>
          <w:w w:val="110"/>
          <w:sz w:val="20"/>
        </w:rPr>
        <w:t>información;</w:t>
      </w:r>
    </w:p>
    <w:p>
      <w:pPr>
        <w:pStyle w:val="BodyText"/>
        <w:spacing w:before="9"/>
        <w:ind w:left="0"/>
        <w:rPr>
          <w:sz w:val="17"/>
        </w:rPr>
      </w:pPr>
    </w:p>
    <w:p>
      <w:pPr>
        <w:pStyle w:val="ListParagraph"/>
        <w:numPr>
          <w:ilvl w:val="0"/>
          <w:numId w:val="18"/>
        </w:numPr>
        <w:tabs>
          <w:tab w:pos="624" w:val="left" w:leader="none"/>
        </w:tabs>
        <w:spacing w:line="230" w:lineRule="auto" w:before="0" w:after="0"/>
        <w:ind w:left="160" w:right="137" w:firstLine="0"/>
        <w:jc w:val="both"/>
        <w:rPr>
          <w:sz w:val="20"/>
        </w:rPr>
      </w:pPr>
      <w:r>
        <w:rPr>
          <w:w w:val="110"/>
          <w:sz w:val="20"/>
        </w:rPr>
        <w:t>Desarrollar, programas de formación de usuarios de este derecho para incrementar su ejercicio y aprovechamiento, privilegiando a integrantes de sectores vulnerables o marginados de la</w:t>
      </w:r>
      <w:r>
        <w:rPr>
          <w:spacing w:val="43"/>
          <w:w w:val="110"/>
          <w:sz w:val="20"/>
        </w:rPr>
        <w:t> </w:t>
      </w:r>
      <w:r>
        <w:rPr>
          <w:w w:val="110"/>
          <w:sz w:val="20"/>
        </w:rPr>
        <w:t>población;</w:t>
      </w:r>
    </w:p>
    <w:p>
      <w:pPr>
        <w:pStyle w:val="BodyText"/>
        <w:spacing w:before="5"/>
        <w:ind w:left="0"/>
        <w:rPr>
          <w:sz w:val="18"/>
        </w:rPr>
      </w:pPr>
    </w:p>
    <w:p>
      <w:pPr>
        <w:pStyle w:val="ListParagraph"/>
        <w:numPr>
          <w:ilvl w:val="0"/>
          <w:numId w:val="18"/>
        </w:numPr>
        <w:tabs>
          <w:tab w:pos="665" w:val="left" w:leader="none"/>
        </w:tabs>
        <w:spacing w:line="228" w:lineRule="auto" w:before="0" w:after="0"/>
        <w:ind w:left="160" w:right="142" w:firstLine="0"/>
        <w:jc w:val="both"/>
        <w:rPr>
          <w:sz w:val="20"/>
        </w:rPr>
      </w:pPr>
      <w:r>
        <w:rPr>
          <w:w w:val="110"/>
          <w:sz w:val="20"/>
        </w:rPr>
        <w:t>Impulsar, estrategias que pongan al alcance de los diversos sectores de la sociedad  los medios  para</w:t>
      </w:r>
      <w:r>
        <w:rPr>
          <w:spacing w:val="9"/>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del</w:t>
      </w:r>
      <w:r>
        <w:rPr>
          <w:spacing w:val="10"/>
          <w:w w:val="110"/>
          <w:sz w:val="20"/>
        </w:rPr>
        <w:t> </w:t>
      </w:r>
      <w:r>
        <w:rPr>
          <w:w w:val="110"/>
          <w:sz w:val="20"/>
        </w:rPr>
        <w:t>derecho</w:t>
      </w:r>
      <w:r>
        <w:rPr>
          <w:spacing w:val="11"/>
          <w:w w:val="110"/>
          <w:sz w:val="20"/>
        </w:rPr>
        <w:t> </w:t>
      </w:r>
      <w:r>
        <w:rPr>
          <w:w w:val="110"/>
          <w:sz w:val="20"/>
        </w:rPr>
        <w:t>de</w:t>
      </w:r>
      <w:r>
        <w:rPr>
          <w:spacing w:val="8"/>
          <w:w w:val="110"/>
          <w:sz w:val="20"/>
        </w:rPr>
        <w:t> </w:t>
      </w:r>
      <w:r>
        <w:rPr>
          <w:w w:val="110"/>
          <w:sz w:val="20"/>
        </w:rPr>
        <w:t>acceso</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información,</w:t>
      </w:r>
      <w:r>
        <w:rPr>
          <w:spacing w:val="11"/>
          <w:w w:val="110"/>
          <w:sz w:val="20"/>
        </w:rPr>
        <w:t> </w:t>
      </w:r>
      <w:r>
        <w:rPr>
          <w:w w:val="110"/>
          <w:sz w:val="20"/>
        </w:rPr>
        <w:t>acordes</w:t>
      </w:r>
      <w:r>
        <w:rPr>
          <w:spacing w:val="8"/>
          <w:w w:val="110"/>
          <w:sz w:val="20"/>
        </w:rPr>
        <w:t> </w:t>
      </w:r>
      <w:r>
        <w:rPr>
          <w:w w:val="110"/>
          <w:sz w:val="20"/>
        </w:rPr>
        <w:t>a</w:t>
      </w:r>
      <w:r>
        <w:rPr>
          <w:spacing w:val="10"/>
          <w:w w:val="110"/>
          <w:sz w:val="20"/>
        </w:rPr>
        <w:t> </w:t>
      </w:r>
      <w:r>
        <w:rPr>
          <w:w w:val="110"/>
          <w:sz w:val="20"/>
        </w:rPr>
        <w:t>su</w:t>
      </w:r>
      <w:r>
        <w:rPr>
          <w:spacing w:val="8"/>
          <w:w w:val="110"/>
          <w:sz w:val="20"/>
        </w:rPr>
        <w:t> </w:t>
      </w:r>
      <w:r>
        <w:rPr>
          <w:w w:val="110"/>
          <w:sz w:val="20"/>
        </w:rPr>
        <w:t>contexto</w:t>
      </w:r>
      <w:r>
        <w:rPr>
          <w:spacing w:val="11"/>
          <w:w w:val="110"/>
          <w:sz w:val="20"/>
        </w:rPr>
        <w:t> </w:t>
      </w:r>
      <w:r>
        <w:rPr>
          <w:w w:val="110"/>
          <w:sz w:val="20"/>
        </w:rPr>
        <w:t>sociocultural;</w:t>
      </w:r>
      <w:r>
        <w:rPr>
          <w:spacing w:val="-10"/>
          <w:w w:val="110"/>
          <w:sz w:val="20"/>
        </w:rPr>
        <w:t> </w:t>
      </w:r>
      <w:r>
        <w:rPr>
          <w:w w:val="110"/>
          <w:sz w:val="20"/>
        </w:rPr>
        <w:t>y</w:t>
      </w:r>
    </w:p>
    <w:p>
      <w:pPr>
        <w:pStyle w:val="BodyText"/>
        <w:spacing w:before="5"/>
        <w:ind w:left="0"/>
        <w:rPr>
          <w:sz w:val="17"/>
        </w:rPr>
      </w:pPr>
    </w:p>
    <w:p>
      <w:pPr>
        <w:pStyle w:val="ListParagraph"/>
        <w:numPr>
          <w:ilvl w:val="0"/>
          <w:numId w:val="18"/>
        </w:numPr>
        <w:tabs>
          <w:tab w:pos="564" w:val="left" w:leader="none"/>
        </w:tabs>
        <w:spacing w:line="240" w:lineRule="auto" w:before="0" w:after="0"/>
        <w:ind w:left="160" w:right="140" w:firstLine="0"/>
        <w:jc w:val="both"/>
        <w:rPr>
          <w:sz w:val="20"/>
        </w:rPr>
      </w:pPr>
      <w:r>
        <w:rPr>
          <w:w w:val="110"/>
          <w:sz w:val="20"/>
        </w:rPr>
        <w:t>Desarrollar, con el concurso de centros comunitarios digitales y  bibliotecas  públicas,  universitarias, gubernamentales y especializadas, programas para la asesoría y orientación de sus usuarios</w:t>
      </w:r>
      <w:r>
        <w:rPr>
          <w:spacing w:val="8"/>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ejercicio</w:t>
      </w:r>
      <w:r>
        <w:rPr>
          <w:spacing w:val="10"/>
          <w:w w:val="110"/>
          <w:sz w:val="20"/>
        </w:rPr>
        <w:t> </w:t>
      </w:r>
      <w:r>
        <w:rPr>
          <w:w w:val="110"/>
          <w:sz w:val="20"/>
        </w:rPr>
        <w:t>y</w:t>
      </w:r>
      <w:r>
        <w:rPr>
          <w:spacing w:val="12"/>
          <w:w w:val="110"/>
          <w:sz w:val="20"/>
        </w:rPr>
        <w:t> </w:t>
      </w:r>
      <w:r>
        <w:rPr>
          <w:w w:val="110"/>
          <w:sz w:val="20"/>
        </w:rPr>
        <w:t>aprovechamiento</w:t>
      </w:r>
      <w:r>
        <w:rPr>
          <w:spacing w:val="11"/>
          <w:w w:val="110"/>
          <w:sz w:val="20"/>
        </w:rPr>
        <w:t> </w:t>
      </w:r>
      <w:r>
        <w:rPr>
          <w:w w:val="110"/>
          <w:sz w:val="20"/>
        </w:rPr>
        <w:t>del</w:t>
      </w:r>
      <w:r>
        <w:rPr>
          <w:spacing w:val="9"/>
          <w:w w:val="110"/>
          <w:sz w:val="20"/>
        </w:rPr>
        <w:t> </w:t>
      </w:r>
      <w:r>
        <w:rPr>
          <w:w w:val="110"/>
          <w:sz w:val="20"/>
        </w:rPr>
        <w:t>derecho</w:t>
      </w:r>
      <w:r>
        <w:rPr>
          <w:spacing w:val="11"/>
          <w:w w:val="110"/>
          <w:sz w:val="20"/>
        </w:rPr>
        <w:t> </w:t>
      </w:r>
      <w:r>
        <w:rPr>
          <w:w w:val="110"/>
          <w:sz w:val="20"/>
        </w:rPr>
        <w:t>de</w:t>
      </w:r>
      <w:r>
        <w:rPr>
          <w:spacing w:val="9"/>
          <w:w w:val="110"/>
          <w:sz w:val="20"/>
        </w:rPr>
        <w:t> </w:t>
      </w:r>
      <w:r>
        <w:rPr>
          <w:w w:val="110"/>
          <w:sz w:val="20"/>
        </w:rPr>
        <w:t>acceso</w:t>
      </w:r>
      <w:r>
        <w:rPr>
          <w:spacing w:val="10"/>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información.</w:t>
      </w:r>
    </w:p>
    <w:p>
      <w:pPr>
        <w:pStyle w:val="BodyText"/>
        <w:spacing w:before="8"/>
        <w:ind w:left="0"/>
        <w:rPr>
          <w:sz w:val="17"/>
        </w:rPr>
      </w:pPr>
    </w:p>
    <w:p>
      <w:pPr>
        <w:pStyle w:val="BodyText"/>
        <w:spacing w:line="230" w:lineRule="auto" w:before="1"/>
        <w:ind w:right="266"/>
      </w:pPr>
      <w:r>
        <w:rPr>
          <w:rFonts w:ascii="TeX Gyre Bonum" w:hAnsi="TeX Gyre Bonum"/>
          <w:b/>
          <w:w w:val="110"/>
        </w:rPr>
        <w:t>Artículo 67</w:t>
      </w:r>
      <w:r>
        <w:rPr>
          <w:w w:val="110"/>
        </w:rPr>
        <w:t>. El Instituto elaborará el Programa de la Cultura de Transparencia y de Protección de Datos Personales, conforme a las bases siguientes:</w:t>
      </w:r>
    </w:p>
    <w:p>
      <w:pPr>
        <w:pStyle w:val="BodyText"/>
        <w:spacing w:before="2"/>
        <w:ind w:left="0"/>
        <w:rPr>
          <w:sz w:val="18"/>
        </w:rPr>
      </w:pPr>
    </w:p>
    <w:p>
      <w:pPr>
        <w:pStyle w:val="ListParagraph"/>
        <w:numPr>
          <w:ilvl w:val="0"/>
          <w:numId w:val="19"/>
        </w:numPr>
        <w:tabs>
          <w:tab w:pos="432" w:val="left" w:leader="none"/>
        </w:tabs>
        <w:spacing w:line="230" w:lineRule="auto" w:before="0" w:after="0"/>
        <w:ind w:left="160" w:right="144" w:firstLine="0"/>
        <w:jc w:val="both"/>
        <w:rPr>
          <w:sz w:val="20"/>
        </w:rPr>
      </w:pPr>
      <w:r>
        <w:rPr>
          <w:w w:val="110"/>
          <w:sz w:val="20"/>
        </w:rPr>
        <w:t>Se definirán los objetivos, estrategias y acciones particulares para hacer de conocimiento general el derecho</w:t>
      </w:r>
      <w:r>
        <w:rPr>
          <w:spacing w:val="11"/>
          <w:w w:val="110"/>
          <w:sz w:val="20"/>
        </w:rPr>
        <w:t> </w:t>
      </w:r>
      <w:r>
        <w:rPr>
          <w:w w:val="110"/>
          <w:sz w:val="20"/>
        </w:rPr>
        <w:t>de</w:t>
      </w:r>
      <w:r>
        <w:rPr>
          <w:spacing w:val="9"/>
          <w:w w:val="110"/>
          <w:sz w:val="20"/>
        </w:rPr>
        <w:t> </w:t>
      </w:r>
      <w:r>
        <w:rPr>
          <w:w w:val="110"/>
          <w:sz w:val="20"/>
        </w:rPr>
        <w:t>acceso</w:t>
      </w:r>
      <w:r>
        <w:rPr>
          <w:spacing w:val="10"/>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información</w:t>
      </w:r>
      <w:r>
        <w:rPr>
          <w:spacing w:val="10"/>
          <w:w w:val="110"/>
          <w:sz w:val="20"/>
        </w:rPr>
        <w:t> </w:t>
      </w:r>
      <w:r>
        <w:rPr>
          <w:w w:val="110"/>
          <w:sz w:val="20"/>
        </w:rPr>
        <w:t>pública</w:t>
      </w:r>
      <w:r>
        <w:rPr>
          <w:spacing w:val="10"/>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protección</w:t>
      </w:r>
      <w:r>
        <w:rPr>
          <w:spacing w:val="11"/>
          <w:w w:val="110"/>
          <w:sz w:val="20"/>
        </w:rPr>
        <w:t> </w:t>
      </w:r>
      <w:r>
        <w:rPr>
          <w:w w:val="110"/>
          <w:sz w:val="20"/>
        </w:rPr>
        <w:t>de</w:t>
      </w:r>
      <w:r>
        <w:rPr>
          <w:spacing w:val="9"/>
          <w:w w:val="110"/>
          <w:sz w:val="20"/>
        </w:rPr>
        <w:t> </w:t>
      </w:r>
      <w:r>
        <w:rPr>
          <w:w w:val="110"/>
          <w:sz w:val="20"/>
        </w:rPr>
        <w:t>datos</w:t>
      </w:r>
      <w:r>
        <w:rPr>
          <w:spacing w:val="-12"/>
          <w:w w:val="110"/>
          <w:sz w:val="20"/>
        </w:rPr>
        <w:t> </w:t>
      </w:r>
      <w:r>
        <w:rPr>
          <w:w w:val="110"/>
          <w:sz w:val="20"/>
        </w:rPr>
        <w:t>personales;</w:t>
      </w:r>
    </w:p>
    <w:p>
      <w:pPr>
        <w:pStyle w:val="ListParagraph"/>
        <w:numPr>
          <w:ilvl w:val="0"/>
          <w:numId w:val="19"/>
        </w:numPr>
        <w:tabs>
          <w:tab w:pos="475" w:val="left" w:leader="none"/>
        </w:tabs>
        <w:spacing w:line="240" w:lineRule="auto" w:before="196" w:after="0"/>
        <w:ind w:left="474" w:right="0" w:hanging="315"/>
        <w:jc w:val="both"/>
        <w:rPr>
          <w:sz w:val="20"/>
        </w:rPr>
      </w:pPr>
      <w:r>
        <w:rPr>
          <w:w w:val="110"/>
          <w:sz w:val="20"/>
        </w:rPr>
        <w:t>Se</w:t>
      </w:r>
      <w:r>
        <w:rPr>
          <w:spacing w:val="5"/>
          <w:w w:val="110"/>
          <w:sz w:val="20"/>
        </w:rPr>
        <w:t> </w:t>
      </w:r>
      <w:r>
        <w:rPr>
          <w:w w:val="110"/>
          <w:sz w:val="20"/>
        </w:rPr>
        <w:t>definirá</w:t>
      </w:r>
      <w:r>
        <w:rPr>
          <w:spacing w:val="5"/>
          <w:w w:val="110"/>
          <w:sz w:val="20"/>
        </w:rPr>
        <w:t> </w:t>
      </w:r>
      <w:r>
        <w:rPr>
          <w:w w:val="110"/>
          <w:sz w:val="20"/>
        </w:rPr>
        <w:t>la</w:t>
      </w:r>
      <w:r>
        <w:rPr>
          <w:spacing w:val="4"/>
          <w:w w:val="110"/>
          <w:sz w:val="20"/>
        </w:rPr>
        <w:t> </w:t>
      </w:r>
      <w:r>
        <w:rPr>
          <w:w w:val="110"/>
          <w:sz w:val="20"/>
        </w:rPr>
        <w:t>participación</w:t>
      </w:r>
      <w:r>
        <w:rPr>
          <w:spacing w:val="5"/>
          <w:w w:val="110"/>
          <w:sz w:val="20"/>
        </w:rPr>
        <w:t> </w:t>
      </w:r>
      <w:r>
        <w:rPr>
          <w:w w:val="110"/>
          <w:sz w:val="20"/>
        </w:rPr>
        <w:t>que</w:t>
      </w:r>
      <w:r>
        <w:rPr>
          <w:spacing w:val="4"/>
          <w:w w:val="110"/>
          <w:sz w:val="20"/>
        </w:rPr>
        <w:t> </w:t>
      </w:r>
      <w:r>
        <w:rPr>
          <w:w w:val="110"/>
          <w:sz w:val="20"/>
        </w:rPr>
        <w:t>corresponde</w:t>
      </w:r>
      <w:r>
        <w:rPr>
          <w:spacing w:val="7"/>
          <w:w w:val="110"/>
          <w:sz w:val="20"/>
        </w:rPr>
        <w:t> </w:t>
      </w:r>
      <w:r>
        <w:rPr>
          <w:w w:val="110"/>
          <w:sz w:val="20"/>
        </w:rPr>
        <w:t>a</w:t>
      </w:r>
      <w:r>
        <w:rPr>
          <w:spacing w:val="4"/>
          <w:w w:val="110"/>
          <w:sz w:val="20"/>
        </w:rPr>
        <w:t> </w:t>
      </w:r>
      <w:r>
        <w:rPr>
          <w:w w:val="110"/>
          <w:sz w:val="20"/>
        </w:rPr>
        <w:t>los</w:t>
      </w:r>
      <w:r>
        <w:rPr>
          <w:spacing w:val="3"/>
          <w:w w:val="110"/>
          <w:sz w:val="20"/>
        </w:rPr>
        <w:t> </w:t>
      </w:r>
      <w:r>
        <w:rPr>
          <w:w w:val="110"/>
          <w:sz w:val="20"/>
        </w:rPr>
        <w:t>sujetos</w:t>
      </w:r>
      <w:r>
        <w:rPr>
          <w:spacing w:val="5"/>
          <w:w w:val="110"/>
          <w:sz w:val="20"/>
        </w:rPr>
        <w:t> </w:t>
      </w:r>
      <w:r>
        <w:rPr>
          <w:w w:val="110"/>
          <w:sz w:val="20"/>
        </w:rPr>
        <w:t>obligados</w:t>
      </w:r>
      <w:r>
        <w:rPr>
          <w:spacing w:val="7"/>
          <w:w w:val="110"/>
          <w:sz w:val="20"/>
        </w:rPr>
        <w:t> </w:t>
      </w:r>
      <w:r>
        <w:rPr>
          <w:w w:val="110"/>
          <w:sz w:val="20"/>
        </w:rPr>
        <w:t>y</w:t>
      </w:r>
      <w:r>
        <w:rPr>
          <w:spacing w:val="4"/>
          <w:w w:val="110"/>
          <w:sz w:val="20"/>
        </w:rPr>
        <w:t> </w:t>
      </w:r>
      <w:r>
        <w:rPr>
          <w:w w:val="110"/>
          <w:sz w:val="20"/>
        </w:rPr>
        <w:t>a</w:t>
      </w:r>
      <w:r>
        <w:rPr>
          <w:spacing w:val="6"/>
          <w:w w:val="110"/>
          <w:sz w:val="20"/>
        </w:rPr>
        <w:t> </w:t>
      </w:r>
      <w:r>
        <w:rPr>
          <w:w w:val="110"/>
          <w:sz w:val="20"/>
        </w:rPr>
        <w:t>la</w:t>
      </w:r>
      <w:r>
        <w:rPr>
          <w:spacing w:val="4"/>
          <w:w w:val="110"/>
          <w:sz w:val="20"/>
        </w:rPr>
        <w:t> </w:t>
      </w:r>
      <w:r>
        <w:rPr>
          <w:w w:val="110"/>
          <w:sz w:val="20"/>
        </w:rPr>
        <w:t>comunidad</w:t>
      </w:r>
      <w:r>
        <w:rPr>
          <w:spacing w:val="8"/>
          <w:w w:val="110"/>
          <w:sz w:val="20"/>
        </w:rPr>
        <w:t> </w:t>
      </w:r>
      <w:r>
        <w:rPr>
          <w:w w:val="110"/>
          <w:sz w:val="20"/>
        </w:rPr>
        <w:t>en</w:t>
      </w:r>
      <w:r>
        <w:rPr>
          <w:spacing w:val="5"/>
          <w:w w:val="110"/>
          <w:sz w:val="20"/>
        </w:rPr>
        <w:t> </w:t>
      </w:r>
      <w:r>
        <w:rPr>
          <w:w w:val="110"/>
          <w:sz w:val="20"/>
        </w:rPr>
        <w:t>general;</w:t>
      </w:r>
    </w:p>
    <w:p>
      <w:pPr>
        <w:pStyle w:val="ListParagraph"/>
        <w:numPr>
          <w:ilvl w:val="0"/>
          <w:numId w:val="19"/>
        </w:numPr>
        <w:tabs>
          <w:tab w:pos="533" w:val="left" w:leader="none"/>
        </w:tabs>
        <w:spacing w:line="230" w:lineRule="auto" w:before="188" w:after="0"/>
        <w:ind w:left="160" w:right="143" w:firstLine="0"/>
        <w:jc w:val="both"/>
        <w:rPr>
          <w:sz w:val="20"/>
        </w:rPr>
      </w:pPr>
      <w:r>
        <w:rPr>
          <w:w w:val="110"/>
          <w:sz w:val="20"/>
        </w:rPr>
        <w:t>Se deberá propiciar  la colaboración y participación activa del Instituto con los sujetos obligados y  las personas, conforme a las disposiciones</w:t>
      </w:r>
      <w:r>
        <w:rPr>
          <w:spacing w:val="3"/>
          <w:w w:val="110"/>
          <w:sz w:val="20"/>
        </w:rPr>
        <w:t> </w:t>
      </w:r>
      <w:r>
        <w:rPr>
          <w:w w:val="110"/>
          <w:sz w:val="20"/>
        </w:rPr>
        <w:t>siguientes:</w:t>
      </w:r>
    </w:p>
    <w:p>
      <w:pPr>
        <w:pStyle w:val="ListParagraph"/>
        <w:numPr>
          <w:ilvl w:val="1"/>
          <w:numId w:val="19"/>
        </w:numPr>
        <w:tabs>
          <w:tab w:pos="1438" w:val="left" w:leader="none"/>
        </w:tabs>
        <w:spacing w:line="240" w:lineRule="auto" w:before="196" w:after="0"/>
        <w:ind w:left="1437" w:right="138" w:hanging="284"/>
        <w:jc w:val="both"/>
        <w:rPr>
          <w:sz w:val="20"/>
        </w:rPr>
      </w:pPr>
      <w:r>
        <w:rPr>
          <w:w w:val="110"/>
          <w:sz w:val="20"/>
        </w:rPr>
        <w:t>Se instrumentarán cursos de capacitación, talleres, conferencias o cualquier otra forma de aprendizaje, a fin de que las personas tengan la oportunidad de ejercer los derechos que establece esta</w:t>
      </w:r>
      <w:r>
        <w:rPr>
          <w:spacing w:val="-12"/>
          <w:w w:val="110"/>
          <w:sz w:val="20"/>
        </w:rPr>
        <w:t> </w:t>
      </w:r>
      <w:r>
        <w:rPr>
          <w:w w:val="110"/>
          <w:sz w:val="20"/>
        </w:rPr>
        <w:t>Ley;</w:t>
      </w:r>
    </w:p>
    <w:p>
      <w:pPr>
        <w:pStyle w:val="ListParagraph"/>
        <w:numPr>
          <w:ilvl w:val="1"/>
          <w:numId w:val="19"/>
        </w:numPr>
        <w:tabs>
          <w:tab w:pos="1438" w:val="left" w:leader="none"/>
        </w:tabs>
        <w:spacing w:line="242" w:lineRule="auto" w:before="194" w:after="0"/>
        <w:ind w:left="1437" w:right="135" w:hanging="284"/>
        <w:jc w:val="both"/>
        <w:rPr>
          <w:sz w:val="20"/>
        </w:rPr>
      </w:pPr>
      <w:r>
        <w:rPr>
          <w:w w:val="110"/>
          <w:sz w:val="20"/>
        </w:rPr>
        <w:t>El Instituto certificará a los sujetos obligados, organizaciones o asociaciones de la  sociedad, así como personas en general, que ofrezcan, en forma interdisciplinaria y profesional, la posibilidad de llevar a cabo cursos o talleres en materia de acceso a </w:t>
      </w:r>
      <w:r>
        <w:rPr>
          <w:spacing w:val="-3"/>
          <w:w w:val="110"/>
          <w:sz w:val="20"/>
        </w:rPr>
        <w:t>la  </w:t>
      </w:r>
      <w:r>
        <w:rPr>
          <w:w w:val="110"/>
          <w:sz w:val="20"/>
        </w:rPr>
        <w:t>información pública y protección de datos personales;</w:t>
      </w:r>
      <w:r>
        <w:rPr>
          <w:spacing w:val="3"/>
          <w:w w:val="110"/>
          <w:sz w:val="20"/>
        </w:rPr>
        <w:t> </w:t>
      </w:r>
      <w:r>
        <w:rPr>
          <w:w w:val="110"/>
          <w:sz w:val="20"/>
        </w:rPr>
        <w:t>y</w:t>
      </w:r>
    </w:p>
    <w:p>
      <w:pPr>
        <w:pStyle w:val="ListParagraph"/>
        <w:numPr>
          <w:ilvl w:val="1"/>
          <w:numId w:val="19"/>
        </w:numPr>
        <w:tabs>
          <w:tab w:pos="1438" w:val="left" w:leader="none"/>
        </w:tabs>
        <w:spacing w:line="242" w:lineRule="auto" w:before="191" w:after="0"/>
        <w:ind w:left="1437" w:right="136" w:hanging="284"/>
        <w:jc w:val="both"/>
        <w:rPr>
          <w:sz w:val="20"/>
        </w:rPr>
      </w:pPr>
      <w:r>
        <w:rPr>
          <w:w w:val="110"/>
          <w:sz w:val="20"/>
        </w:rPr>
        <w:t>El Instituto tendrá la obligación de prestar la asesoría, el apoyo o el auxilio necesario a las personas que pretendan ejercitar el derecho a la información pública y de protección de datos personales. Para tal efecto, diseñará e instrumentará mecanismos que faciliten el ejercicio pleno de estos</w:t>
      </w:r>
      <w:r>
        <w:rPr>
          <w:spacing w:val="27"/>
          <w:w w:val="110"/>
          <w:sz w:val="20"/>
        </w:rPr>
        <w:t> </w:t>
      </w:r>
      <w:r>
        <w:rPr>
          <w:w w:val="110"/>
          <w:sz w:val="20"/>
        </w:rPr>
        <w:t>derechos.</w:t>
      </w:r>
    </w:p>
    <w:p>
      <w:pPr>
        <w:pStyle w:val="BodyText"/>
        <w:spacing w:before="7"/>
        <w:ind w:left="0"/>
        <w:rPr>
          <w:sz w:val="17"/>
        </w:rPr>
      </w:pPr>
    </w:p>
    <w:p>
      <w:pPr>
        <w:pStyle w:val="ListParagraph"/>
        <w:numPr>
          <w:ilvl w:val="0"/>
          <w:numId w:val="19"/>
        </w:numPr>
        <w:tabs>
          <w:tab w:pos="559" w:val="left" w:leader="none"/>
        </w:tabs>
        <w:spacing w:line="230" w:lineRule="auto" w:before="0" w:after="0"/>
        <w:ind w:left="160" w:right="143" w:firstLine="0"/>
        <w:jc w:val="both"/>
        <w:rPr>
          <w:sz w:val="20"/>
        </w:rPr>
      </w:pPr>
      <w:r>
        <w:rPr>
          <w:w w:val="110"/>
          <w:sz w:val="20"/>
        </w:rPr>
        <w:t>Se evaluará objetiva, sistemática y anualmente, el avance del programa y los resultados de su ejecución,</w:t>
      </w:r>
      <w:r>
        <w:rPr>
          <w:spacing w:val="13"/>
          <w:w w:val="110"/>
          <w:sz w:val="20"/>
        </w:rPr>
        <w:t> </w:t>
      </w:r>
      <w:r>
        <w:rPr>
          <w:spacing w:val="2"/>
          <w:w w:val="110"/>
          <w:sz w:val="20"/>
        </w:rPr>
        <w:t>así</w:t>
      </w:r>
      <w:r>
        <w:rPr>
          <w:spacing w:val="20"/>
          <w:w w:val="110"/>
          <w:sz w:val="20"/>
        </w:rPr>
        <w:t> </w:t>
      </w:r>
      <w:r>
        <w:rPr>
          <w:w w:val="110"/>
          <w:sz w:val="20"/>
        </w:rPr>
        <w:t>como</w:t>
      </w:r>
      <w:r>
        <w:rPr>
          <w:spacing w:val="12"/>
          <w:w w:val="110"/>
          <w:sz w:val="20"/>
        </w:rPr>
        <w:t> </w:t>
      </w:r>
      <w:r>
        <w:rPr>
          <w:w w:val="110"/>
          <w:sz w:val="20"/>
        </w:rPr>
        <w:t>su</w:t>
      </w:r>
      <w:r>
        <w:rPr>
          <w:spacing w:val="8"/>
          <w:w w:val="110"/>
          <w:sz w:val="20"/>
        </w:rPr>
        <w:t> </w:t>
      </w:r>
      <w:r>
        <w:rPr>
          <w:w w:val="110"/>
          <w:sz w:val="20"/>
        </w:rPr>
        <w:t>incidencia</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consecución</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finalidad</w:t>
      </w:r>
      <w:r>
        <w:rPr>
          <w:spacing w:val="9"/>
          <w:w w:val="110"/>
          <w:sz w:val="20"/>
        </w:rPr>
        <w:t> </w:t>
      </w:r>
      <w:r>
        <w:rPr>
          <w:w w:val="110"/>
          <w:sz w:val="20"/>
        </w:rPr>
        <w:t>prevista</w:t>
      </w:r>
      <w:r>
        <w:rPr>
          <w:spacing w:val="10"/>
          <w:w w:val="110"/>
          <w:sz w:val="20"/>
        </w:rPr>
        <w:t> </w:t>
      </w:r>
      <w:r>
        <w:rPr>
          <w:w w:val="110"/>
          <w:sz w:val="20"/>
        </w:rPr>
        <w:t>en</w:t>
      </w:r>
      <w:r>
        <w:rPr>
          <w:spacing w:val="11"/>
          <w:w w:val="110"/>
          <w:sz w:val="20"/>
        </w:rPr>
        <w:t> </w:t>
      </w:r>
      <w:r>
        <w:rPr>
          <w:w w:val="110"/>
          <w:sz w:val="20"/>
        </w:rPr>
        <w:t>esta</w:t>
      </w:r>
      <w:r>
        <w:rPr>
          <w:spacing w:val="-20"/>
          <w:w w:val="110"/>
          <w:sz w:val="20"/>
        </w:rPr>
        <w:t> </w:t>
      </w:r>
      <w:r>
        <w:rPr>
          <w:w w:val="110"/>
          <w:sz w:val="20"/>
        </w:rPr>
        <w:t>Ley;</w:t>
      </w:r>
      <w:r>
        <w:rPr>
          <w:spacing w:val="12"/>
          <w:w w:val="110"/>
          <w:sz w:val="20"/>
        </w:rPr>
        <w:t> </w:t>
      </w:r>
      <w:r>
        <w:rPr>
          <w:w w:val="110"/>
          <w:sz w:val="20"/>
        </w:rPr>
        <w:t>y</w:t>
      </w:r>
    </w:p>
    <w:p>
      <w:pPr>
        <w:pStyle w:val="ListParagraph"/>
        <w:numPr>
          <w:ilvl w:val="0"/>
          <w:numId w:val="19"/>
        </w:numPr>
        <w:tabs>
          <w:tab w:pos="497" w:val="left" w:leader="none"/>
        </w:tabs>
        <w:spacing w:line="240" w:lineRule="auto" w:before="195" w:after="0"/>
        <w:ind w:left="496" w:right="0" w:hanging="337"/>
        <w:jc w:val="both"/>
        <w:rPr>
          <w:sz w:val="20"/>
        </w:rPr>
      </w:pPr>
      <w:r>
        <w:rPr>
          <w:w w:val="110"/>
          <w:sz w:val="20"/>
        </w:rPr>
        <w:t>Con base en las evaluaciones correspondientes, el programa se modificará y/o adicionará en</w:t>
      </w:r>
      <w:r>
        <w:rPr>
          <w:spacing w:val="3"/>
          <w:w w:val="110"/>
          <w:sz w:val="20"/>
        </w:rPr>
        <w:t> </w:t>
      </w:r>
      <w:r>
        <w:rPr>
          <w:w w:val="110"/>
          <w:sz w:val="20"/>
        </w:rPr>
        <w:t>la</w:t>
      </w:r>
    </w:p>
    <w:p>
      <w:pPr>
        <w:spacing w:after="0" w:line="240"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medida en que el Instituto lo estime necesario.</w:t>
      </w:r>
    </w:p>
    <w:p>
      <w:pPr>
        <w:pStyle w:val="BodyText"/>
        <w:spacing w:before="10"/>
        <w:ind w:left="0"/>
        <w:rPr>
          <w:sz w:val="17"/>
        </w:rPr>
      </w:pPr>
    </w:p>
    <w:p>
      <w:pPr>
        <w:pStyle w:val="BodyText"/>
        <w:spacing w:line="230" w:lineRule="auto"/>
        <w:ind w:right="145"/>
        <w:jc w:val="both"/>
      </w:pPr>
      <w:r>
        <w:rPr>
          <w:rFonts w:ascii="TeX Gyre Bonum" w:hAnsi="TeX Gyre Bonum"/>
          <w:b/>
          <w:w w:val="110"/>
        </w:rPr>
        <w:t>Artículo 68. </w:t>
      </w:r>
      <w:r>
        <w:rPr>
          <w:w w:val="110"/>
        </w:rPr>
        <w:t>El Programa de la Cultura de Transparencia y de Protección de Datos Personales, en su caso, las modificaciones al mismo, deberán publicarse en el Periódico Oficial del Gobierno del Estado.</w:t>
      </w:r>
    </w:p>
    <w:p>
      <w:pPr>
        <w:pStyle w:val="BodyText"/>
        <w:spacing w:before="7"/>
        <w:ind w:left="0"/>
        <w:rPr>
          <w:sz w:val="21"/>
        </w:rPr>
      </w:pPr>
    </w:p>
    <w:p>
      <w:pPr>
        <w:pStyle w:val="BodyText"/>
        <w:spacing w:line="249" w:lineRule="auto"/>
        <w:ind w:right="143"/>
        <w:jc w:val="both"/>
      </w:pPr>
      <w:r>
        <w:rPr>
          <w:w w:val="110"/>
        </w:rPr>
        <w:t>El Instituto instrumentará los mecanismos para la difusión, eficacia y vigencia permanente de dicho programa.</w:t>
      </w:r>
    </w:p>
    <w:p>
      <w:pPr>
        <w:pStyle w:val="BodyText"/>
        <w:spacing w:before="183"/>
        <w:ind w:right="137"/>
        <w:jc w:val="both"/>
      </w:pPr>
      <w:r>
        <w:rPr>
          <w:rFonts w:ascii="TeX Gyre Bonum" w:hAnsi="TeX Gyre Bonum"/>
          <w:b/>
          <w:w w:val="110"/>
        </w:rPr>
        <w:t>Artículo 69. </w:t>
      </w:r>
      <w:r>
        <w:rPr>
          <w:w w:val="110"/>
        </w:rPr>
        <w:t>Para el cumplimiento de las obligaciones previstas en la presente Ley, los sujetos obligados podrán desarrollar o adoptar, en lo individual o en acuerdo con otros sujetos obligados, esquemas de mejores prácticas que tengan por objeto:</w:t>
      </w:r>
    </w:p>
    <w:p>
      <w:pPr>
        <w:pStyle w:val="ListParagraph"/>
        <w:numPr>
          <w:ilvl w:val="0"/>
          <w:numId w:val="20"/>
        </w:numPr>
        <w:tabs>
          <w:tab w:pos="425" w:val="left" w:leader="none"/>
        </w:tabs>
        <w:spacing w:line="240" w:lineRule="auto" w:before="195" w:after="0"/>
        <w:ind w:left="424" w:right="0" w:hanging="265"/>
        <w:jc w:val="left"/>
        <w:rPr>
          <w:sz w:val="20"/>
        </w:rPr>
      </w:pPr>
      <w:r>
        <w:rPr>
          <w:w w:val="110"/>
          <w:sz w:val="20"/>
        </w:rPr>
        <w:t>Elevar</w:t>
      </w:r>
      <w:r>
        <w:rPr>
          <w:spacing w:val="8"/>
          <w:w w:val="110"/>
          <w:sz w:val="20"/>
        </w:rPr>
        <w:t> </w:t>
      </w:r>
      <w:r>
        <w:rPr>
          <w:w w:val="110"/>
          <w:sz w:val="20"/>
        </w:rPr>
        <w:t>el</w:t>
      </w:r>
      <w:r>
        <w:rPr>
          <w:spacing w:val="7"/>
          <w:w w:val="110"/>
          <w:sz w:val="20"/>
        </w:rPr>
        <w:t> </w:t>
      </w:r>
      <w:r>
        <w:rPr>
          <w:w w:val="110"/>
          <w:sz w:val="20"/>
        </w:rPr>
        <w:t>nivel</w:t>
      </w:r>
      <w:r>
        <w:rPr>
          <w:spacing w:val="7"/>
          <w:w w:val="110"/>
          <w:sz w:val="20"/>
        </w:rPr>
        <w:t> </w:t>
      </w:r>
      <w:r>
        <w:rPr>
          <w:w w:val="110"/>
          <w:sz w:val="20"/>
        </w:rPr>
        <w:t>de</w:t>
      </w:r>
      <w:r>
        <w:rPr>
          <w:spacing w:val="5"/>
          <w:w w:val="110"/>
          <w:sz w:val="20"/>
        </w:rPr>
        <w:t> </w:t>
      </w:r>
      <w:r>
        <w:rPr>
          <w:w w:val="110"/>
          <w:sz w:val="20"/>
        </w:rPr>
        <w:t>cumplimiento</w:t>
      </w:r>
      <w:r>
        <w:rPr>
          <w:spacing w:val="9"/>
          <w:w w:val="110"/>
          <w:sz w:val="20"/>
        </w:rPr>
        <w:t> </w:t>
      </w:r>
      <w:r>
        <w:rPr>
          <w:w w:val="110"/>
          <w:sz w:val="20"/>
        </w:rPr>
        <w:t>de</w:t>
      </w:r>
      <w:r>
        <w:rPr>
          <w:spacing w:val="4"/>
          <w:w w:val="110"/>
          <w:sz w:val="20"/>
        </w:rPr>
        <w:t> </w:t>
      </w:r>
      <w:r>
        <w:rPr>
          <w:w w:val="110"/>
          <w:sz w:val="20"/>
        </w:rPr>
        <w:t>las</w:t>
      </w:r>
      <w:r>
        <w:rPr>
          <w:spacing w:val="6"/>
          <w:w w:val="110"/>
          <w:sz w:val="20"/>
        </w:rPr>
        <w:t> </w:t>
      </w:r>
      <w:r>
        <w:rPr>
          <w:w w:val="110"/>
          <w:sz w:val="20"/>
        </w:rPr>
        <w:t>disposiciones</w:t>
      </w:r>
      <w:r>
        <w:rPr>
          <w:spacing w:val="8"/>
          <w:w w:val="110"/>
          <w:sz w:val="20"/>
        </w:rPr>
        <w:t> </w:t>
      </w:r>
      <w:r>
        <w:rPr>
          <w:w w:val="110"/>
          <w:sz w:val="20"/>
        </w:rPr>
        <w:t>previstas</w:t>
      </w:r>
      <w:r>
        <w:rPr>
          <w:spacing w:val="7"/>
          <w:w w:val="110"/>
          <w:sz w:val="20"/>
        </w:rPr>
        <w:t> </w:t>
      </w:r>
      <w:r>
        <w:rPr>
          <w:w w:val="110"/>
          <w:sz w:val="20"/>
        </w:rPr>
        <w:t>en</w:t>
      </w:r>
      <w:r>
        <w:rPr>
          <w:spacing w:val="7"/>
          <w:w w:val="110"/>
          <w:sz w:val="20"/>
        </w:rPr>
        <w:t> </w:t>
      </w:r>
      <w:r>
        <w:rPr>
          <w:w w:val="110"/>
          <w:sz w:val="20"/>
        </w:rPr>
        <w:t>la</w:t>
      </w:r>
      <w:r>
        <w:rPr>
          <w:spacing w:val="4"/>
          <w:w w:val="110"/>
          <w:sz w:val="20"/>
        </w:rPr>
        <w:t> </w:t>
      </w:r>
      <w:r>
        <w:rPr>
          <w:w w:val="110"/>
          <w:sz w:val="20"/>
        </w:rPr>
        <w:t>presente</w:t>
      </w:r>
      <w:r>
        <w:rPr>
          <w:spacing w:val="8"/>
          <w:w w:val="110"/>
          <w:sz w:val="20"/>
        </w:rPr>
        <w:t> </w:t>
      </w:r>
      <w:r>
        <w:rPr>
          <w:w w:val="110"/>
          <w:sz w:val="20"/>
        </w:rPr>
        <w:t>Ley;</w:t>
      </w:r>
    </w:p>
    <w:p>
      <w:pPr>
        <w:pStyle w:val="ListParagraph"/>
        <w:numPr>
          <w:ilvl w:val="0"/>
          <w:numId w:val="20"/>
        </w:numPr>
        <w:tabs>
          <w:tab w:pos="475" w:val="left" w:leader="none"/>
        </w:tabs>
        <w:spacing w:line="240" w:lineRule="auto" w:before="176" w:after="0"/>
        <w:ind w:left="474" w:right="0" w:hanging="315"/>
        <w:jc w:val="left"/>
        <w:rPr>
          <w:sz w:val="20"/>
        </w:rPr>
      </w:pPr>
      <w:r>
        <w:rPr>
          <w:w w:val="110"/>
          <w:sz w:val="20"/>
        </w:rPr>
        <w:t>Armonizar el acceso a la información por</w:t>
      </w:r>
      <w:r>
        <w:rPr>
          <w:spacing w:val="9"/>
          <w:w w:val="110"/>
          <w:sz w:val="20"/>
        </w:rPr>
        <w:t> </w:t>
      </w:r>
      <w:r>
        <w:rPr>
          <w:w w:val="110"/>
          <w:sz w:val="20"/>
        </w:rPr>
        <w:t>sectores;</w:t>
      </w:r>
    </w:p>
    <w:p>
      <w:pPr>
        <w:pStyle w:val="ListParagraph"/>
        <w:numPr>
          <w:ilvl w:val="0"/>
          <w:numId w:val="20"/>
        </w:numPr>
        <w:tabs>
          <w:tab w:pos="528" w:val="left" w:leader="none"/>
        </w:tabs>
        <w:spacing w:line="240" w:lineRule="auto" w:before="179" w:after="0"/>
        <w:ind w:left="527" w:right="0" w:hanging="368"/>
        <w:jc w:val="left"/>
        <w:rPr>
          <w:sz w:val="20"/>
        </w:rPr>
      </w:pPr>
      <w:r>
        <w:rPr>
          <w:w w:val="110"/>
          <w:sz w:val="20"/>
        </w:rPr>
        <w:t>Facilitar</w:t>
      </w:r>
      <w:r>
        <w:rPr>
          <w:spacing w:val="6"/>
          <w:w w:val="110"/>
          <w:sz w:val="20"/>
        </w:rPr>
        <w:t> </w:t>
      </w:r>
      <w:r>
        <w:rPr>
          <w:w w:val="110"/>
          <w:sz w:val="20"/>
        </w:rPr>
        <w:t>el</w:t>
      </w:r>
      <w:r>
        <w:rPr>
          <w:spacing w:val="8"/>
          <w:w w:val="110"/>
          <w:sz w:val="20"/>
        </w:rPr>
        <w:t> </w:t>
      </w:r>
      <w:r>
        <w:rPr>
          <w:w w:val="110"/>
          <w:sz w:val="20"/>
        </w:rPr>
        <w:t>ejercicio</w:t>
      </w:r>
      <w:r>
        <w:rPr>
          <w:spacing w:val="7"/>
          <w:w w:val="110"/>
          <w:sz w:val="20"/>
        </w:rPr>
        <w:t> </w:t>
      </w:r>
      <w:r>
        <w:rPr>
          <w:w w:val="110"/>
          <w:sz w:val="20"/>
        </w:rPr>
        <w:t>del</w:t>
      </w:r>
      <w:r>
        <w:rPr>
          <w:spacing w:val="5"/>
          <w:w w:val="110"/>
          <w:sz w:val="20"/>
        </w:rPr>
        <w:t> </w:t>
      </w:r>
      <w:r>
        <w:rPr>
          <w:w w:val="110"/>
          <w:sz w:val="20"/>
        </w:rPr>
        <w:t>derecho</w:t>
      </w:r>
      <w:r>
        <w:rPr>
          <w:spacing w:val="8"/>
          <w:w w:val="110"/>
          <w:sz w:val="20"/>
        </w:rPr>
        <w:t> </w:t>
      </w:r>
      <w:r>
        <w:rPr>
          <w:w w:val="110"/>
          <w:sz w:val="20"/>
        </w:rPr>
        <w:t>de</w:t>
      </w:r>
      <w:r>
        <w:rPr>
          <w:spacing w:val="5"/>
          <w:w w:val="110"/>
          <w:sz w:val="20"/>
        </w:rPr>
        <w:t> </w:t>
      </w:r>
      <w:r>
        <w:rPr>
          <w:w w:val="110"/>
          <w:sz w:val="20"/>
        </w:rPr>
        <w:t>acceso</w:t>
      </w:r>
      <w:r>
        <w:rPr>
          <w:spacing w:val="9"/>
          <w:w w:val="110"/>
          <w:sz w:val="20"/>
        </w:rPr>
        <w:t> </w:t>
      </w:r>
      <w:r>
        <w:rPr>
          <w:w w:val="110"/>
          <w:sz w:val="20"/>
        </w:rPr>
        <w:t>a</w:t>
      </w:r>
      <w:r>
        <w:rPr>
          <w:spacing w:val="6"/>
          <w:w w:val="110"/>
          <w:sz w:val="20"/>
        </w:rPr>
        <w:t> </w:t>
      </w:r>
      <w:r>
        <w:rPr>
          <w:w w:val="110"/>
          <w:sz w:val="20"/>
        </w:rPr>
        <w:t>la</w:t>
      </w:r>
      <w:r>
        <w:rPr>
          <w:spacing w:val="7"/>
          <w:w w:val="110"/>
          <w:sz w:val="20"/>
        </w:rPr>
        <w:t> </w:t>
      </w:r>
      <w:r>
        <w:rPr>
          <w:w w:val="110"/>
          <w:sz w:val="20"/>
        </w:rPr>
        <w:t>información</w:t>
      </w:r>
      <w:r>
        <w:rPr>
          <w:spacing w:val="10"/>
          <w:w w:val="110"/>
          <w:sz w:val="20"/>
        </w:rPr>
        <w:t> </w:t>
      </w:r>
      <w:r>
        <w:rPr>
          <w:w w:val="110"/>
          <w:sz w:val="20"/>
        </w:rPr>
        <w:t>a</w:t>
      </w:r>
      <w:r>
        <w:rPr>
          <w:spacing w:val="5"/>
          <w:w w:val="110"/>
          <w:sz w:val="20"/>
        </w:rPr>
        <w:t> </w:t>
      </w:r>
      <w:r>
        <w:rPr>
          <w:w w:val="110"/>
          <w:sz w:val="20"/>
        </w:rPr>
        <w:t>las</w:t>
      </w:r>
      <w:r>
        <w:rPr>
          <w:spacing w:val="7"/>
          <w:w w:val="110"/>
          <w:sz w:val="20"/>
        </w:rPr>
        <w:t> </w:t>
      </w:r>
      <w:r>
        <w:rPr>
          <w:w w:val="110"/>
          <w:sz w:val="20"/>
        </w:rPr>
        <w:t>personas;</w:t>
      </w:r>
      <w:r>
        <w:rPr>
          <w:spacing w:val="9"/>
          <w:w w:val="110"/>
          <w:sz w:val="20"/>
        </w:rPr>
        <w:t> </w:t>
      </w:r>
      <w:r>
        <w:rPr>
          <w:w w:val="110"/>
          <w:sz w:val="20"/>
        </w:rPr>
        <w:t>y</w:t>
      </w:r>
    </w:p>
    <w:p>
      <w:pPr>
        <w:pStyle w:val="ListParagraph"/>
        <w:numPr>
          <w:ilvl w:val="0"/>
          <w:numId w:val="20"/>
        </w:numPr>
        <w:tabs>
          <w:tab w:pos="545" w:val="left" w:leader="none"/>
        </w:tabs>
        <w:spacing w:line="240" w:lineRule="auto" w:before="176" w:after="0"/>
        <w:ind w:left="544" w:right="0" w:hanging="385"/>
        <w:jc w:val="left"/>
        <w:rPr>
          <w:sz w:val="20"/>
        </w:rPr>
      </w:pPr>
      <w:r>
        <w:rPr>
          <w:w w:val="110"/>
          <w:sz w:val="20"/>
        </w:rPr>
        <w:t>Procurar la accesibilidad de la</w:t>
      </w:r>
      <w:r>
        <w:rPr>
          <w:spacing w:val="35"/>
          <w:w w:val="110"/>
          <w:sz w:val="20"/>
        </w:rPr>
        <w:t> </w:t>
      </w:r>
      <w:r>
        <w:rPr>
          <w:w w:val="110"/>
          <w:sz w:val="20"/>
        </w:rPr>
        <w:t>información.</w:t>
      </w:r>
    </w:p>
    <w:p>
      <w:pPr>
        <w:pStyle w:val="BodyText"/>
        <w:ind w:left="0"/>
        <w:rPr>
          <w:sz w:val="22"/>
        </w:rPr>
      </w:pPr>
    </w:p>
    <w:p>
      <w:pPr>
        <w:pStyle w:val="Heading1"/>
        <w:spacing w:before="164"/>
        <w:ind w:left="2030"/>
      </w:pPr>
      <w:r>
        <w:rPr/>
        <w:t>Capítulo II</w:t>
      </w:r>
    </w:p>
    <w:p>
      <w:pPr>
        <w:spacing w:line="264" w:lineRule="exact" w:before="0"/>
        <w:ind w:left="2030" w:right="2014" w:firstLine="0"/>
        <w:jc w:val="center"/>
        <w:rPr>
          <w:rFonts w:ascii="TeX Gyre Bonum"/>
          <w:b/>
          <w:sz w:val="20"/>
        </w:rPr>
      </w:pPr>
      <w:r>
        <w:rPr>
          <w:rFonts w:ascii="TeX Gyre Bonum"/>
          <w:b/>
          <w:sz w:val="20"/>
        </w:rPr>
        <w:t>De la Transparencia Proactiva</w:t>
      </w:r>
    </w:p>
    <w:p>
      <w:pPr>
        <w:pStyle w:val="BodyText"/>
        <w:spacing w:line="244" w:lineRule="auto" w:before="176"/>
        <w:ind w:right="135"/>
        <w:jc w:val="both"/>
      </w:pPr>
      <w:r>
        <w:rPr>
          <w:rFonts w:ascii="TeX Gyre Bonum" w:hAnsi="TeX Gyre Bonum"/>
          <w:b/>
          <w:w w:val="110"/>
        </w:rPr>
        <w:t>Artículo 70. </w:t>
      </w:r>
      <w:r>
        <w:rPr>
          <w:w w:val="110"/>
        </w:rPr>
        <w:t>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promover la reutilización de la información que generan los sujetos obligados, considerando la demanda de la sociedad, identificada con base en las metodologías previamente establecidas.</w:t>
      </w:r>
    </w:p>
    <w:p>
      <w:pPr>
        <w:pStyle w:val="BodyText"/>
        <w:spacing w:line="230" w:lineRule="auto" w:before="197"/>
        <w:ind w:right="141"/>
        <w:jc w:val="both"/>
      </w:pPr>
      <w:r>
        <w:rPr>
          <w:rFonts w:ascii="TeX Gyre Bonum" w:hAnsi="TeX Gyre Bonum"/>
          <w:b/>
          <w:w w:val="110"/>
        </w:rPr>
        <w:t>Artículo 71. </w:t>
      </w:r>
      <w:r>
        <w:rPr>
          <w:w w:val="110"/>
        </w:rPr>
        <w:t>La información publicada por los sujetos obligados, en el marco de la política de transparencia proactiva, se difundirá en los medios y formatos que más convengan al que va dirigida.</w:t>
      </w:r>
    </w:p>
    <w:p>
      <w:pPr>
        <w:pStyle w:val="BodyText"/>
        <w:spacing w:before="7"/>
        <w:ind w:left="0"/>
        <w:rPr>
          <w:sz w:val="17"/>
        </w:rPr>
      </w:pPr>
    </w:p>
    <w:p>
      <w:pPr>
        <w:pStyle w:val="BodyText"/>
        <w:spacing w:line="237" w:lineRule="auto"/>
        <w:ind w:right="139"/>
        <w:jc w:val="both"/>
      </w:pPr>
      <w:r>
        <w:rPr>
          <w:rFonts w:ascii="TeX Gyre Bonum" w:hAnsi="TeX Gyre Bonum"/>
          <w:b/>
          <w:w w:val="110"/>
        </w:rPr>
        <w:t>Artículo 72. </w:t>
      </w:r>
      <w:r>
        <w:rPr>
          <w:w w:val="110"/>
        </w:rPr>
        <w:t>El Instituto publicará los criterios para evaluar la efectividad de la política de la transparencia proactiva, considerando como base, la reutilización que la sociedad haga  a  la información.</w:t>
      </w:r>
    </w:p>
    <w:p>
      <w:pPr>
        <w:pStyle w:val="BodyText"/>
        <w:spacing w:before="4"/>
        <w:ind w:left="0"/>
        <w:rPr>
          <w:sz w:val="17"/>
        </w:rPr>
      </w:pPr>
    </w:p>
    <w:p>
      <w:pPr>
        <w:pStyle w:val="BodyText"/>
        <w:spacing w:line="244" w:lineRule="auto" w:before="1"/>
        <w:ind w:right="135"/>
        <w:jc w:val="both"/>
      </w:pPr>
      <w:r>
        <w:rPr>
          <w:rFonts w:ascii="TeX Gyre Bonum" w:hAnsi="TeX Gyre Bonum"/>
          <w:b/>
          <w:w w:val="110"/>
        </w:rPr>
        <w:t>Artículo 73. </w:t>
      </w:r>
      <w:r>
        <w:rPr>
          <w:w w:val="11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a las necesidades de sectores de la sociedad determinados o determinables.</w:t>
      </w:r>
    </w:p>
    <w:p>
      <w:pPr>
        <w:pStyle w:val="BodyText"/>
        <w:ind w:left="0"/>
        <w:rPr>
          <w:sz w:val="22"/>
        </w:rPr>
      </w:pPr>
    </w:p>
    <w:p>
      <w:pPr>
        <w:pStyle w:val="Heading1"/>
        <w:spacing w:line="262" w:lineRule="exact" w:before="169"/>
        <w:ind w:right="2013"/>
      </w:pPr>
      <w:r>
        <w:rPr/>
        <w:t>Capítulo III</w:t>
      </w:r>
    </w:p>
    <w:p>
      <w:pPr>
        <w:spacing w:line="262" w:lineRule="exact" w:before="0"/>
        <w:ind w:left="2030" w:right="2014" w:firstLine="0"/>
        <w:jc w:val="center"/>
        <w:rPr>
          <w:rFonts w:ascii="TeX Gyre Bonum"/>
          <w:b/>
          <w:sz w:val="20"/>
        </w:rPr>
      </w:pPr>
      <w:r>
        <w:rPr>
          <w:rFonts w:ascii="TeX Gyre Bonum"/>
          <w:b/>
          <w:sz w:val="20"/>
        </w:rPr>
        <w:t>Del Gobierno Abierto</w:t>
      </w:r>
    </w:p>
    <w:p>
      <w:pPr>
        <w:pStyle w:val="BodyText"/>
        <w:spacing w:before="179"/>
        <w:ind w:right="142"/>
        <w:jc w:val="both"/>
      </w:pPr>
      <w:r>
        <w:rPr>
          <w:rFonts w:ascii="TeX Gyre Bonum" w:hAnsi="TeX Gyre Bonum"/>
          <w:b/>
          <w:w w:val="110"/>
        </w:rPr>
        <w:t>Artículo 74. </w:t>
      </w:r>
      <w:r>
        <w:rPr>
          <w:w w:val="110"/>
        </w:rPr>
        <w:t>El Instituto, en el ámbito de sus atribuciones y competencia, coadyuvará con los sujetos obligados y representantes de la sociedad civil en la implementación de mecanismos de colaboración para la promoción de políticas y mecanismos de apertura gubernamental.</w:t>
      </w:r>
    </w:p>
    <w:p>
      <w:pPr>
        <w:pStyle w:val="BodyText"/>
        <w:ind w:left="0"/>
        <w:rPr>
          <w:sz w:val="21"/>
        </w:rPr>
      </w:pPr>
    </w:p>
    <w:p>
      <w:pPr>
        <w:pStyle w:val="BodyText"/>
        <w:spacing w:before="1"/>
        <w:jc w:val="both"/>
      </w:pPr>
      <w:r>
        <w:rPr>
          <w:w w:val="110"/>
        </w:rPr>
        <w:t>Con independencia de las obligaciones en materia de transparencia que deban solventar los sujetos</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obligados, el Instituto promoverá la publicación de la información de datos abiertos y accesibles.</w:t>
      </w:r>
    </w:p>
    <w:p>
      <w:pPr>
        <w:pStyle w:val="BodyText"/>
        <w:ind w:left="0"/>
        <w:rPr>
          <w:sz w:val="22"/>
        </w:rPr>
      </w:pPr>
    </w:p>
    <w:p>
      <w:pPr>
        <w:pStyle w:val="Heading1"/>
        <w:spacing w:before="179"/>
        <w:ind w:left="2031"/>
      </w:pPr>
      <w:r>
        <w:rPr/>
        <w:t>TÍTULO QUINTO</w:t>
      </w:r>
    </w:p>
    <w:p>
      <w:pPr>
        <w:spacing w:line="264" w:lineRule="exact" w:before="0"/>
        <w:ind w:left="2029" w:right="2014" w:firstLine="0"/>
        <w:jc w:val="center"/>
        <w:rPr>
          <w:rFonts w:ascii="TeX Gyre Bonum"/>
          <w:b/>
          <w:sz w:val="20"/>
        </w:rPr>
      </w:pPr>
      <w:r>
        <w:rPr>
          <w:rFonts w:ascii="TeX Gyre Bonum"/>
          <w:b/>
          <w:sz w:val="20"/>
        </w:rPr>
        <w:t>DE LAS OBLIGACIONES DE TRANSPARENCIA</w:t>
      </w:r>
    </w:p>
    <w:p>
      <w:pPr>
        <w:spacing w:line="262" w:lineRule="exact" w:before="179"/>
        <w:ind w:left="2031" w:right="2014" w:firstLine="0"/>
        <w:jc w:val="center"/>
        <w:rPr>
          <w:rFonts w:ascii="TeX Gyre Bonum" w:hAnsi="TeX Gyre Bonum"/>
          <w:b/>
          <w:sz w:val="20"/>
        </w:rPr>
      </w:pPr>
      <w:r>
        <w:rPr>
          <w:rFonts w:ascii="TeX Gyre Bonum" w:hAnsi="TeX Gyre Bonum"/>
          <w:b/>
          <w:sz w:val="20"/>
        </w:rPr>
        <w:t>Capítulo I</w:t>
      </w:r>
    </w:p>
    <w:p>
      <w:pPr>
        <w:spacing w:line="194" w:lineRule="auto" w:before="14"/>
        <w:ind w:left="3681" w:right="3660" w:hanging="4"/>
        <w:jc w:val="center"/>
        <w:rPr>
          <w:rFonts w:ascii="TeX Gyre Bonum" w:hAnsi="TeX Gyre Bonum"/>
          <w:b/>
          <w:sz w:val="20"/>
        </w:rPr>
      </w:pPr>
      <w:r>
        <w:rPr>
          <w:rFonts w:ascii="TeX Gyre Bonum" w:hAnsi="TeX Gyre Bonum"/>
          <w:b/>
          <w:sz w:val="20"/>
        </w:rPr>
        <w:t>De los Postulados para la Publicación de la Información</w:t>
      </w:r>
    </w:p>
    <w:p>
      <w:pPr>
        <w:pStyle w:val="BodyText"/>
        <w:spacing w:before="9"/>
        <w:ind w:left="0"/>
        <w:rPr>
          <w:rFonts w:ascii="TeX Gyre Bonum"/>
          <w:b/>
          <w:sz w:val="13"/>
        </w:rPr>
      </w:pPr>
    </w:p>
    <w:p>
      <w:pPr>
        <w:pStyle w:val="BodyText"/>
        <w:spacing w:line="230" w:lineRule="auto"/>
        <w:ind w:right="138"/>
        <w:jc w:val="both"/>
      </w:pPr>
      <w:r>
        <w:rPr>
          <w:rFonts w:ascii="TeX Gyre Bonum" w:hAnsi="TeX Gyre Bonum"/>
          <w:b/>
          <w:w w:val="110"/>
        </w:rPr>
        <w:t>Artículo 75. </w:t>
      </w:r>
      <w:r>
        <w:rPr>
          <w:w w:val="110"/>
        </w:rPr>
        <w:t>Es obligación de los sujetos obligados el poner a disposición de los particulares la información a que se refiere esta Ley a través de sus sitios de Internet y de la Plataforma Nacional.</w:t>
      </w:r>
    </w:p>
    <w:p>
      <w:pPr>
        <w:pStyle w:val="BodyText"/>
        <w:spacing w:before="4"/>
        <w:ind w:left="0"/>
        <w:rPr>
          <w:sz w:val="21"/>
        </w:rPr>
      </w:pPr>
    </w:p>
    <w:p>
      <w:pPr>
        <w:pStyle w:val="BodyText"/>
        <w:spacing w:line="249" w:lineRule="auto"/>
        <w:ind w:right="138"/>
        <w:jc w:val="both"/>
      </w:pPr>
      <w:r>
        <w:rPr>
          <w:w w:val="110"/>
        </w:rPr>
        <w:t>La Plataforma electrónica promoverá el uso de la información original escaneada y las versiones </w:t>
      </w:r>
      <w:r>
        <w:rPr>
          <w:spacing w:val="5"/>
          <w:w w:val="110"/>
        </w:rPr>
        <w:t>en </w:t>
      </w:r>
      <w:r>
        <w:rPr>
          <w:w w:val="110"/>
        </w:rPr>
        <w:t>datos</w:t>
      </w:r>
      <w:r>
        <w:rPr>
          <w:spacing w:val="9"/>
          <w:w w:val="110"/>
        </w:rPr>
        <w:t> </w:t>
      </w:r>
      <w:r>
        <w:rPr>
          <w:w w:val="110"/>
        </w:rPr>
        <w:t>abiertos</w:t>
      </w:r>
      <w:r>
        <w:rPr>
          <w:spacing w:val="10"/>
          <w:w w:val="110"/>
        </w:rPr>
        <w:t> </w:t>
      </w:r>
      <w:r>
        <w:rPr>
          <w:w w:val="110"/>
        </w:rPr>
        <w:t>y/o</w:t>
      </w:r>
      <w:r>
        <w:rPr>
          <w:spacing w:val="12"/>
          <w:w w:val="110"/>
        </w:rPr>
        <w:t> </w:t>
      </w:r>
      <w:r>
        <w:rPr>
          <w:w w:val="110"/>
        </w:rPr>
        <w:t>formatos</w:t>
      </w:r>
      <w:r>
        <w:rPr>
          <w:spacing w:val="10"/>
          <w:w w:val="110"/>
        </w:rPr>
        <w:t> </w:t>
      </w:r>
      <w:r>
        <w:rPr>
          <w:w w:val="110"/>
        </w:rPr>
        <w:t>editables,</w:t>
      </w:r>
      <w:r>
        <w:rPr>
          <w:spacing w:val="10"/>
          <w:w w:val="110"/>
        </w:rPr>
        <w:t> </w:t>
      </w:r>
      <w:r>
        <w:rPr>
          <w:w w:val="110"/>
        </w:rPr>
        <w:t>según</w:t>
      </w:r>
      <w:r>
        <w:rPr>
          <w:spacing w:val="11"/>
          <w:w w:val="110"/>
        </w:rPr>
        <w:t> </w:t>
      </w:r>
      <w:r>
        <w:rPr>
          <w:w w:val="110"/>
        </w:rPr>
        <w:t>corresponda,</w:t>
      </w:r>
      <w:r>
        <w:rPr>
          <w:spacing w:val="11"/>
          <w:w w:val="110"/>
        </w:rPr>
        <w:t> </w:t>
      </w:r>
      <w:r>
        <w:rPr>
          <w:w w:val="110"/>
        </w:rPr>
        <w:t>de</w:t>
      </w:r>
      <w:r>
        <w:rPr>
          <w:spacing w:val="10"/>
          <w:w w:val="110"/>
        </w:rPr>
        <w:t> </w:t>
      </w:r>
      <w:r>
        <w:rPr>
          <w:w w:val="110"/>
        </w:rPr>
        <w:t>los</w:t>
      </w:r>
      <w:r>
        <w:rPr>
          <w:spacing w:val="7"/>
          <w:w w:val="110"/>
        </w:rPr>
        <w:t> </w:t>
      </w:r>
      <w:r>
        <w:rPr>
          <w:w w:val="110"/>
        </w:rPr>
        <w:t>documentos</w:t>
      </w:r>
      <w:r>
        <w:rPr>
          <w:spacing w:val="10"/>
          <w:w w:val="110"/>
        </w:rPr>
        <w:t> </w:t>
      </w:r>
      <w:r>
        <w:rPr>
          <w:w w:val="110"/>
        </w:rPr>
        <w:t>fuente.</w:t>
      </w:r>
    </w:p>
    <w:p>
      <w:pPr>
        <w:pStyle w:val="BodyText"/>
        <w:spacing w:line="244" w:lineRule="auto" w:before="186"/>
        <w:ind w:right="135"/>
        <w:jc w:val="both"/>
      </w:pPr>
      <w:r>
        <w:rPr>
          <w:rFonts w:ascii="TeX Gyre Bonum" w:hAnsi="TeX Gyre Bonum"/>
          <w:b/>
          <w:w w:val="110"/>
        </w:rPr>
        <w:t>Artículo 76. </w:t>
      </w:r>
      <w:r>
        <w:rPr>
          <w:w w:val="110"/>
        </w:rPr>
        <w:t>La publicación de la información derivada de las obligaciones de transparencia a que se refiere esta Ley, deberá realizarse conforme a los criterios establecidos por la misma, además de observar los lineamientos técnicos que emita el Sistema Nacional respecto a los formatos  de  publicación de la información para asegurar que la información sea veraz, confiable, oportuna, congruente, integral, actualizada, accesible, comprensible y</w:t>
      </w:r>
      <w:r>
        <w:rPr>
          <w:spacing w:val="37"/>
          <w:w w:val="110"/>
        </w:rPr>
        <w:t> </w:t>
      </w:r>
      <w:r>
        <w:rPr>
          <w:w w:val="110"/>
        </w:rPr>
        <w:t>verificable.</w:t>
      </w:r>
    </w:p>
    <w:p>
      <w:pPr>
        <w:pStyle w:val="BodyText"/>
        <w:spacing w:before="4"/>
        <w:ind w:left="0"/>
      </w:pPr>
    </w:p>
    <w:p>
      <w:pPr>
        <w:pStyle w:val="BodyText"/>
        <w:spacing w:line="247" w:lineRule="auto"/>
        <w:ind w:right="145"/>
        <w:jc w:val="both"/>
      </w:pPr>
      <w:r>
        <w:rPr>
          <w:w w:val="110"/>
        </w:rPr>
        <w:t>La publicación de la información derivada de las obligaciones de transparencia deberá sujetarse a los lineamientos para la homologación en la presentación de la información a la que hace referencia este Título por parte de los sujetos obligados.</w:t>
      </w:r>
    </w:p>
    <w:p>
      <w:pPr>
        <w:pStyle w:val="BodyText"/>
        <w:spacing w:line="244" w:lineRule="auto" w:before="189"/>
        <w:ind w:right="143"/>
        <w:jc w:val="both"/>
      </w:pPr>
      <w:r>
        <w:rPr>
          <w:rFonts w:ascii="TeX Gyre Bonum" w:hAnsi="TeX Gyre Bonum"/>
          <w:b/>
          <w:w w:val="110"/>
        </w:rPr>
        <w:t>Artículo 77. </w:t>
      </w:r>
      <w:r>
        <w:rPr>
          <w:w w:val="110"/>
        </w:rPr>
        <w:t>La información correspondiente a las obligaciones de transparencia deberá actualizarse por lo menos cada tres meses, salvo que en la presente Ley o en otra disposición normativa  se  establezca un plazo diverso. El Sistema Nacional y el Instituto emitirán los criterios para determinar el plazo mínimo que deberá permanecer disponible y accesible la información, atendiendo a  las  cualidades de la</w:t>
      </w:r>
      <w:r>
        <w:rPr>
          <w:spacing w:val="9"/>
          <w:w w:val="110"/>
        </w:rPr>
        <w:t> </w:t>
      </w:r>
      <w:r>
        <w:rPr>
          <w:w w:val="110"/>
        </w:rPr>
        <w:t>misma.</w:t>
      </w:r>
    </w:p>
    <w:p>
      <w:pPr>
        <w:pStyle w:val="BodyText"/>
        <w:spacing w:before="4"/>
        <w:ind w:left="0"/>
      </w:pPr>
    </w:p>
    <w:p>
      <w:pPr>
        <w:pStyle w:val="BodyText"/>
        <w:spacing w:line="249" w:lineRule="auto" w:before="1"/>
        <w:ind w:right="141"/>
        <w:jc w:val="both"/>
      </w:pPr>
      <w:r>
        <w:rPr>
          <w:w w:val="110"/>
        </w:rPr>
        <w:t>La publicación de la información deberá indicar el sujeto obligado encargado de generarla, así como la fecha de su última actualización.</w:t>
      </w:r>
    </w:p>
    <w:p>
      <w:pPr>
        <w:pStyle w:val="BodyText"/>
        <w:spacing w:line="230" w:lineRule="auto" w:before="192"/>
        <w:ind w:right="141"/>
        <w:jc w:val="both"/>
      </w:pPr>
      <w:r>
        <w:rPr>
          <w:rFonts w:ascii="TeX Gyre Bonum" w:hAnsi="TeX Gyre Bonum"/>
          <w:b/>
          <w:w w:val="110"/>
        </w:rPr>
        <w:t>Artículo 78. </w:t>
      </w:r>
      <w:r>
        <w:rPr>
          <w:w w:val="110"/>
        </w:rPr>
        <w:t>El Instituto, de oficio o a petición de los particulares, verificarán el cumplimiento que los sujetos obligados den a las disposiciones previstas en esta Ley y demás disposiciones aplicables.</w:t>
      </w:r>
    </w:p>
    <w:p>
      <w:pPr>
        <w:pStyle w:val="BodyText"/>
        <w:spacing w:before="5"/>
        <w:ind w:left="0"/>
        <w:rPr>
          <w:sz w:val="17"/>
        </w:rPr>
      </w:pPr>
    </w:p>
    <w:p>
      <w:pPr>
        <w:pStyle w:val="BodyText"/>
        <w:spacing w:line="242" w:lineRule="auto"/>
        <w:ind w:right="144"/>
        <w:jc w:val="both"/>
      </w:pPr>
      <w:r>
        <w:rPr>
          <w:rFonts w:ascii="TeX Gyre Bonum" w:hAnsi="TeX Gyre Bonum"/>
          <w:b/>
          <w:w w:val="110"/>
        </w:rPr>
        <w:t>Artículo 79. </w:t>
      </w:r>
      <w:r>
        <w:rPr>
          <w:w w:val="110"/>
        </w:rPr>
        <w:t>La página de inicio de los portales de Internet de los sujetos obligados tendrá un vínculo de acceso directo al sitio donde se encuentra la información pública a la que se refiere este Título, el   cual deberá contar con un buscador, que permitan acceder de manera sencilla a la información que en ellas se</w:t>
      </w:r>
      <w:r>
        <w:rPr>
          <w:spacing w:val="20"/>
          <w:w w:val="110"/>
        </w:rPr>
        <w:t> </w:t>
      </w:r>
      <w:r>
        <w:rPr>
          <w:w w:val="110"/>
        </w:rPr>
        <w:t>contenga.</w:t>
      </w:r>
    </w:p>
    <w:p>
      <w:pPr>
        <w:pStyle w:val="BodyText"/>
        <w:spacing w:before="6"/>
        <w:ind w:left="0"/>
        <w:rPr>
          <w:sz w:val="17"/>
        </w:rPr>
      </w:pPr>
    </w:p>
    <w:p>
      <w:pPr>
        <w:pStyle w:val="BodyText"/>
        <w:spacing w:line="230" w:lineRule="auto" w:before="1"/>
        <w:ind w:right="141"/>
        <w:jc w:val="both"/>
      </w:pPr>
      <w:r>
        <w:rPr>
          <w:rFonts w:ascii="TeX Gyre Bonum" w:hAnsi="TeX Gyre Bonum"/>
          <w:b/>
          <w:w w:val="110"/>
        </w:rPr>
        <w:t>Artículo 80. </w:t>
      </w:r>
      <w:r>
        <w:rPr>
          <w:w w:val="110"/>
        </w:rPr>
        <w:t>La información de obligaciones de transparencia comunes deberá publicarse con perspectiva</w:t>
      </w:r>
      <w:r>
        <w:rPr>
          <w:spacing w:val="10"/>
          <w:w w:val="110"/>
        </w:rPr>
        <w:t> </w:t>
      </w:r>
      <w:r>
        <w:rPr>
          <w:w w:val="110"/>
        </w:rPr>
        <w:t>de</w:t>
      </w:r>
      <w:r>
        <w:rPr>
          <w:spacing w:val="11"/>
          <w:w w:val="110"/>
        </w:rPr>
        <w:t> </w:t>
      </w:r>
      <w:r>
        <w:rPr>
          <w:w w:val="110"/>
        </w:rPr>
        <w:t>género</w:t>
      </w:r>
      <w:r>
        <w:rPr>
          <w:spacing w:val="13"/>
          <w:w w:val="110"/>
        </w:rPr>
        <w:t> </w:t>
      </w:r>
      <w:r>
        <w:rPr>
          <w:w w:val="110"/>
        </w:rPr>
        <w:t>y</w:t>
      </w:r>
      <w:r>
        <w:rPr>
          <w:spacing w:val="10"/>
          <w:w w:val="110"/>
        </w:rPr>
        <w:t> </w:t>
      </w:r>
      <w:r>
        <w:rPr>
          <w:w w:val="110"/>
        </w:rPr>
        <w:t>discapacidad,</w:t>
      </w:r>
      <w:r>
        <w:rPr>
          <w:spacing w:val="13"/>
          <w:w w:val="110"/>
        </w:rPr>
        <w:t> </w:t>
      </w:r>
      <w:r>
        <w:rPr>
          <w:w w:val="110"/>
        </w:rPr>
        <w:t>cuando</w:t>
      </w:r>
      <w:r>
        <w:rPr>
          <w:spacing w:val="12"/>
          <w:w w:val="110"/>
        </w:rPr>
        <w:t> </w:t>
      </w:r>
      <w:r>
        <w:rPr>
          <w:w w:val="110"/>
        </w:rPr>
        <w:t>así</w:t>
      </w:r>
      <w:r>
        <w:rPr>
          <w:spacing w:val="12"/>
          <w:w w:val="110"/>
        </w:rPr>
        <w:t> </w:t>
      </w:r>
      <w:r>
        <w:rPr>
          <w:w w:val="110"/>
        </w:rPr>
        <w:t>corresponda</w:t>
      </w:r>
      <w:r>
        <w:rPr>
          <w:spacing w:val="12"/>
          <w:w w:val="110"/>
        </w:rPr>
        <w:t> </w:t>
      </w:r>
      <w:r>
        <w:rPr>
          <w:w w:val="110"/>
        </w:rPr>
        <w:t>a</w:t>
      </w:r>
      <w:r>
        <w:rPr>
          <w:spacing w:val="12"/>
          <w:w w:val="110"/>
        </w:rPr>
        <w:t> </w:t>
      </w:r>
      <w:r>
        <w:rPr>
          <w:w w:val="110"/>
        </w:rPr>
        <w:t>su</w:t>
      </w:r>
      <w:r>
        <w:rPr>
          <w:spacing w:val="10"/>
          <w:w w:val="110"/>
        </w:rPr>
        <w:t> </w:t>
      </w:r>
      <w:r>
        <w:rPr>
          <w:w w:val="110"/>
        </w:rPr>
        <w:t>naturaleza.</w:t>
      </w:r>
    </w:p>
    <w:p>
      <w:pPr>
        <w:pStyle w:val="BodyText"/>
        <w:spacing w:before="196"/>
        <w:ind w:right="142"/>
        <w:jc w:val="both"/>
      </w:pPr>
      <w:r>
        <w:rPr>
          <w:rFonts w:ascii="TeX Gyre Bonum" w:hAnsi="TeX Gyre Bonum"/>
          <w:b/>
          <w:w w:val="110"/>
        </w:rPr>
        <w:t>Artículo 81. </w:t>
      </w:r>
      <w:r>
        <w:rPr>
          <w:w w:val="110"/>
        </w:rPr>
        <w:t>El Instituto y los sujetos obligados establecerán las medidas que faciliten el acceso y búsqueda de la información para personas con discapacidad. La información publicada deberá ser accesible</w:t>
      </w:r>
      <w:r>
        <w:rPr>
          <w:spacing w:val="11"/>
          <w:w w:val="110"/>
        </w:rPr>
        <w:t> </w:t>
      </w:r>
      <w:r>
        <w:rPr>
          <w:w w:val="110"/>
        </w:rPr>
        <w:t>de</w:t>
      </w:r>
      <w:r>
        <w:rPr>
          <w:spacing w:val="10"/>
          <w:w w:val="110"/>
        </w:rPr>
        <w:t> </w:t>
      </w:r>
      <w:r>
        <w:rPr>
          <w:w w:val="110"/>
        </w:rPr>
        <w:t>manera</w:t>
      </w:r>
      <w:r>
        <w:rPr>
          <w:spacing w:val="12"/>
          <w:w w:val="110"/>
        </w:rPr>
        <w:t> </w:t>
      </w:r>
      <w:r>
        <w:rPr>
          <w:w w:val="110"/>
        </w:rPr>
        <w:t>focalizada</w:t>
      </w:r>
      <w:r>
        <w:rPr>
          <w:spacing w:val="14"/>
          <w:w w:val="110"/>
        </w:rPr>
        <w:t> </w:t>
      </w:r>
      <w:r>
        <w:rPr>
          <w:w w:val="110"/>
        </w:rPr>
        <w:t>a</w:t>
      </w:r>
      <w:r>
        <w:rPr>
          <w:spacing w:val="12"/>
          <w:w w:val="110"/>
        </w:rPr>
        <w:t> </w:t>
      </w:r>
      <w:r>
        <w:rPr>
          <w:w w:val="110"/>
        </w:rPr>
        <w:t>personas</w:t>
      </w:r>
      <w:r>
        <w:rPr>
          <w:spacing w:val="11"/>
          <w:w w:val="110"/>
        </w:rPr>
        <w:t> </w:t>
      </w:r>
      <w:r>
        <w:rPr>
          <w:w w:val="110"/>
        </w:rPr>
        <w:t>que</w:t>
      </w:r>
      <w:r>
        <w:rPr>
          <w:spacing w:val="11"/>
          <w:w w:val="110"/>
        </w:rPr>
        <w:t> </w:t>
      </w:r>
      <w:r>
        <w:rPr>
          <w:w w:val="110"/>
        </w:rPr>
        <w:t>hablen</w:t>
      </w:r>
      <w:r>
        <w:rPr>
          <w:spacing w:val="11"/>
          <w:w w:val="110"/>
        </w:rPr>
        <w:t> </w:t>
      </w:r>
      <w:r>
        <w:rPr>
          <w:w w:val="110"/>
        </w:rPr>
        <w:t>alguna</w:t>
      </w:r>
      <w:r>
        <w:rPr>
          <w:spacing w:val="11"/>
          <w:w w:val="110"/>
        </w:rPr>
        <w:t> </w:t>
      </w:r>
      <w:r>
        <w:rPr>
          <w:w w:val="110"/>
        </w:rPr>
        <w:t>lengua</w:t>
      </w:r>
      <w:r>
        <w:rPr>
          <w:spacing w:val="12"/>
          <w:w w:val="110"/>
        </w:rPr>
        <w:t> </w:t>
      </w:r>
      <w:r>
        <w:rPr>
          <w:w w:val="110"/>
        </w:rPr>
        <w:t>indígena.</w:t>
      </w:r>
    </w:p>
    <w:p>
      <w:pPr>
        <w:pStyle w:val="BodyText"/>
        <w:spacing w:line="237" w:lineRule="auto" w:before="197"/>
        <w:ind w:right="136"/>
        <w:jc w:val="both"/>
      </w:pPr>
      <w:r>
        <w:rPr>
          <w:rFonts w:ascii="TeX Gyre Bonum" w:hAnsi="TeX Gyre Bonum"/>
          <w:b/>
          <w:w w:val="110"/>
        </w:rPr>
        <w:t>Artículo 82. </w:t>
      </w:r>
      <w:r>
        <w:rPr>
          <w:w w:val="110"/>
        </w:rPr>
        <w:t>Los sujetos obligados deberán llevar a cabo el proceso de sistematización correspondiente para la debida generación, integración y actualización del listado de información que debe ponerse a disposición, según corresponda a cada sujeto obligado.</w:t>
      </w:r>
    </w:p>
    <w:p>
      <w:pPr>
        <w:spacing w:after="0" w:line="23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spacing w:line="247" w:lineRule="auto"/>
        <w:ind w:right="142"/>
        <w:jc w:val="both"/>
      </w:pPr>
      <w:r>
        <w:rPr>
          <w:w w:val="110"/>
        </w:rPr>
        <w:t>La publicación de la información referida a las obligaciones de transparencia, deberá indicar la unidad administrativa responsable de generarla o poseerla y que son responsables de publicar y actualizar la información.</w:t>
      </w:r>
    </w:p>
    <w:p>
      <w:pPr>
        <w:pStyle w:val="BodyText"/>
        <w:spacing w:line="237" w:lineRule="auto" w:before="191"/>
        <w:ind w:right="143"/>
        <w:jc w:val="both"/>
      </w:pPr>
      <w:r>
        <w:rPr>
          <w:rFonts w:ascii="TeX Gyre Bonum" w:hAnsi="TeX Gyre Bonum"/>
          <w:b/>
          <w:w w:val="110"/>
        </w:rPr>
        <w:t>Artículo 83. </w:t>
      </w:r>
      <w:r>
        <w:rPr>
          <w:w w:val="110"/>
        </w:rPr>
        <w:t>Los sujetos obligados deberán observar criterios uniformes, homogéneos o comunes en la estructura, diseño e integración de la información que en materia de transparencia publiquen dentro    de sus páginas o sitios de</w:t>
      </w:r>
      <w:r>
        <w:rPr>
          <w:spacing w:val="10"/>
          <w:w w:val="110"/>
        </w:rPr>
        <w:t> </w:t>
      </w:r>
      <w:r>
        <w:rPr>
          <w:w w:val="110"/>
        </w:rPr>
        <w:t>internet.</w:t>
      </w:r>
    </w:p>
    <w:p>
      <w:pPr>
        <w:pStyle w:val="BodyText"/>
        <w:spacing w:line="244" w:lineRule="auto" w:before="197"/>
        <w:ind w:right="138"/>
        <w:jc w:val="both"/>
      </w:pPr>
      <w:r>
        <w:rPr>
          <w:rFonts w:ascii="TeX Gyre Bonum" w:hAnsi="TeX Gyre Bonum"/>
          <w:b/>
          <w:w w:val="110"/>
        </w:rPr>
        <w:t>Artículo 84. </w:t>
      </w:r>
      <w:r>
        <w:rPr>
          <w:w w:val="11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pPr>
        <w:pStyle w:val="BodyText"/>
        <w:spacing w:before="5"/>
        <w:ind w:left="0"/>
      </w:pPr>
    </w:p>
    <w:p>
      <w:pPr>
        <w:pStyle w:val="BodyText"/>
        <w:spacing w:line="247" w:lineRule="auto"/>
        <w:ind w:right="139"/>
        <w:jc w:val="both"/>
      </w:pPr>
      <w:r>
        <w:rPr>
          <w:w w:val="110"/>
        </w:rPr>
        <w:t>Adicionalmente se podrán implementar medios alternativos de difusión de la información, cuando en determinadas poblaciones éstos resulten de más fácil acceso y comprensión. Los medios alternativos de difusión se caracterizarán por ser participativos, tomar en consideración las necesidades informativas y las propuestas de la población a la que se pretende informar, y serán, entre otros: las radios comunitarias, carteles, volantes, periódicos murales, audiovisuales pedagógicos,  mantas,  redes  sociales, folletos y demás</w:t>
      </w:r>
      <w:r>
        <w:rPr>
          <w:spacing w:val="41"/>
          <w:w w:val="110"/>
        </w:rPr>
        <w:t> </w:t>
      </w:r>
      <w:r>
        <w:rPr>
          <w:w w:val="110"/>
        </w:rPr>
        <w:t>medios</w:t>
      </w:r>
    </w:p>
    <w:p>
      <w:pPr>
        <w:pStyle w:val="BodyText"/>
        <w:spacing w:before="1"/>
        <w:ind w:left="0"/>
        <w:rPr>
          <w:sz w:val="21"/>
        </w:rPr>
      </w:pPr>
    </w:p>
    <w:p>
      <w:pPr>
        <w:pStyle w:val="BodyText"/>
        <w:spacing w:line="247" w:lineRule="auto"/>
        <w:ind w:right="144"/>
        <w:jc w:val="both"/>
      </w:pPr>
      <w:r>
        <w:rPr>
          <w:w w:val="110"/>
        </w:rPr>
        <w:t>En las bibliotecas y archivos públicos a cargo del Estado y de los municipios, se preverá la instalación cuando menos de un equipo de cómputo con acceso a internet que facilite el acceso a la información básica garantizada en este Título.</w:t>
      </w:r>
    </w:p>
    <w:p>
      <w:pPr>
        <w:pStyle w:val="BodyText"/>
        <w:spacing w:line="244" w:lineRule="auto" w:before="189"/>
        <w:ind w:right="138"/>
        <w:jc w:val="both"/>
      </w:pPr>
      <w:r>
        <w:rPr>
          <w:rFonts w:ascii="TeX Gyre Bonum" w:hAnsi="TeX Gyre Bonum"/>
          <w:b/>
          <w:w w:val="110"/>
        </w:rPr>
        <w:t>Artículo 85. </w:t>
      </w:r>
      <w:r>
        <w:rPr>
          <w:w w:val="11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w:t>
      </w:r>
      <w:r>
        <w:rPr>
          <w:spacing w:val="12"/>
          <w:w w:val="110"/>
        </w:rPr>
        <w:t> </w:t>
      </w:r>
      <w:r>
        <w:rPr>
          <w:w w:val="110"/>
        </w:rPr>
        <w:t>electoral.</w:t>
      </w:r>
    </w:p>
    <w:p>
      <w:pPr>
        <w:pStyle w:val="BodyText"/>
        <w:spacing w:before="184"/>
        <w:jc w:val="both"/>
      </w:pPr>
      <w:r>
        <w:rPr>
          <w:rFonts w:ascii="TeX Gyre Bonum" w:hAnsi="TeX Gyre Bonum"/>
          <w:b/>
          <w:w w:val="110"/>
        </w:rPr>
        <w:t>Artículo 86. </w:t>
      </w:r>
      <w:r>
        <w:rPr>
          <w:w w:val="110"/>
        </w:rPr>
        <w:t>Los sujetos obligados serán responsables de los datos personales en su posesión.</w:t>
      </w:r>
    </w:p>
    <w:p>
      <w:pPr>
        <w:pStyle w:val="BodyText"/>
        <w:spacing w:before="10"/>
        <w:ind w:left="0"/>
        <w:rPr>
          <w:sz w:val="19"/>
        </w:rPr>
      </w:pPr>
    </w:p>
    <w:p>
      <w:pPr>
        <w:pStyle w:val="BodyText"/>
        <w:spacing w:line="247" w:lineRule="auto"/>
        <w:ind w:right="141"/>
        <w:jc w:val="both"/>
      </w:pPr>
      <w:r>
        <w:rPr>
          <w:w w:val="110"/>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esta Ley en los casos de interés público.</w:t>
      </w:r>
    </w:p>
    <w:p>
      <w:pPr>
        <w:pStyle w:val="BodyText"/>
        <w:spacing w:before="189"/>
        <w:ind w:right="143"/>
        <w:jc w:val="both"/>
      </w:pPr>
      <w:r>
        <w:rPr>
          <w:rFonts w:ascii="TeX Gyre Bonum" w:hAnsi="TeX Gyre Bonum"/>
          <w:b/>
          <w:w w:val="110"/>
        </w:rPr>
        <w:t>Artículo 87. </w:t>
      </w:r>
      <w:r>
        <w:rPr>
          <w:w w:val="11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pPr>
        <w:pStyle w:val="BodyText"/>
        <w:spacing w:line="237" w:lineRule="auto" w:before="198"/>
        <w:ind w:right="142"/>
        <w:jc w:val="both"/>
      </w:pPr>
      <w:r>
        <w:rPr>
          <w:rFonts w:ascii="TeX Gyre Bonum" w:hAnsi="TeX Gyre Bonum"/>
          <w:b/>
          <w:w w:val="110"/>
        </w:rPr>
        <w:t>Artículo 88. </w:t>
      </w:r>
      <w:r>
        <w:rPr>
          <w:w w:val="110"/>
        </w:rPr>
        <w:t>La información referente a las obligaciones de transparencia será puesta a disposición de los particulares por cualquier medio que facilite su acceso, dando preferencia al uso de sistemas computacionales y las nuevas tecnologías de información.</w:t>
      </w:r>
    </w:p>
    <w:p>
      <w:pPr>
        <w:pStyle w:val="BodyText"/>
        <w:spacing w:line="242" w:lineRule="auto" w:before="197"/>
        <w:ind w:right="141"/>
        <w:jc w:val="both"/>
      </w:pPr>
      <w:r>
        <w:rPr>
          <w:rFonts w:ascii="TeX Gyre Bonum" w:hAnsi="TeX Gyre Bonum"/>
          <w:b/>
          <w:w w:val="110"/>
        </w:rPr>
        <w:t>Artículo 89. </w:t>
      </w:r>
      <w:r>
        <w:rPr>
          <w:w w:val="110"/>
        </w:rPr>
        <w:t>Los sujetos obligados pondrán a disposición de las personas interesadas los medios necesarios a su alcance para que estas puedan  obtener la información, de manera directa y sencilla.    Las unidades de transparencia deberán proporcionar apoyo a los usuarios que lo requieran y dar asistencia</w:t>
      </w:r>
      <w:r>
        <w:rPr>
          <w:spacing w:val="11"/>
          <w:w w:val="110"/>
        </w:rPr>
        <w:t> </w:t>
      </w:r>
      <w:r>
        <w:rPr>
          <w:w w:val="110"/>
        </w:rPr>
        <w:t>respecto</w:t>
      </w:r>
      <w:r>
        <w:rPr>
          <w:spacing w:val="12"/>
          <w:w w:val="110"/>
        </w:rPr>
        <w:t> </w:t>
      </w:r>
      <w:r>
        <w:rPr>
          <w:w w:val="110"/>
        </w:rPr>
        <w:t>de</w:t>
      </w:r>
      <w:r>
        <w:rPr>
          <w:spacing w:val="10"/>
          <w:w w:val="110"/>
        </w:rPr>
        <w:t> </w:t>
      </w:r>
      <w:r>
        <w:rPr>
          <w:w w:val="110"/>
        </w:rPr>
        <w:t>los</w:t>
      </w:r>
      <w:r>
        <w:rPr>
          <w:spacing w:val="10"/>
          <w:w w:val="110"/>
        </w:rPr>
        <w:t> </w:t>
      </w:r>
      <w:r>
        <w:rPr>
          <w:w w:val="110"/>
        </w:rPr>
        <w:t>trámites</w:t>
      </w:r>
      <w:r>
        <w:rPr>
          <w:spacing w:val="10"/>
          <w:w w:val="110"/>
        </w:rPr>
        <w:t> </w:t>
      </w:r>
      <w:r>
        <w:rPr>
          <w:w w:val="110"/>
        </w:rPr>
        <w:t>y</w:t>
      </w:r>
      <w:r>
        <w:rPr>
          <w:spacing w:val="11"/>
          <w:w w:val="110"/>
        </w:rPr>
        <w:t> </w:t>
      </w:r>
      <w:r>
        <w:rPr>
          <w:w w:val="110"/>
        </w:rPr>
        <w:t>servicios</w:t>
      </w:r>
      <w:r>
        <w:rPr>
          <w:spacing w:val="11"/>
          <w:w w:val="110"/>
        </w:rPr>
        <w:t> </w:t>
      </w:r>
      <w:r>
        <w:rPr>
          <w:w w:val="110"/>
        </w:rPr>
        <w:t>que</w:t>
      </w:r>
      <w:r>
        <w:rPr>
          <w:spacing w:val="10"/>
          <w:w w:val="110"/>
        </w:rPr>
        <w:t> </w:t>
      </w:r>
      <w:r>
        <w:rPr>
          <w:w w:val="110"/>
        </w:rPr>
        <w:t>presten.</w:t>
      </w:r>
    </w:p>
    <w:p>
      <w:pPr>
        <w:spacing w:after="0" w:line="242" w:lineRule="auto"/>
        <w:jc w:val="both"/>
        <w:sectPr>
          <w:pgSz w:w="12250" w:h="15850"/>
          <w:pgMar w:header="720" w:footer="1163" w:top="1560" w:bottom="1360" w:left="860" w:right="940"/>
        </w:sectPr>
      </w:pPr>
    </w:p>
    <w:p>
      <w:pPr>
        <w:pStyle w:val="BodyText"/>
        <w:spacing w:before="8"/>
        <w:ind w:left="0"/>
        <w:rPr>
          <w:sz w:val="13"/>
        </w:rPr>
      </w:pPr>
    </w:p>
    <w:p>
      <w:pPr>
        <w:pStyle w:val="BodyText"/>
        <w:spacing w:line="237" w:lineRule="auto" w:before="60"/>
        <w:ind w:right="143"/>
        <w:jc w:val="both"/>
      </w:pPr>
      <w:r>
        <w:rPr>
          <w:rFonts w:ascii="TeX Gyre Bonum" w:hAnsi="TeX Gyre Bonum"/>
          <w:b/>
          <w:w w:val="110"/>
        </w:rPr>
        <w:t>Artículo 90. </w:t>
      </w:r>
      <w:r>
        <w:rPr>
          <w:w w:val="110"/>
        </w:rPr>
        <w:t>Los servidores públicos de los sujetos obligados deberán auxiliar en todo momento a los particulares que soliciten su apoyo y asistencia para la obtención de la información de las obligaciones de transparencia</w:t>
      </w:r>
      <w:r>
        <w:rPr>
          <w:spacing w:val="21"/>
          <w:w w:val="110"/>
        </w:rPr>
        <w:t> </w:t>
      </w:r>
      <w:r>
        <w:rPr>
          <w:w w:val="110"/>
        </w:rPr>
        <w:t>comunes.</w:t>
      </w:r>
    </w:p>
    <w:p>
      <w:pPr>
        <w:pStyle w:val="BodyText"/>
        <w:spacing w:before="1"/>
        <w:ind w:left="0"/>
        <w:rPr>
          <w:sz w:val="18"/>
        </w:rPr>
      </w:pPr>
    </w:p>
    <w:p>
      <w:pPr>
        <w:pStyle w:val="BodyText"/>
        <w:spacing w:line="230" w:lineRule="auto" w:before="1"/>
        <w:ind w:right="144"/>
        <w:jc w:val="both"/>
      </w:pPr>
      <w:r>
        <w:rPr>
          <w:rFonts w:ascii="TeX Gyre Bonum" w:hAnsi="TeX Gyre Bonum"/>
          <w:b/>
          <w:w w:val="110"/>
        </w:rPr>
        <w:t>Artículo 91. </w:t>
      </w:r>
      <w:r>
        <w:rPr>
          <w:w w:val="110"/>
        </w:rPr>
        <w:t>El acceso a la información pública será restringido excepcionalmente, cuando ésta sea clasificada como reservada o confidencial.</w:t>
      </w:r>
    </w:p>
    <w:p>
      <w:pPr>
        <w:pStyle w:val="BodyText"/>
        <w:ind w:left="0"/>
        <w:rPr>
          <w:sz w:val="22"/>
        </w:rPr>
      </w:pPr>
    </w:p>
    <w:p>
      <w:pPr>
        <w:pStyle w:val="Heading1"/>
        <w:spacing w:before="180"/>
        <w:ind w:left="2030"/>
      </w:pPr>
      <w:r>
        <w:rPr/>
        <w:t>Capítulo II</w:t>
      </w:r>
    </w:p>
    <w:p>
      <w:pPr>
        <w:spacing w:line="264" w:lineRule="exact" w:before="0"/>
        <w:ind w:left="2032" w:right="2014" w:firstLine="0"/>
        <w:jc w:val="center"/>
        <w:rPr>
          <w:rFonts w:ascii="TeX Gyre Bonum"/>
          <w:b/>
          <w:sz w:val="20"/>
        </w:rPr>
      </w:pPr>
      <w:r>
        <w:rPr>
          <w:rFonts w:ascii="TeX Gyre Bonum"/>
          <w:b/>
          <w:sz w:val="20"/>
        </w:rPr>
        <w:t>De las Obligaciones de Transparencia Comunes</w:t>
      </w:r>
    </w:p>
    <w:p>
      <w:pPr>
        <w:pStyle w:val="BodyText"/>
        <w:spacing w:line="242" w:lineRule="auto" w:before="179"/>
        <w:ind w:right="141"/>
        <w:jc w:val="both"/>
      </w:pPr>
      <w:r>
        <w:rPr>
          <w:rFonts w:ascii="TeX Gyre Bonum" w:hAnsi="TeX Gyre Bonum"/>
          <w:b/>
          <w:w w:val="110"/>
        </w:rPr>
        <w:t>Artículo 92. </w:t>
      </w:r>
      <w:r>
        <w:rPr>
          <w:w w:val="110"/>
        </w:rPr>
        <w:t>Los sujetos obligados deberán poner a disposición del público de manera permanente y actualizada de forma sencilla, precisa y entendible, en los respectivos medios electrónicos, de acuerdo con sus facultades, atribuciones, funciones u objeto social, según corresponda, la información, por lo menos, de los temas, documentos y políticas que a continuación se señalan:</w:t>
      </w:r>
    </w:p>
    <w:p>
      <w:pPr>
        <w:pStyle w:val="ListParagraph"/>
        <w:numPr>
          <w:ilvl w:val="0"/>
          <w:numId w:val="21"/>
        </w:numPr>
        <w:tabs>
          <w:tab w:pos="461" w:val="left" w:leader="none"/>
        </w:tabs>
        <w:spacing w:line="237" w:lineRule="auto" w:before="193" w:after="0"/>
        <w:ind w:left="160" w:right="134" w:firstLine="0"/>
        <w:jc w:val="both"/>
        <w:rPr>
          <w:sz w:val="20"/>
        </w:rPr>
      </w:pPr>
      <w:r>
        <w:rPr>
          <w:w w:val="110"/>
          <w:sz w:val="20"/>
        </w:rPr>
        <w:t>El marco normativo aplicable al sujeto obligado, en el que deberá incluirse leyes, códigos, reglamentos, decretos de creación, acuerdos, convenios, manuales de organización y procedimientos, reglas de operación, criterios, políticas, entre</w:t>
      </w:r>
      <w:r>
        <w:rPr>
          <w:spacing w:val="9"/>
          <w:w w:val="110"/>
          <w:sz w:val="20"/>
        </w:rPr>
        <w:t> </w:t>
      </w:r>
      <w:r>
        <w:rPr>
          <w:w w:val="110"/>
          <w:sz w:val="20"/>
        </w:rPr>
        <w:t>otros;</w:t>
      </w:r>
    </w:p>
    <w:p>
      <w:pPr>
        <w:pStyle w:val="ListParagraph"/>
        <w:numPr>
          <w:ilvl w:val="0"/>
          <w:numId w:val="21"/>
        </w:numPr>
        <w:tabs>
          <w:tab w:pos="509" w:val="left" w:leader="none"/>
        </w:tabs>
        <w:spacing w:line="242" w:lineRule="auto" w:before="198" w:after="0"/>
        <w:ind w:left="160" w:right="142" w:firstLine="0"/>
        <w:jc w:val="both"/>
        <w:rPr>
          <w:sz w:val="20"/>
        </w:rPr>
      </w:pPr>
      <w:r>
        <w:rPr>
          <w:w w:val="110"/>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jurídicas</w:t>
      </w:r>
      <w:r>
        <w:rPr>
          <w:spacing w:val="10"/>
          <w:w w:val="110"/>
          <w:sz w:val="20"/>
        </w:rPr>
        <w:t> </w:t>
      </w:r>
      <w:r>
        <w:rPr>
          <w:w w:val="110"/>
          <w:sz w:val="20"/>
        </w:rPr>
        <w:t>aplicables;</w:t>
      </w:r>
    </w:p>
    <w:p>
      <w:pPr>
        <w:pStyle w:val="ListParagraph"/>
        <w:numPr>
          <w:ilvl w:val="0"/>
          <w:numId w:val="21"/>
        </w:numPr>
        <w:tabs>
          <w:tab w:pos="528" w:val="left" w:leader="none"/>
        </w:tabs>
        <w:spacing w:line="240" w:lineRule="auto" w:before="190" w:after="0"/>
        <w:ind w:left="527" w:right="0" w:hanging="368"/>
        <w:jc w:val="both"/>
        <w:rPr>
          <w:sz w:val="20"/>
        </w:rPr>
      </w:pPr>
      <w:r>
        <w:rPr>
          <w:w w:val="110"/>
          <w:sz w:val="20"/>
        </w:rPr>
        <w:t>Las facultades de cada</w:t>
      </w:r>
      <w:r>
        <w:rPr>
          <w:spacing w:val="33"/>
          <w:w w:val="110"/>
          <w:sz w:val="20"/>
        </w:rPr>
        <w:t> </w:t>
      </w:r>
      <w:r>
        <w:rPr>
          <w:w w:val="110"/>
          <w:sz w:val="20"/>
        </w:rPr>
        <w:t>área;</w:t>
      </w:r>
    </w:p>
    <w:p>
      <w:pPr>
        <w:pStyle w:val="ListParagraph"/>
        <w:numPr>
          <w:ilvl w:val="0"/>
          <w:numId w:val="21"/>
        </w:numPr>
        <w:tabs>
          <w:tab w:pos="552" w:val="left" w:leader="none"/>
        </w:tabs>
        <w:spacing w:line="237" w:lineRule="auto" w:before="181" w:after="0"/>
        <w:ind w:left="160" w:right="141" w:firstLine="0"/>
        <w:jc w:val="both"/>
        <w:rPr>
          <w:sz w:val="20"/>
        </w:rPr>
      </w:pPr>
      <w:r>
        <w:rPr>
          <w:w w:val="110"/>
          <w:sz w:val="20"/>
        </w:rPr>
        <w:t>Las metas, objetivos e indicadores de las áreas de los sujetos obligados de conformidad con los programas de trabajo e informes anuales de actividades de acuerdo con el Plan Estatal de Desarrollo, Plan</w:t>
      </w:r>
      <w:r>
        <w:rPr>
          <w:spacing w:val="10"/>
          <w:w w:val="110"/>
          <w:sz w:val="20"/>
        </w:rPr>
        <w:t> </w:t>
      </w:r>
      <w:r>
        <w:rPr>
          <w:w w:val="110"/>
          <w:sz w:val="20"/>
        </w:rPr>
        <w:t>de</w:t>
      </w:r>
      <w:r>
        <w:rPr>
          <w:spacing w:val="9"/>
          <w:w w:val="110"/>
          <w:sz w:val="20"/>
        </w:rPr>
        <w:t> </w:t>
      </w:r>
      <w:r>
        <w:rPr>
          <w:w w:val="110"/>
          <w:sz w:val="20"/>
        </w:rPr>
        <w:t>Desarrollo</w:t>
      </w:r>
      <w:r>
        <w:rPr>
          <w:spacing w:val="12"/>
          <w:w w:val="110"/>
          <w:sz w:val="20"/>
        </w:rPr>
        <w:t> </w:t>
      </w:r>
      <w:r>
        <w:rPr>
          <w:w w:val="110"/>
          <w:sz w:val="20"/>
        </w:rPr>
        <w:t>Municipal,</w:t>
      </w:r>
      <w:r>
        <w:rPr>
          <w:spacing w:val="11"/>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caso</w:t>
      </w:r>
      <w:r>
        <w:rPr>
          <w:spacing w:val="10"/>
          <w:w w:val="110"/>
          <w:sz w:val="20"/>
        </w:rPr>
        <w:t> </w:t>
      </w:r>
      <w:r>
        <w:rPr>
          <w:w w:val="110"/>
          <w:sz w:val="20"/>
        </w:rPr>
        <w:t>y</w:t>
      </w:r>
      <w:r>
        <w:rPr>
          <w:spacing w:val="11"/>
          <w:w w:val="110"/>
          <w:sz w:val="20"/>
        </w:rPr>
        <w:t> </w:t>
      </w:r>
      <w:r>
        <w:rPr>
          <w:w w:val="110"/>
          <w:sz w:val="20"/>
        </w:rPr>
        <w:t>demás</w:t>
      </w:r>
      <w:r>
        <w:rPr>
          <w:spacing w:val="9"/>
          <w:w w:val="110"/>
          <w:sz w:val="20"/>
        </w:rPr>
        <w:t> </w:t>
      </w:r>
      <w:r>
        <w:rPr>
          <w:w w:val="110"/>
          <w:sz w:val="20"/>
        </w:rPr>
        <w:t>ordenamientos</w:t>
      </w:r>
      <w:r>
        <w:rPr>
          <w:spacing w:val="5"/>
          <w:w w:val="110"/>
          <w:sz w:val="20"/>
        </w:rPr>
        <w:t> </w:t>
      </w:r>
      <w:r>
        <w:rPr>
          <w:w w:val="110"/>
          <w:sz w:val="20"/>
        </w:rPr>
        <w:t>aplicables;</w:t>
      </w:r>
    </w:p>
    <w:p>
      <w:pPr>
        <w:pStyle w:val="BodyText"/>
        <w:spacing w:before="2"/>
        <w:ind w:left="0"/>
        <w:rPr>
          <w:sz w:val="18"/>
        </w:rPr>
      </w:pPr>
    </w:p>
    <w:p>
      <w:pPr>
        <w:pStyle w:val="ListParagraph"/>
        <w:numPr>
          <w:ilvl w:val="0"/>
          <w:numId w:val="21"/>
        </w:numPr>
        <w:tabs>
          <w:tab w:pos="509" w:val="left" w:leader="none"/>
        </w:tabs>
        <w:spacing w:line="230" w:lineRule="auto" w:before="0" w:after="0"/>
        <w:ind w:left="160" w:right="144" w:firstLine="0"/>
        <w:jc w:val="both"/>
        <w:rPr>
          <w:sz w:val="20"/>
        </w:rPr>
      </w:pPr>
      <w:r>
        <w:rPr>
          <w:w w:val="110"/>
          <w:sz w:val="20"/>
        </w:rPr>
        <w:t>Los indicadores relacionados con temas de interés público o trascendencia social que conforme a   sus</w:t>
      </w:r>
      <w:r>
        <w:rPr>
          <w:spacing w:val="10"/>
          <w:w w:val="110"/>
          <w:sz w:val="20"/>
        </w:rPr>
        <w:t> </w:t>
      </w:r>
      <w:r>
        <w:rPr>
          <w:w w:val="110"/>
          <w:sz w:val="20"/>
        </w:rPr>
        <w:t>funciones,</w:t>
      </w:r>
      <w:r>
        <w:rPr>
          <w:spacing w:val="12"/>
          <w:w w:val="110"/>
          <w:sz w:val="20"/>
        </w:rPr>
        <w:t> </w:t>
      </w:r>
      <w:r>
        <w:rPr>
          <w:w w:val="110"/>
          <w:sz w:val="20"/>
        </w:rPr>
        <w:t>deban</w:t>
      </w:r>
      <w:r>
        <w:rPr>
          <w:spacing w:val="12"/>
          <w:w w:val="110"/>
          <w:sz w:val="20"/>
        </w:rPr>
        <w:t> </w:t>
      </w:r>
      <w:r>
        <w:rPr>
          <w:w w:val="110"/>
          <w:sz w:val="20"/>
        </w:rPr>
        <w:t>establecer,</w:t>
      </w:r>
      <w:r>
        <w:rPr>
          <w:spacing w:val="13"/>
          <w:w w:val="110"/>
          <w:sz w:val="20"/>
        </w:rPr>
        <w:t> </w:t>
      </w:r>
      <w:r>
        <w:rPr>
          <w:w w:val="110"/>
          <w:sz w:val="20"/>
        </w:rPr>
        <w:t>así</w:t>
      </w:r>
      <w:r>
        <w:rPr>
          <w:spacing w:val="11"/>
          <w:w w:val="110"/>
          <w:sz w:val="20"/>
        </w:rPr>
        <w:t> </w:t>
      </w:r>
      <w:r>
        <w:rPr>
          <w:w w:val="110"/>
          <w:sz w:val="20"/>
        </w:rPr>
        <w:t>como</w:t>
      </w:r>
      <w:r>
        <w:rPr>
          <w:spacing w:val="13"/>
          <w:w w:val="110"/>
          <w:sz w:val="20"/>
        </w:rPr>
        <w:t> </w:t>
      </w:r>
      <w:r>
        <w:rPr>
          <w:w w:val="110"/>
          <w:sz w:val="20"/>
        </w:rPr>
        <w:t>las</w:t>
      </w:r>
      <w:r>
        <w:rPr>
          <w:spacing w:val="11"/>
          <w:w w:val="110"/>
          <w:sz w:val="20"/>
        </w:rPr>
        <w:t> </w:t>
      </w:r>
      <w:r>
        <w:rPr>
          <w:w w:val="110"/>
          <w:sz w:val="20"/>
        </w:rPr>
        <w:t>matrices</w:t>
      </w:r>
      <w:r>
        <w:rPr>
          <w:spacing w:val="11"/>
          <w:w w:val="110"/>
          <w:sz w:val="20"/>
        </w:rPr>
        <w:t> </w:t>
      </w:r>
      <w:r>
        <w:rPr>
          <w:w w:val="110"/>
          <w:sz w:val="20"/>
        </w:rPr>
        <w:t>elaboradas</w:t>
      </w:r>
      <w:r>
        <w:rPr>
          <w:spacing w:val="10"/>
          <w:w w:val="110"/>
          <w:sz w:val="20"/>
        </w:rPr>
        <w:t> </w:t>
      </w:r>
      <w:r>
        <w:rPr>
          <w:w w:val="110"/>
          <w:sz w:val="20"/>
        </w:rPr>
        <w:t>para</w:t>
      </w:r>
      <w:r>
        <w:rPr>
          <w:spacing w:val="12"/>
          <w:w w:val="110"/>
          <w:sz w:val="20"/>
        </w:rPr>
        <w:t> </w:t>
      </w:r>
      <w:r>
        <w:rPr>
          <w:w w:val="110"/>
          <w:sz w:val="20"/>
        </w:rPr>
        <w:t>tal</w:t>
      </w:r>
      <w:r>
        <w:rPr>
          <w:spacing w:val="-5"/>
          <w:w w:val="110"/>
          <w:sz w:val="20"/>
        </w:rPr>
        <w:t> </w:t>
      </w:r>
      <w:r>
        <w:rPr>
          <w:w w:val="110"/>
          <w:sz w:val="20"/>
        </w:rPr>
        <w:t>efecto;</w:t>
      </w:r>
    </w:p>
    <w:p>
      <w:pPr>
        <w:pStyle w:val="BodyText"/>
        <w:spacing w:before="5"/>
        <w:ind w:left="0"/>
        <w:rPr>
          <w:sz w:val="18"/>
        </w:rPr>
      </w:pPr>
    </w:p>
    <w:p>
      <w:pPr>
        <w:pStyle w:val="ListParagraph"/>
        <w:numPr>
          <w:ilvl w:val="0"/>
          <w:numId w:val="21"/>
        </w:numPr>
        <w:tabs>
          <w:tab w:pos="569" w:val="left" w:leader="none"/>
        </w:tabs>
        <w:spacing w:line="228" w:lineRule="auto" w:before="0" w:after="0"/>
        <w:ind w:left="160" w:right="140" w:firstLine="0"/>
        <w:jc w:val="both"/>
        <w:rPr>
          <w:sz w:val="20"/>
        </w:rPr>
      </w:pPr>
      <w:r>
        <w:rPr>
          <w:w w:val="110"/>
          <w:sz w:val="20"/>
        </w:rPr>
        <w:t>Los indicadores que permitan rendir cuenta de sus objetivos y resultados, así como las matrices elaboradas para tal</w:t>
      </w:r>
      <w:r>
        <w:rPr>
          <w:spacing w:val="32"/>
          <w:w w:val="110"/>
          <w:sz w:val="20"/>
        </w:rPr>
        <w:t> </w:t>
      </w:r>
      <w:r>
        <w:rPr>
          <w:w w:val="110"/>
          <w:sz w:val="20"/>
        </w:rPr>
        <w:t>efecto;</w:t>
      </w:r>
    </w:p>
    <w:p>
      <w:pPr>
        <w:pStyle w:val="BodyText"/>
        <w:spacing w:before="5"/>
        <w:ind w:left="0"/>
        <w:rPr>
          <w:sz w:val="17"/>
        </w:rPr>
      </w:pPr>
    </w:p>
    <w:p>
      <w:pPr>
        <w:pStyle w:val="ListParagraph"/>
        <w:numPr>
          <w:ilvl w:val="0"/>
          <w:numId w:val="21"/>
        </w:numPr>
        <w:tabs>
          <w:tab w:pos="617" w:val="left" w:leader="none"/>
        </w:tabs>
        <w:spacing w:line="242" w:lineRule="auto" w:before="1" w:after="0"/>
        <w:ind w:left="160" w:right="134" w:firstLine="0"/>
        <w:jc w:val="both"/>
        <w:rPr>
          <w:sz w:val="20"/>
        </w:rPr>
      </w:pPr>
      <w:r>
        <w:rPr>
          <w:w w:val="110"/>
          <w:sz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w:t>
      </w:r>
      <w:r>
        <w:rPr>
          <w:spacing w:val="24"/>
          <w:w w:val="110"/>
          <w:sz w:val="20"/>
        </w:rPr>
        <w:t> </w:t>
      </w:r>
      <w:r>
        <w:rPr>
          <w:w w:val="110"/>
          <w:sz w:val="20"/>
        </w:rPr>
        <w:t>base.</w:t>
      </w:r>
    </w:p>
    <w:p>
      <w:pPr>
        <w:pStyle w:val="BodyText"/>
        <w:spacing w:before="10"/>
        <w:ind w:left="0"/>
      </w:pPr>
    </w:p>
    <w:p>
      <w:pPr>
        <w:pStyle w:val="BodyText"/>
        <w:spacing w:line="249" w:lineRule="auto"/>
        <w:ind w:right="143"/>
        <w:jc w:val="both"/>
      </w:pPr>
      <w:r>
        <w:rPr>
          <w:w w:val="110"/>
        </w:rPr>
        <w:t>El directorio deberá incluir, al menos el nombre, cargo o nombramiento oficial asignado, nivel del puesto en la estructura orgánica, fecha de alta en el cargo, número telefónico, domicilio para recibir correspondencia y dirección de correo electrónico oficiales, datos que deberán señalarse de forma independiente</w:t>
      </w:r>
      <w:r>
        <w:rPr>
          <w:spacing w:val="9"/>
          <w:w w:val="110"/>
        </w:rPr>
        <w:t> </w:t>
      </w:r>
      <w:r>
        <w:rPr>
          <w:w w:val="110"/>
        </w:rPr>
        <w:t>por</w:t>
      </w:r>
      <w:r>
        <w:rPr>
          <w:spacing w:val="9"/>
          <w:w w:val="110"/>
        </w:rPr>
        <w:t> </w:t>
      </w:r>
      <w:r>
        <w:rPr>
          <w:w w:val="110"/>
        </w:rPr>
        <w:t>dependencia</w:t>
      </w:r>
      <w:r>
        <w:rPr>
          <w:spacing w:val="10"/>
          <w:w w:val="110"/>
        </w:rPr>
        <w:t> </w:t>
      </w:r>
      <w:r>
        <w:rPr>
          <w:w w:val="110"/>
        </w:rPr>
        <w:t>y</w:t>
      </w:r>
      <w:r>
        <w:rPr>
          <w:spacing w:val="10"/>
          <w:w w:val="110"/>
        </w:rPr>
        <w:t> </w:t>
      </w:r>
      <w:r>
        <w:rPr>
          <w:w w:val="110"/>
        </w:rPr>
        <w:t>entidad</w:t>
      </w:r>
      <w:r>
        <w:rPr>
          <w:spacing w:val="11"/>
          <w:w w:val="110"/>
        </w:rPr>
        <w:t> </w:t>
      </w:r>
      <w:r>
        <w:rPr>
          <w:w w:val="110"/>
        </w:rPr>
        <w:t>pública</w:t>
      </w:r>
      <w:r>
        <w:rPr>
          <w:spacing w:val="10"/>
          <w:w w:val="110"/>
        </w:rPr>
        <w:t> </w:t>
      </w:r>
      <w:r>
        <w:rPr>
          <w:w w:val="110"/>
        </w:rPr>
        <w:t>de</w:t>
      </w:r>
      <w:r>
        <w:rPr>
          <w:spacing w:val="9"/>
          <w:w w:val="110"/>
        </w:rPr>
        <w:t> </w:t>
      </w:r>
      <w:r>
        <w:rPr>
          <w:w w:val="110"/>
        </w:rPr>
        <w:t>cada</w:t>
      </w:r>
      <w:r>
        <w:rPr>
          <w:spacing w:val="10"/>
          <w:w w:val="110"/>
        </w:rPr>
        <w:t> </w:t>
      </w:r>
      <w:r>
        <w:rPr>
          <w:w w:val="110"/>
        </w:rPr>
        <w:t>sujeto</w:t>
      </w:r>
      <w:r>
        <w:rPr>
          <w:spacing w:val="12"/>
          <w:w w:val="110"/>
        </w:rPr>
        <w:t> </w:t>
      </w:r>
      <w:r>
        <w:rPr>
          <w:w w:val="110"/>
        </w:rPr>
        <w:t>obligado;</w:t>
      </w:r>
    </w:p>
    <w:p>
      <w:pPr>
        <w:pStyle w:val="ListParagraph"/>
        <w:numPr>
          <w:ilvl w:val="0"/>
          <w:numId w:val="21"/>
        </w:numPr>
        <w:tabs>
          <w:tab w:pos="672" w:val="left" w:leader="none"/>
        </w:tabs>
        <w:spacing w:line="240" w:lineRule="auto" w:before="182" w:after="0"/>
        <w:ind w:left="160" w:right="140" w:firstLine="0"/>
        <w:jc w:val="both"/>
        <w:rPr>
          <w:sz w:val="20"/>
        </w:rPr>
      </w:pPr>
      <w:r>
        <w:rPr>
          <w:w w:val="110"/>
          <w:sz w:val="20"/>
        </w:rPr>
        <w:t>La remuneración bruta  y neta de todos los servidores públicos de base  o de confianza, de todas   las percepciones, incluyendo sueldos, prestaciones, gratificaciones, primas, comisiones, dietas, bonos, estímulos,</w:t>
      </w:r>
      <w:r>
        <w:rPr>
          <w:spacing w:val="9"/>
          <w:w w:val="110"/>
          <w:sz w:val="20"/>
        </w:rPr>
        <w:t> </w:t>
      </w:r>
      <w:r>
        <w:rPr>
          <w:w w:val="110"/>
          <w:sz w:val="20"/>
        </w:rPr>
        <w:t>ingresos</w:t>
      </w:r>
      <w:r>
        <w:rPr>
          <w:spacing w:val="9"/>
          <w:w w:val="110"/>
          <w:sz w:val="20"/>
        </w:rPr>
        <w:t> </w:t>
      </w:r>
      <w:r>
        <w:rPr>
          <w:w w:val="110"/>
          <w:sz w:val="20"/>
        </w:rPr>
        <w:t>y</w:t>
      </w:r>
      <w:r>
        <w:rPr>
          <w:spacing w:val="10"/>
          <w:w w:val="110"/>
          <w:sz w:val="20"/>
        </w:rPr>
        <w:t> </w:t>
      </w:r>
      <w:r>
        <w:rPr>
          <w:w w:val="110"/>
          <w:sz w:val="20"/>
        </w:rPr>
        <w:t>sistemas</w:t>
      </w:r>
      <w:r>
        <w:rPr>
          <w:spacing w:val="9"/>
          <w:w w:val="110"/>
          <w:sz w:val="20"/>
        </w:rPr>
        <w:t> </w:t>
      </w:r>
      <w:r>
        <w:rPr>
          <w:w w:val="110"/>
          <w:sz w:val="20"/>
        </w:rPr>
        <w:t>de</w:t>
      </w:r>
      <w:r>
        <w:rPr>
          <w:spacing w:val="13"/>
          <w:w w:val="110"/>
          <w:sz w:val="20"/>
        </w:rPr>
        <w:t> </w:t>
      </w:r>
      <w:r>
        <w:rPr>
          <w:w w:val="110"/>
          <w:sz w:val="20"/>
        </w:rPr>
        <w:t>compensación,</w:t>
      </w:r>
      <w:r>
        <w:rPr>
          <w:spacing w:val="10"/>
          <w:w w:val="110"/>
          <w:sz w:val="20"/>
        </w:rPr>
        <w:t> </w:t>
      </w:r>
      <w:r>
        <w:rPr>
          <w:w w:val="110"/>
          <w:sz w:val="20"/>
        </w:rPr>
        <w:t>señalando</w:t>
      </w:r>
      <w:r>
        <w:rPr>
          <w:spacing w:val="11"/>
          <w:w w:val="110"/>
          <w:sz w:val="20"/>
        </w:rPr>
        <w:t> </w:t>
      </w:r>
      <w:r>
        <w:rPr>
          <w:w w:val="110"/>
          <w:sz w:val="20"/>
        </w:rPr>
        <w:t>la</w:t>
      </w:r>
      <w:r>
        <w:rPr>
          <w:spacing w:val="10"/>
          <w:w w:val="110"/>
          <w:sz w:val="20"/>
        </w:rPr>
        <w:t> </w:t>
      </w:r>
      <w:r>
        <w:rPr>
          <w:w w:val="110"/>
          <w:sz w:val="20"/>
        </w:rPr>
        <w:t>periodicidad</w:t>
      </w:r>
      <w:r>
        <w:rPr>
          <w:spacing w:val="11"/>
          <w:w w:val="110"/>
          <w:sz w:val="20"/>
        </w:rPr>
        <w:t> </w:t>
      </w:r>
      <w:r>
        <w:rPr>
          <w:w w:val="110"/>
          <w:sz w:val="20"/>
        </w:rPr>
        <w:t>de</w:t>
      </w:r>
      <w:r>
        <w:rPr>
          <w:spacing w:val="9"/>
          <w:w w:val="110"/>
          <w:sz w:val="20"/>
        </w:rPr>
        <w:t> </w:t>
      </w:r>
      <w:r>
        <w:rPr>
          <w:w w:val="110"/>
          <w:sz w:val="20"/>
        </w:rPr>
        <w:t>dicha</w:t>
      </w:r>
      <w:r>
        <w:rPr>
          <w:spacing w:val="-17"/>
          <w:w w:val="110"/>
          <w:sz w:val="20"/>
        </w:rPr>
        <w:t> </w:t>
      </w:r>
      <w:r>
        <w:rPr>
          <w:w w:val="110"/>
          <w:sz w:val="20"/>
        </w:rPr>
        <w:t>remuneración;</w:t>
      </w:r>
    </w:p>
    <w:p>
      <w:pPr>
        <w:pStyle w:val="ListParagraph"/>
        <w:numPr>
          <w:ilvl w:val="0"/>
          <w:numId w:val="21"/>
        </w:numPr>
        <w:tabs>
          <w:tab w:pos="545" w:val="left" w:leader="none"/>
        </w:tabs>
        <w:spacing w:line="240" w:lineRule="auto" w:before="192" w:after="0"/>
        <w:ind w:left="544" w:right="0" w:hanging="385"/>
        <w:jc w:val="both"/>
        <w:rPr>
          <w:sz w:val="20"/>
        </w:rPr>
      </w:pPr>
      <w:r>
        <w:rPr>
          <w:w w:val="110"/>
          <w:sz w:val="20"/>
        </w:rPr>
        <w:t>Los gastos de representación y viáticos, así como el objeto e informe de comisión</w:t>
      </w:r>
      <w:r>
        <w:rPr>
          <w:spacing w:val="24"/>
          <w:w w:val="110"/>
          <w:sz w:val="20"/>
        </w:rPr>
        <w:t> </w:t>
      </w:r>
      <w:r>
        <w:rPr>
          <w:w w:val="110"/>
          <w:sz w:val="20"/>
        </w:rPr>
        <w:t>correspondiente;</w:t>
      </w:r>
    </w:p>
    <w:p>
      <w:pPr>
        <w:spacing w:after="0" w:line="240"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21"/>
        </w:numPr>
        <w:tabs>
          <w:tab w:pos="509" w:val="left" w:leader="none"/>
        </w:tabs>
        <w:spacing w:line="230" w:lineRule="auto" w:before="66" w:after="0"/>
        <w:ind w:left="160" w:right="137" w:firstLine="0"/>
        <w:jc w:val="both"/>
        <w:rPr>
          <w:sz w:val="20"/>
        </w:rPr>
      </w:pPr>
      <w:r>
        <w:rPr>
          <w:w w:val="110"/>
          <w:sz w:val="20"/>
        </w:rPr>
        <w:t>El número total de las plazas y del personal de base y de confianza, especificando el total de las vacantes, por nivel de puesto, para cada unidad</w:t>
      </w:r>
      <w:r>
        <w:rPr>
          <w:spacing w:val="22"/>
          <w:w w:val="110"/>
          <w:sz w:val="20"/>
        </w:rPr>
        <w:t> </w:t>
      </w:r>
      <w:r>
        <w:rPr>
          <w:w w:val="110"/>
          <w:sz w:val="20"/>
        </w:rPr>
        <w:t>administrativa;</w:t>
      </w:r>
    </w:p>
    <w:p>
      <w:pPr>
        <w:pStyle w:val="ListParagraph"/>
        <w:numPr>
          <w:ilvl w:val="0"/>
          <w:numId w:val="21"/>
        </w:numPr>
        <w:tabs>
          <w:tab w:pos="547" w:val="left" w:leader="none"/>
        </w:tabs>
        <w:spacing w:line="240" w:lineRule="auto" w:before="196" w:after="0"/>
        <w:ind w:left="160" w:right="136" w:firstLine="0"/>
        <w:jc w:val="both"/>
        <w:rPr>
          <w:sz w:val="20"/>
        </w:rPr>
      </w:pPr>
      <w:r>
        <w:rPr>
          <w:w w:val="110"/>
          <w:sz w:val="20"/>
        </w:rPr>
        <w:t>Las contrataciones de servicios profesionales por honorarios, señalando los nombres de los prestadores de servicios, los servicios contratados, el monto de los honorarios y el periodo de contratación;</w:t>
      </w:r>
    </w:p>
    <w:p>
      <w:pPr>
        <w:pStyle w:val="ListParagraph"/>
        <w:numPr>
          <w:ilvl w:val="0"/>
          <w:numId w:val="21"/>
        </w:numPr>
        <w:tabs>
          <w:tab w:pos="595" w:val="left" w:leader="none"/>
        </w:tabs>
        <w:spacing w:line="240" w:lineRule="auto" w:before="192" w:after="0"/>
        <w:ind w:left="594" w:right="0" w:hanging="435"/>
        <w:jc w:val="both"/>
        <w:rPr>
          <w:sz w:val="20"/>
        </w:rPr>
      </w:pPr>
      <w:r>
        <w:rPr>
          <w:w w:val="110"/>
          <w:sz w:val="20"/>
        </w:rPr>
        <w:t>El</w:t>
      </w:r>
      <w:r>
        <w:rPr>
          <w:spacing w:val="8"/>
          <w:w w:val="110"/>
          <w:sz w:val="20"/>
        </w:rPr>
        <w:t> </w:t>
      </w:r>
      <w:r>
        <w:rPr>
          <w:w w:val="110"/>
          <w:sz w:val="20"/>
        </w:rPr>
        <w:t>perfil</w:t>
      </w:r>
      <w:r>
        <w:rPr>
          <w:spacing w:val="7"/>
          <w:w w:val="110"/>
          <w:sz w:val="20"/>
        </w:rPr>
        <w:t> </w:t>
      </w:r>
      <w:r>
        <w:rPr>
          <w:w w:val="110"/>
          <w:sz w:val="20"/>
        </w:rPr>
        <w:t>de</w:t>
      </w:r>
      <w:r>
        <w:rPr>
          <w:spacing w:val="5"/>
          <w:w w:val="110"/>
          <w:sz w:val="20"/>
        </w:rPr>
        <w:t> </w:t>
      </w:r>
      <w:r>
        <w:rPr>
          <w:w w:val="110"/>
          <w:sz w:val="20"/>
        </w:rPr>
        <w:t>los</w:t>
      </w:r>
      <w:r>
        <w:rPr>
          <w:spacing w:val="9"/>
          <w:w w:val="110"/>
          <w:sz w:val="20"/>
        </w:rPr>
        <w:t> </w:t>
      </w:r>
      <w:r>
        <w:rPr>
          <w:w w:val="110"/>
          <w:sz w:val="20"/>
        </w:rPr>
        <w:t>puestos</w:t>
      </w:r>
      <w:r>
        <w:rPr>
          <w:spacing w:val="8"/>
          <w:w w:val="110"/>
          <w:sz w:val="20"/>
        </w:rPr>
        <w:t> </w:t>
      </w:r>
      <w:r>
        <w:rPr>
          <w:w w:val="110"/>
          <w:sz w:val="20"/>
        </w:rPr>
        <w:t>de</w:t>
      </w:r>
      <w:r>
        <w:rPr>
          <w:spacing w:val="6"/>
          <w:w w:val="110"/>
          <w:sz w:val="20"/>
        </w:rPr>
        <w:t> </w:t>
      </w:r>
      <w:r>
        <w:rPr>
          <w:w w:val="110"/>
          <w:sz w:val="20"/>
        </w:rPr>
        <w:t>los</w:t>
      </w:r>
      <w:r>
        <w:rPr>
          <w:spacing w:val="5"/>
          <w:w w:val="110"/>
          <w:sz w:val="20"/>
        </w:rPr>
        <w:t> </w:t>
      </w:r>
      <w:r>
        <w:rPr>
          <w:w w:val="110"/>
          <w:sz w:val="20"/>
        </w:rPr>
        <w:t>servidores</w:t>
      </w:r>
      <w:r>
        <w:rPr>
          <w:spacing w:val="6"/>
          <w:w w:val="110"/>
          <w:sz w:val="20"/>
        </w:rPr>
        <w:t> </w:t>
      </w:r>
      <w:r>
        <w:rPr>
          <w:w w:val="110"/>
          <w:sz w:val="20"/>
        </w:rPr>
        <w:t>públicos</w:t>
      </w:r>
      <w:r>
        <w:rPr>
          <w:spacing w:val="7"/>
          <w:w w:val="110"/>
          <w:sz w:val="20"/>
        </w:rPr>
        <w:t> </w:t>
      </w:r>
      <w:r>
        <w:rPr>
          <w:w w:val="110"/>
          <w:sz w:val="20"/>
        </w:rPr>
        <w:t>a</w:t>
      </w:r>
      <w:r>
        <w:rPr>
          <w:spacing w:val="8"/>
          <w:w w:val="110"/>
          <w:sz w:val="20"/>
        </w:rPr>
        <w:t> </w:t>
      </w:r>
      <w:r>
        <w:rPr>
          <w:w w:val="110"/>
          <w:sz w:val="20"/>
        </w:rPr>
        <w:t>su</w:t>
      </w:r>
      <w:r>
        <w:rPr>
          <w:spacing w:val="7"/>
          <w:w w:val="110"/>
          <w:sz w:val="20"/>
        </w:rPr>
        <w:t> </w:t>
      </w:r>
      <w:r>
        <w:rPr>
          <w:w w:val="110"/>
          <w:sz w:val="20"/>
        </w:rPr>
        <w:t>servicio</w:t>
      </w:r>
      <w:r>
        <w:rPr>
          <w:spacing w:val="10"/>
          <w:w w:val="110"/>
          <w:sz w:val="20"/>
        </w:rPr>
        <w:t> </w:t>
      </w:r>
      <w:r>
        <w:rPr>
          <w:w w:val="110"/>
          <w:sz w:val="20"/>
        </w:rPr>
        <w:t>en</w:t>
      </w:r>
      <w:r>
        <w:rPr>
          <w:spacing w:val="8"/>
          <w:w w:val="110"/>
          <w:sz w:val="20"/>
        </w:rPr>
        <w:t> </w:t>
      </w:r>
      <w:r>
        <w:rPr>
          <w:w w:val="110"/>
          <w:sz w:val="20"/>
        </w:rPr>
        <w:t>los</w:t>
      </w:r>
      <w:r>
        <w:rPr>
          <w:spacing w:val="6"/>
          <w:w w:val="110"/>
          <w:sz w:val="20"/>
        </w:rPr>
        <w:t> </w:t>
      </w:r>
      <w:r>
        <w:rPr>
          <w:w w:val="110"/>
          <w:sz w:val="20"/>
        </w:rPr>
        <w:t>casos</w:t>
      </w:r>
      <w:r>
        <w:rPr>
          <w:spacing w:val="8"/>
          <w:w w:val="110"/>
          <w:sz w:val="20"/>
        </w:rPr>
        <w:t> </w:t>
      </w:r>
      <w:r>
        <w:rPr>
          <w:w w:val="110"/>
          <w:sz w:val="20"/>
        </w:rPr>
        <w:t>que</w:t>
      </w:r>
      <w:r>
        <w:rPr>
          <w:spacing w:val="7"/>
          <w:w w:val="110"/>
          <w:sz w:val="20"/>
        </w:rPr>
        <w:t> </w:t>
      </w:r>
      <w:r>
        <w:rPr>
          <w:w w:val="110"/>
          <w:sz w:val="20"/>
        </w:rPr>
        <w:t>aplique;</w:t>
      </w:r>
    </w:p>
    <w:p>
      <w:pPr>
        <w:pStyle w:val="ListParagraph"/>
        <w:numPr>
          <w:ilvl w:val="0"/>
          <w:numId w:val="21"/>
        </w:numPr>
        <w:tabs>
          <w:tab w:pos="655" w:val="left" w:leader="none"/>
        </w:tabs>
        <w:spacing w:line="240" w:lineRule="auto" w:before="179" w:after="0"/>
        <w:ind w:left="160" w:right="132" w:firstLine="0"/>
        <w:jc w:val="both"/>
        <w:rPr>
          <w:sz w:val="20"/>
        </w:rPr>
      </w:pPr>
      <w:r>
        <w:rPr>
          <w:w w:val="110"/>
          <w:sz w:val="20"/>
        </w:rPr>
        <w:t>La información en versión pública de las declaraciones patrimoniales y de intereses de los servidores públicos que así lo determinen, en los sistemas habilitados para ello, de acuerdo a la normatividad</w:t>
      </w:r>
      <w:r>
        <w:rPr>
          <w:spacing w:val="10"/>
          <w:w w:val="110"/>
          <w:sz w:val="20"/>
        </w:rPr>
        <w:t> </w:t>
      </w:r>
      <w:r>
        <w:rPr>
          <w:w w:val="110"/>
          <w:sz w:val="20"/>
        </w:rPr>
        <w:t>aplicable;</w:t>
      </w:r>
    </w:p>
    <w:p>
      <w:pPr>
        <w:pStyle w:val="ListParagraph"/>
        <w:numPr>
          <w:ilvl w:val="0"/>
          <w:numId w:val="21"/>
        </w:numPr>
        <w:tabs>
          <w:tab w:pos="696" w:val="left" w:leader="none"/>
        </w:tabs>
        <w:spacing w:line="240" w:lineRule="auto" w:before="192" w:after="0"/>
        <w:ind w:left="160" w:right="133" w:firstLine="0"/>
        <w:jc w:val="both"/>
        <w:rPr>
          <w:sz w:val="20"/>
        </w:rPr>
      </w:pPr>
      <w:r>
        <w:rPr>
          <w:w w:val="110"/>
          <w:sz w:val="20"/>
        </w:rPr>
        <w:t>La información de los programas de subsidios, estímulos y apoyos, en el que se deberá informar respecto de los programas de transferencia, de servicios, de infraestructura social y de subsidio, en los que se deberá contener lo</w:t>
      </w:r>
      <w:r>
        <w:rPr>
          <w:spacing w:val="39"/>
          <w:w w:val="110"/>
          <w:sz w:val="20"/>
        </w:rPr>
        <w:t> </w:t>
      </w:r>
      <w:r>
        <w:rPr>
          <w:w w:val="110"/>
          <w:sz w:val="20"/>
        </w:rPr>
        <w:t>siguiente:</w:t>
      </w:r>
    </w:p>
    <w:p>
      <w:pPr>
        <w:pStyle w:val="ListParagraph"/>
        <w:numPr>
          <w:ilvl w:val="1"/>
          <w:numId w:val="21"/>
        </w:numPr>
        <w:tabs>
          <w:tab w:pos="1579" w:val="left" w:leader="none"/>
        </w:tabs>
        <w:spacing w:line="240" w:lineRule="auto" w:before="195" w:after="0"/>
        <w:ind w:left="1578" w:right="0" w:hanging="286"/>
        <w:jc w:val="left"/>
        <w:rPr>
          <w:sz w:val="20"/>
        </w:rPr>
      </w:pPr>
      <w:r>
        <w:rPr>
          <w:w w:val="105"/>
          <w:sz w:val="20"/>
        </w:rPr>
        <w:t>Área;</w:t>
      </w:r>
    </w:p>
    <w:p>
      <w:pPr>
        <w:pStyle w:val="ListParagraph"/>
        <w:numPr>
          <w:ilvl w:val="1"/>
          <w:numId w:val="21"/>
        </w:numPr>
        <w:tabs>
          <w:tab w:pos="1579" w:val="left" w:leader="none"/>
        </w:tabs>
        <w:spacing w:line="240" w:lineRule="auto" w:before="176" w:after="0"/>
        <w:ind w:left="1578" w:right="0" w:hanging="286"/>
        <w:jc w:val="left"/>
        <w:rPr>
          <w:sz w:val="20"/>
        </w:rPr>
      </w:pPr>
      <w:r>
        <w:rPr>
          <w:w w:val="105"/>
          <w:sz w:val="20"/>
        </w:rPr>
        <w:t>Denominación del</w:t>
      </w:r>
      <w:r>
        <w:rPr>
          <w:spacing w:val="15"/>
          <w:w w:val="105"/>
          <w:sz w:val="20"/>
        </w:rPr>
        <w:t> </w:t>
      </w:r>
      <w:r>
        <w:rPr>
          <w:w w:val="105"/>
          <w:sz w:val="20"/>
        </w:rPr>
        <w:t>programa;</w:t>
      </w:r>
    </w:p>
    <w:p>
      <w:pPr>
        <w:pStyle w:val="ListParagraph"/>
        <w:numPr>
          <w:ilvl w:val="1"/>
          <w:numId w:val="21"/>
        </w:numPr>
        <w:tabs>
          <w:tab w:pos="1579" w:val="left" w:leader="none"/>
        </w:tabs>
        <w:spacing w:line="240" w:lineRule="auto" w:before="179" w:after="0"/>
        <w:ind w:left="1578" w:right="0" w:hanging="286"/>
        <w:jc w:val="left"/>
        <w:rPr>
          <w:sz w:val="20"/>
        </w:rPr>
      </w:pPr>
      <w:r>
        <w:rPr>
          <w:w w:val="105"/>
          <w:sz w:val="20"/>
        </w:rPr>
        <w:t>Periodo de</w:t>
      </w:r>
      <w:r>
        <w:rPr>
          <w:spacing w:val="17"/>
          <w:w w:val="105"/>
          <w:sz w:val="20"/>
        </w:rPr>
        <w:t> </w:t>
      </w:r>
      <w:r>
        <w:rPr>
          <w:w w:val="105"/>
          <w:sz w:val="20"/>
        </w:rPr>
        <w:t>vigencia;</w:t>
      </w:r>
    </w:p>
    <w:p>
      <w:pPr>
        <w:pStyle w:val="ListParagraph"/>
        <w:numPr>
          <w:ilvl w:val="1"/>
          <w:numId w:val="21"/>
        </w:numPr>
        <w:tabs>
          <w:tab w:pos="1579" w:val="left" w:leader="none"/>
        </w:tabs>
        <w:spacing w:line="240" w:lineRule="auto" w:before="178" w:after="0"/>
        <w:ind w:left="1578" w:right="0" w:hanging="286"/>
        <w:jc w:val="left"/>
        <w:rPr>
          <w:sz w:val="20"/>
        </w:rPr>
      </w:pPr>
      <w:r>
        <w:rPr>
          <w:w w:val="110"/>
          <w:sz w:val="20"/>
        </w:rPr>
        <w:t>Diseño, objetivos y</w:t>
      </w:r>
      <w:r>
        <w:rPr>
          <w:spacing w:val="25"/>
          <w:w w:val="110"/>
          <w:sz w:val="20"/>
        </w:rPr>
        <w:t> </w:t>
      </w:r>
      <w:r>
        <w:rPr>
          <w:w w:val="110"/>
          <w:sz w:val="20"/>
        </w:rPr>
        <w:t>alcances;</w:t>
      </w:r>
    </w:p>
    <w:p>
      <w:pPr>
        <w:pStyle w:val="ListParagraph"/>
        <w:numPr>
          <w:ilvl w:val="1"/>
          <w:numId w:val="21"/>
        </w:numPr>
        <w:tabs>
          <w:tab w:pos="1579" w:val="left" w:leader="none"/>
        </w:tabs>
        <w:spacing w:line="240" w:lineRule="auto" w:before="177" w:after="0"/>
        <w:ind w:left="1578" w:right="0" w:hanging="286"/>
        <w:jc w:val="left"/>
        <w:rPr>
          <w:sz w:val="20"/>
        </w:rPr>
      </w:pPr>
      <w:r>
        <w:rPr>
          <w:w w:val="110"/>
          <w:sz w:val="20"/>
        </w:rPr>
        <w:t>Metas</w:t>
      </w:r>
      <w:r>
        <w:rPr>
          <w:spacing w:val="6"/>
          <w:w w:val="110"/>
          <w:sz w:val="20"/>
        </w:rPr>
        <w:t> </w:t>
      </w:r>
      <w:r>
        <w:rPr>
          <w:w w:val="110"/>
          <w:sz w:val="20"/>
        </w:rPr>
        <w:t>físicas;</w:t>
      </w:r>
    </w:p>
    <w:p>
      <w:pPr>
        <w:pStyle w:val="ListParagraph"/>
        <w:numPr>
          <w:ilvl w:val="1"/>
          <w:numId w:val="21"/>
        </w:numPr>
        <w:tabs>
          <w:tab w:pos="1579" w:val="left" w:leader="none"/>
        </w:tabs>
        <w:spacing w:line="240" w:lineRule="auto" w:before="178" w:after="0"/>
        <w:ind w:left="1578" w:right="0" w:hanging="286"/>
        <w:jc w:val="left"/>
        <w:rPr>
          <w:sz w:val="20"/>
        </w:rPr>
      </w:pPr>
      <w:r>
        <w:rPr>
          <w:w w:val="110"/>
          <w:sz w:val="20"/>
        </w:rPr>
        <w:t>Población beneficiada</w:t>
      </w:r>
      <w:r>
        <w:rPr>
          <w:spacing w:val="8"/>
          <w:w w:val="110"/>
          <w:sz w:val="20"/>
        </w:rPr>
        <w:t> </w:t>
      </w:r>
      <w:r>
        <w:rPr>
          <w:w w:val="110"/>
          <w:sz w:val="20"/>
        </w:rPr>
        <w:t>estimada;</w:t>
      </w:r>
    </w:p>
    <w:p>
      <w:pPr>
        <w:pStyle w:val="ListParagraph"/>
        <w:numPr>
          <w:ilvl w:val="1"/>
          <w:numId w:val="21"/>
        </w:numPr>
        <w:tabs>
          <w:tab w:pos="1579" w:val="left" w:leader="none"/>
        </w:tabs>
        <w:spacing w:line="230" w:lineRule="auto" w:before="186" w:after="0"/>
        <w:ind w:left="1578" w:right="137" w:hanging="286"/>
        <w:jc w:val="left"/>
        <w:rPr>
          <w:sz w:val="20"/>
        </w:rPr>
      </w:pPr>
      <w:r>
        <w:rPr>
          <w:w w:val="110"/>
          <w:sz w:val="20"/>
        </w:rPr>
        <w:t>Monto aprobado, modificado y ejercido, así como los calendarios de su programación presupuestal;</w:t>
      </w:r>
    </w:p>
    <w:p>
      <w:pPr>
        <w:pStyle w:val="BodyText"/>
        <w:spacing w:before="5"/>
        <w:ind w:left="0"/>
        <w:rPr>
          <w:sz w:val="17"/>
        </w:rPr>
      </w:pPr>
    </w:p>
    <w:p>
      <w:pPr>
        <w:pStyle w:val="ListParagraph"/>
        <w:numPr>
          <w:ilvl w:val="1"/>
          <w:numId w:val="21"/>
        </w:numPr>
        <w:tabs>
          <w:tab w:pos="1579" w:val="left" w:leader="none"/>
        </w:tabs>
        <w:spacing w:line="240" w:lineRule="auto" w:before="0" w:after="0"/>
        <w:ind w:left="1578" w:right="0" w:hanging="286"/>
        <w:jc w:val="left"/>
        <w:rPr>
          <w:sz w:val="20"/>
        </w:rPr>
      </w:pPr>
      <w:r>
        <w:rPr>
          <w:w w:val="110"/>
          <w:sz w:val="20"/>
        </w:rPr>
        <w:t>Requisitos y procedimientos de</w:t>
      </w:r>
      <w:r>
        <w:rPr>
          <w:spacing w:val="26"/>
          <w:w w:val="110"/>
          <w:sz w:val="20"/>
        </w:rPr>
        <w:t> </w:t>
      </w:r>
      <w:r>
        <w:rPr>
          <w:w w:val="110"/>
          <w:sz w:val="20"/>
        </w:rPr>
        <w:t>acceso;</w:t>
      </w:r>
    </w:p>
    <w:p>
      <w:pPr>
        <w:pStyle w:val="ListParagraph"/>
        <w:numPr>
          <w:ilvl w:val="1"/>
          <w:numId w:val="21"/>
        </w:numPr>
        <w:tabs>
          <w:tab w:pos="1579" w:val="left" w:leader="none"/>
        </w:tabs>
        <w:spacing w:line="240" w:lineRule="auto" w:before="179" w:after="0"/>
        <w:ind w:left="1578" w:right="0" w:hanging="286"/>
        <w:jc w:val="left"/>
        <w:rPr>
          <w:sz w:val="20"/>
        </w:rPr>
      </w:pPr>
      <w:r>
        <w:rPr>
          <w:w w:val="105"/>
          <w:sz w:val="20"/>
        </w:rPr>
        <w:t>Procedimiento de queja o inconformidad</w:t>
      </w:r>
      <w:r>
        <w:rPr>
          <w:spacing w:val="10"/>
          <w:w w:val="105"/>
          <w:sz w:val="20"/>
        </w:rPr>
        <w:t> </w:t>
      </w:r>
      <w:r>
        <w:rPr>
          <w:w w:val="105"/>
          <w:sz w:val="20"/>
        </w:rPr>
        <w:t>ciudadana;</w:t>
      </w:r>
    </w:p>
    <w:p>
      <w:pPr>
        <w:pStyle w:val="ListParagraph"/>
        <w:numPr>
          <w:ilvl w:val="1"/>
          <w:numId w:val="21"/>
        </w:numPr>
        <w:tabs>
          <w:tab w:pos="1579" w:val="left" w:leader="none"/>
        </w:tabs>
        <w:spacing w:line="240" w:lineRule="auto" w:before="176" w:after="0"/>
        <w:ind w:left="1578" w:right="0" w:hanging="286"/>
        <w:jc w:val="left"/>
        <w:rPr>
          <w:sz w:val="20"/>
        </w:rPr>
      </w:pPr>
      <w:r>
        <w:rPr>
          <w:w w:val="110"/>
          <w:sz w:val="20"/>
        </w:rPr>
        <w:t>Mecanismos de</w:t>
      </w:r>
      <w:r>
        <w:rPr>
          <w:spacing w:val="7"/>
          <w:w w:val="110"/>
          <w:sz w:val="20"/>
        </w:rPr>
        <w:t> </w:t>
      </w:r>
      <w:r>
        <w:rPr>
          <w:w w:val="110"/>
          <w:sz w:val="20"/>
        </w:rPr>
        <w:t>exigibilidad;</w:t>
      </w:r>
    </w:p>
    <w:p>
      <w:pPr>
        <w:pStyle w:val="ListParagraph"/>
        <w:numPr>
          <w:ilvl w:val="1"/>
          <w:numId w:val="21"/>
        </w:numPr>
        <w:tabs>
          <w:tab w:pos="1579" w:val="left" w:leader="none"/>
        </w:tabs>
        <w:spacing w:line="240" w:lineRule="auto" w:before="178" w:after="0"/>
        <w:ind w:left="1578" w:right="0" w:hanging="286"/>
        <w:jc w:val="left"/>
        <w:rPr>
          <w:sz w:val="20"/>
        </w:rPr>
      </w:pPr>
      <w:r>
        <w:rPr>
          <w:w w:val="110"/>
          <w:sz w:val="20"/>
        </w:rPr>
        <w:t>Mecanismos e informes de evaluación y seguimiento de</w:t>
      </w:r>
      <w:r>
        <w:rPr>
          <w:spacing w:val="39"/>
          <w:w w:val="110"/>
          <w:sz w:val="20"/>
        </w:rPr>
        <w:t> </w:t>
      </w:r>
      <w:r>
        <w:rPr>
          <w:w w:val="110"/>
          <w:sz w:val="20"/>
        </w:rPr>
        <w:t>recomendaciones;</w:t>
      </w:r>
    </w:p>
    <w:p>
      <w:pPr>
        <w:pStyle w:val="ListParagraph"/>
        <w:numPr>
          <w:ilvl w:val="1"/>
          <w:numId w:val="21"/>
        </w:numPr>
        <w:tabs>
          <w:tab w:pos="1579" w:val="left" w:leader="none"/>
        </w:tabs>
        <w:spacing w:line="230" w:lineRule="auto" w:before="186" w:after="0"/>
        <w:ind w:left="1578" w:right="143" w:hanging="286"/>
        <w:jc w:val="left"/>
        <w:rPr>
          <w:sz w:val="20"/>
        </w:rPr>
      </w:pPr>
      <w:r>
        <w:rPr>
          <w:w w:val="110"/>
          <w:sz w:val="20"/>
        </w:rPr>
        <w:t>Indicadores con nombre, definición, método de cálculo, unidad de medida; dimensión, frecuencia</w:t>
      </w:r>
      <w:r>
        <w:rPr>
          <w:spacing w:val="11"/>
          <w:w w:val="110"/>
          <w:sz w:val="20"/>
        </w:rPr>
        <w:t> </w:t>
      </w:r>
      <w:r>
        <w:rPr>
          <w:w w:val="110"/>
          <w:sz w:val="20"/>
        </w:rPr>
        <w:t>de</w:t>
      </w:r>
      <w:r>
        <w:rPr>
          <w:spacing w:val="11"/>
          <w:w w:val="110"/>
          <w:sz w:val="20"/>
        </w:rPr>
        <w:t> </w:t>
      </w:r>
      <w:r>
        <w:rPr>
          <w:w w:val="110"/>
          <w:sz w:val="20"/>
        </w:rPr>
        <w:t>medición,</w:t>
      </w:r>
      <w:r>
        <w:rPr>
          <w:spacing w:val="13"/>
          <w:w w:val="110"/>
          <w:sz w:val="20"/>
        </w:rPr>
        <w:t> </w:t>
      </w:r>
      <w:r>
        <w:rPr>
          <w:w w:val="110"/>
          <w:sz w:val="20"/>
        </w:rPr>
        <w:t>nombre</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bases</w:t>
      </w:r>
      <w:r>
        <w:rPr>
          <w:spacing w:val="11"/>
          <w:w w:val="110"/>
          <w:sz w:val="20"/>
        </w:rPr>
        <w:t> </w:t>
      </w:r>
      <w:r>
        <w:rPr>
          <w:w w:val="110"/>
          <w:sz w:val="20"/>
        </w:rPr>
        <w:t>de</w:t>
      </w:r>
      <w:r>
        <w:rPr>
          <w:spacing w:val="11"/>
          <w:w w:val="110"/>
          <w:sz w:val="20"/>
        </w:rPr>
        <w:t> </w:t>
      </w:r>
      <w:r>
        <w:rPr>
          <w:w w:val="110"/>
          <w:sz w:val="20"/>
        </w:rPr>
        <w:t>datos</w:t>
      </w:r>
      <w:r>
        <w:rPr>
          <w:spacing w:val="11"/>
          <w:w w:val="110"/>
          <w:sz w:val="20"/>
        </w:rPr>
        <w:t> </w:t>
      </w:r>
      <w:r>
        <w:rPr>
          <w:w w:val="110"/>
          <w:sz w:val="20"/>
        </w:rPr>
        <w:t>utilizadas</w:t>
      </w:r>
      <w:r>
        <w:rPr>
          <w:spacing w:val="11"/>
          <w:w w:val="110"/>
          <w:sz w:val="20"/>
        </w:rPr>
        <w:t> </w:t>
      </w:r>
      <w:r>
        <w:rPr>
          <w:w w:val="110"/>
          <w:sz w:val="20"/>
        </w:rPr>
        <w:t>para</w:t>
      </w:r>
      <w:r>
        <w:rPr>
          <w:spacing w:val="11"/>
          <w:w w:val="110"/>
          <w:sz w:val="20"/>
        </w:rPr>
        <w:t> </w:t>
      </w:r>
      <w:r>
        <w:rPr>
          <w:w w:val="110"/>
          <w:sz w:val="20"/>
        </w:rPr>
        <w:t>su</w:t>
      </w:r>
      <w:r>
        <w:rPr>
          <w:spacing w:val="-6"/>
          <w:w w:val="110"/>
          <w:sz w:val="20"/>
        </w:rPr>
        <w:t> </w:t>
      </w:r>
      <w:r>
        <w:rPr>
          <w:w w:val="110"/>
          <w:sz w:val="20"/>
        </w:rPr>
        <w:t>cálculo;</w:t>
      </w:r>
    </w:p>
    <w:p>
      <w:pPr>
        <w:pStyle w:val="BodyText"/>
        <w:spacing w:before="5"/>
        <w:ind w:left="0"/>
        <w:rPr>
          <w:sz w:val="17"/>
        </w:rPr>
      </w:pPr>
    </w:p>
    <w:p>
      <w:pPr>
        <w:pStyle w:val="ListParagraph"/>
        <w:numPr>
          <w:ilvl w:val="1"/>
          <w:numId w:val="21"/>
        </w:numPr>
        <w:tabs>
          <w:tab w:pos="1579" w:val="left" w:leader="none"/>
        </w:tabs>
        <w:spacing w:line="240" w:lineRule="auto" w:before="0" w:after="0"/>
        <w:ind w:left="1578" w:right="0" w:hanging="286"/>
        <w:jc w:val="left"/>
        <w:rPr>
          <w:sz w:val="20"/>
        </w:rPr>
      </w:pPr>
      <w:r>
        <w:rPr>
          <w:w w:val="110"/>
          <w:sz w:val="20"/>
        </w:rPr>
        <w:t>Formas de participación</w:t>
      </w:r>
      <w:r>
        <w:rPr>
          <w:spacing w:val="16"/>
          <w:w w:val="110"/>
          <w:sz w:val="20"/>
        </w:rPr>
        <w:t> </w:t>
      </w:r>
      <w:r>
        <w:rPr>
          <w:w w:val="110"/>
          <w:sz w:val="20"/>
        </w:rPr>
        <w:t>social;</w:t>
      </w:r>
    </w:p>
    <w:p>
      <w:pPr>
        <w:pStyle w:val="ListParagraph"/>
        <w:numPr>
          <w:ilvl w:val="1"/>
          <w:numId w:val="21"/>
        </w:numPr>
        <w:tabs>
          <w:tab w:pos="1579" w:val="left" w:leader="none"/>
        </w:tabs>
        <w:spacing w:line="240" w:lineRule="auto" w:before="179" w:after="0"/>
        <w:ind w:left="1578" w:right="0" w:hanging="286"/>
        <w:jc w:val="left"/>
        <w:rPr>
          <w:sz w:val="20"/>
        </w:rPr>
      </w:pPr>
      <w:r>
        <w:rPr>
          <w:w w:val="110"/>
          <w:sz w:val="20"/>
        </w:rPr>
        <w:t>Articulación con otros programas</w:t>
      </w:r>
      <w:r>
        <w:rPr>
          <w:spacing w:val="30"/>
          <w:w w:val="110"/>
          <w:sz w:val="20"/>
        </w:rPr>
        <w:t> </w:t>
      </w:r>
      <w:r>
        <w:rPr>
          <w:w w:val="110"/>
          <w:sz w:val="20"/>
        </w:rPr>
        <w:t>sociales;</w:t>
      </w:r>
    </w:p>
    <w:p>
      <w:pPr>
        <w:pStyle w:val="BodyText"/>
        <w:spacing w:before="176"/>
        <w:ind w:left="1293"/>
      </w:pPr>
      <w:r>
        <w:rPr>
          <w:rFonts w:ascii="TeX Gyre Bonum" w:hAnsi="TeX Gyre Bonum"/>
          <w:b/>
          <w:w w:val="110"/>
        </w:rPr>
        <w:t>ñ) </w:t>
      </w:r>
      <w:r>
        <w:rPr>
          <w:w w:val="110"/>
        </w:rPr>
        <w:t>Vínculo a las reglas de operación o documento equivalente;</w:t>
      </w:r>
    </w:p>
    <w:p>
      <w:pPr>
        <w:pStyle w:val="ListParagraph"/>
        <w:numPr>
          <w:ilvl w:val="1"/>
          <w:numId w:val="21"/>
        </w:numPr>
        <w:tabs>
          <w:tab w:pos="1579" w:val="left" w:leader="none"/>
        </w:tabs>
        <w:spacing w:line="240" w:lineRule="auto" w:before="179" w:after="0"/>
        <w:ind w:left="1578" w:right="0" w:hanging="286"/>
        <w:jc w:val="left"/>
        <w:rPr>
          <w:sz w:val="20"/>
        </w:rPr>
      </w:pPr>
      <w:r>
        <w:rPr>
          <w:w w:val="110"/>
          <w:sz w:val="20"/>
        </w:rPr>
        <w:t>Informes periódicos sobre la ejecución y los resultados de las evaluaciones realizadas;</w:t>
      </w:r>
      <w:r>
        <w:rPr>
          <w:spacing w:val="8"/>
          <w:w w:val="110"/>
          <w:sz w:val="20"/>
        </w:rPr>
        <w:t> </w:t>
      </w:r>
      <w:r>
        <w:rPr>
          <w:w w:val="110"/>
          <w:sz w:val="20"/>
        </w:rPr>
        <w:t>y</w:t>
      </w:r>
    </w:p>
    <w:p>
      <w:pPr>
        <w:pStyle w:val="ListParagraph"/>
        <w:numPr>
          <w:ilvl w:val="1"/>
          <w:numId w:val="21"/>
        </w:numPr>
        <w:tabs>
          <w:tab w:pos="1579" w:val="left" w:leader="none"/>
        </w:tabs>
        <w:spacing w:line="230" w:lineRule="auto" w:before="185" w:after="0"/>
        <w:ind w:left="1578" w:right="141" w:hanging="286"/>
        <w:jc w:val="left"/>
        <w:rPr>
          <w:sz w:val="20"/>
        </w:rPr>
      </w:pPr>
      <w:r>
        <w:rPr>
          <w:w w:val="110"/>
          <w:sz w:val="20"/>
        </w:rPr>
        <w:t>Padrón de beneficiarios mismo que deberá contener los siguientes datos: nombre de la persona</w:t>
      </w:r>
      <w:r>
        <w:rPr>
          <w:spacing w:val="16"/>
          <w:w w:val="110"/>
          <w:sz w:val="20"/>
        </w:rPr>
        <w:t> </w:t>
      </w:r>
      <w:r>
        <w:rPr>
          <w:w w:val="110"/>
          <w:sz w:val="20"/>
        </w:rPr>
        <w:t>física</w:t>
      </w:r>
      <w:r>
        <w:rPr>
          <w:spacing w:val="15"/>
          <w:w w:val="110"/>
          <w:sz w:val="20"/>
        </w:rPr>
        <w:t> </w:t>
      </w:r>
      <w:r>
        <w:rPr>
          <w:w w:val="110"/>
          <w:sz w:val="20"/>
        </w:rPr>
        <w:t>o</w:t>
      </w:r>
      <w:r>
        <w:rPr>
          <w:spacing w:val="16"/>
          <w:w w:val="110"/>
          <w:sz w:val="20"/>
        </w:rPr>
        <w:t> </w:t>
      </w:r>
      <w:r>
        <w:rPr>
          <w:w w:val="110"/>
          <w:sz w:val="20"/>
        </w:rPr>
        <w:t>denominación</w:t>
      </w:r>
      <w:r>
        <w:rPr>
          <w:spacing w:val="17"/>
          <w:w w:val="110"/>
          <w:sz w:val="20"/>
        </w:rPr>
        <w:t> </w:t>
      </w:r>
      <w:r>
        <w:rPr>
          <w:w w:val="110"/>
          <w:sz w:val="20"/>
        </w:rPr>
        <w:t>social</w:t>
      </w:r>
      <w:r>
        <w:rPr>
          <w:spacing w:val="17"/>
          <w:w w:val="110"/>
          <w:sz w:val="20"/>
        </w:rPr>
        <w:t> </w:t>
      </w:r>
      <w:r>
        <w:rPr>
          <w:w w:val="110"/>
          <w:sz w:val="20"/>
        </w:rPr>
        <w:t>de</w:t>
      </w:r>
      <w:r>
        <w:rPr>
          <w:spacing w:val="16"/>
          <w:w w:val="110"/>
          <w:sz w:val="20"/>
        </w:rPr>
        <w:t> </w:t>
      </w:r>
      <w:r>
        <w:rPr>
          <w:w w:val="110"/>
          <w:sz w:val="20"/>
        </w:rPr>
        <w:t>las</w:t>
      </w:r>
      <w:r>
        <w:rPr>
          <w:spacing w:val="14"/>
          <w:w w:val="110"/>
          <w:sz w:val="20"/>
        </w:rPr>
        <w:t> </w:t>
      </w:r>
      <w:r>
        <w:rPr>
          <w:w w:val="110"/>
          <w:sz w:val="20"/>
        </w:rPr>
        <w:t>personas</w:t>
      </w:r>
      <w:r>
        <w:rPr>
          <w:spacing w:val="16"/>
          <w:w w:val="110"/>
          <w:sz w:val="20"/>
        </w:rPr>
        <w:t> </w:t>
      </w:r>
      <w:r>
        <w:rPr>
          <w:w w:val="110"/>
          <w:sz w:val="20"/>
        </w:rPr>
        <w:t>jurídicas</w:t>
      </w:r>
      <w:r>
        <w:rPr>
          <w:spacing w:val="15"/>
          <w:w w:val="110"/>
          <w:sz w:val="20"/>
        </w:rPr>
        <w:t> </w:t>
      </w:r>
      <w:r>
        <w:rPr>
          <w:w w:val="110"/>
          <w:sz w:val="20"/>
        </w:rPr>
        <w:t>colectivas</w:t>
      </w:r>
      <w:r>
        <w:rPr>
          <w:spacing w:val="19"/>
          <w:w w:val="110"/>
          <w:sz w:val="20"/>
        </w:rPr>
        <w:t> </w:t>
      </w:r>
      <w:r>
        <w:rPr>
          <w:w w:val="110"/>
          <w:sz w:val="20"/>
        </w:rPr>
        <w:t>beneficiadas,</w:t>
      </w:r>
      <w:r>
        <w:rPr>
          <w:spacing w:val="18"/>
          <w:w w:val="110"/>
          <w:sz w:val="20"/>
        </w:rPr>
        <w:t> </w:t>
      </w:r>
      <w:r>
        <w:rPr>
          <w:w w:val="110"/>
          <w:sz w:val="20"/>
        </w:rPr>
        <w:t>el</w:t>
      </w:r>
    </w:p>
    <w:p>
      <w:pPr>
        <w:spacing w:after="0" w:line="23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left="1578" w:right="266"/>
      </w:pPr>
      <w:r>
        <w:rPr>
          <w:w w:val="110"/>
        </w:rPr>
        <w:t>monto, recurso, beneficio o apoyo otorgado para cada una de ellas, unidad territorial, en su caso, edad y sexo.</w:t>
      </w:r>
    </w:p>
    <w:p>
      <w:pPr>
        <w:pStyle w:val="ListParagraph"/>
        <w:numPr>
          <w:ilvl w:val="0"/>
          <w:numId w:val="21"/>
        </w:numPr>
        <w:tabs>
          <w:tab w:pos="617" w:val="left" w:leader="none"/>
        </w:tabs>
        <w:spacing w:line="240" w:lineRule="auto" w:before="188" w:after="0"/>
        <w:ind w:left="616" w:right="0" w:hanging="457"/>
        <w:jc w:val="left"/>
        <w:rPr>
          <w:sz w:val="20"/>
        </w:rPr>
      </w:pPr>
      <w:r>
        <w:rPr>
          <w:w w:val="110"/>
          <w:sz w:val="20"/>
        </w:rPr>
        <w:t>Agenda</w:t>
      </w:r>
      <w:r>
        <w:rPr>
          <w:spacing w:val="7"/>
          <w:w w:val="110"/>
          <w:sz w:val="20"/>
        </w:rPr>
        <w:t> </w:t>
      </w:r>
      <w:r>
        <w:rPr>
          <w:w w:val="110"/>
          <w:sz w:val="20"/>
        </w:rPr>
        <w:t>de</w:t>
      </w:r>
      <w:r>
        <w:rPr>
          <w:spacing w:val="6"/>
          <w:w w:val="110"/>
          <w:sz w:val="20"/>
        </w:rPr>
        <w:t> </w:t>
      </w:r>
      <w:r>
        <w:rPr>
          <w:w w:val="110"/>
          <w:sz w:val="20"/>
        </w:rPr>
        <w:t>reuniones</w:t>
      </w:r>
      <w:r>
        <w:rPr>
          <w:spacing w:val="9"/>
          <w:w w:val="110"/>
          <w:sz w:val="20"/>
        </w:rPr>
        <w:t> </w:t>
      </w:r>
      <w:r>
        <w:rPr>
          <w:w w:val="110"/>
          <w:sz w:val="20"/>
        </w:rPr>
        <w:t>públicas</w:t>
      </w:r>
      <w:r>
        <w:rPr>
          <w:spacing w:val="8"/>
          <w:w w:val="110"/>
          <w:sz w:val="20"/>
        </w:rPr>
        <w:t> </w:t>
      </w:r>
      <w:r>
        <w:rPr>
          <w:w w:val="110"/>
          <w:sz w:val="20"/>
        </w:rPr>
        <w:t>a</w:t>
      </w:r>
      <w:r>
        <w:rPr>
          <w:spacing w:val="6"/>
          <w:w w:val="110"/>
          <w:sz w:val="20"/>
        </w:rPr>
        <w:t> </w:t>
      </w:r>
      <w:r>
        <w:rPr>
          <w:w w:val="110"/>
          <w:sz w:val="20"/>
        </w:rPr>
        <w:t>las</w:t>
      </w:r>
      <w:r>
        <w:rPr>
          <w:spacing w:val="8"/>
          <w:w w:val="110"/>
          <w:sz w:val="20"/>
        </w:rPr>
        <w:t> </w:t>
      </w:r>
      <w:r>
        <w:rPr>
          <w:w w:val="110"/>
          <w:sz w:val="20"/>
        </w:rPr>
        <w:t>que</w:t>
      </w:r>
      <w:r>
        <w:rPr>
          <w:spacing w:val="5"/>
          <w:w w:val="110"/>
          <w:sz w:val="20"/>
        </w:rPr>
        <w:t> </w:t>
      </w:r>
      <w:r>
        <w:rPr>
          <w:w w:val="110"/>
          <w:sz w:val="20"/>
        </w:rPr>
        <w:t>convoquen</w:t>
      </w:r>
      <w:r>
        <w:rPr>
          <w:spacing w:val="10"/>
          <w:w w:val="110"/>
          <w:sz w:val="20"/>
        </w:rPr>
        <w:t> </w:t>
      </w:r>
      <w:r>
        <w:rPr>
          <w:w w:val="110"/>
          <w:sz w:val="20"/>
        </w:rPr>
        <w:t>los</w:t>
      </w:r>
      <w:r>
        <w:rPr>
          <w:spacing w:val="9"/>
          <w:w w:val="110"/>
          <w:sz w:val="20"/>
        </w:rPr>
        <w:t> </w:t>
      </w:r>
      <w:r>
        <w:rPr>
          <w:w w:val="110"/>
          <w:sz w:val="20"/>
        </w:rPr>
        <w:t>titulares</w:t>
      </w:r>
      <w:r>
        <w:rPr>
          <w:spacing w:val="8"/>
          <w:w w:val="110"/>
          <w:sz w:val="20"/>
        </w:rPr>
        <w:t> </w:t>
      </w:r>
      <w:r>
        <w:rPr>
          <w:w w:val="110"/>
          <w:sz w:val="20"/>
        </w:rPr>
        <w:t>de</w:t>
      </w:r>
      <w:r>
        <w:rPr>
          <w:spacing w:val="7"/>
          <w:w w:val="110"/>
          <w:sz w:val="20"/>
        </w:rPr>
        <w:t> </w:t>
      </w:r>
      <w:r>
        <w:rPr>
          <w:w w:val="110"/>
          <w:sz w:val="20"/>
        </w:rPr>
        <w:t>los</w:t>
      </w:r>
      <w:r>
        <w:rPr>
          <w:spacing w:val="9"/>
          <w:w w:val="110"/>
          <w:sz w:val="20"/>
        </w:rPr>
        <w:t> </w:t>
      </w:r>
      <w:r>
        <w:rPr>
          <w:w w:val="110"/>
          <w:sz w:val="20"/>
        </w:rPr>
        <w:t>sujetos</w:t>
      </w:r>
      <w:r>
        <w:rPr>
          <w:spacing w:val="6"/>
          <w:w w:val="110"/>
          <w:sz w:val="20"/>
        </w:rPr>
        <w:t> </w:t>
      </w:r>
      <w:r>
        <w:rPr>
          <w:w w:val="110"/>
          <w:sz w:val="20"/>
        </w:rPr>
        <w:t>obligados;</w:t>
      </w:r>
    </w:p>
    <w:p>
      <w:pPr>
        <w:pStyle w:val="ListParagraph"/>
        <w:numPr>
          <w:ilvl w:val="0"/>
          <w:numId w:val="21"/>
        </w:numPr>
        <w:tabs>
          <w:tab w:pos="665" w:val="left" w:leader="none"/>
        </w:tabs>
        <w:spacing w:line="230" w:lineRule="auto" w:before="188" w:after="0"/>
        <w:ind w:left="160" w:right="143" w:firstLine="0"/>
        <w:jc w:val="both"/>
        <w:rPr>
          <w:sz w:val="20"/>
        </w:rPr>
      </w:pPr>
      <w:r>
        <w:rPr>
          <w:w w:val="110"/>
          <w:sz w:val="20"/>
        </w:rPr>
        <w:t>El domicilio de la Unidad de Transparencia y su ubicación, así como el nombre, teléfono oficial y horarios</w:t>
      </w:r>
      <w:r>
        <w:rPr>
          <w:spacing w:val="9"/>
          <w:w w:val="110"/>
          <w:sz w:val="20"/>
        </w:rPr>
        <w:t> </w:t>
      </w:r>
      <w:r>
        <w:rPr>
          <w:w w:val="110"/>
          <w:sz w:val="20"/>
        </w:rPr>
        <w:t>de</w:t>
      </w:r>
      <w:r>
        <w:rPr>
          <w:spacing w:val="9"/>
          <w:w w:val="110"/>
          <w:sz w:val="20"/>
        </w:rPr>
        <w:t> </w:t>
      </w:r>
      <w:r>
        <w:rPr>
          <w:w w:val="110"/>
          <w:sz w:val="20"/>
        </w:rPr>
        <w:t>atención</w:t>
      </w:r>
      <w:r>
        <w:rPr>
          <w:spacing w:val="10"/>
          <w:w w:val="110"/>
          <w:sz w:val="20"/>
        </w:rPr>
        <w:t> </w:t>
      </w:r>
      <w:r>
        <w:rPr>
          <w:w w:val="110"/>
          <w:sz w:val="20"/>
        </w:rPr>
        <w:t>al</w:t>
      </w:r>
      <w:r>
        <w:rPr>
          <w:spacing w:val="10"/>
          <w:w w:val="110"/>
          <w:sz w:val="20"/>
        </w:rPr>
        <w:t> </w:t>
      </w:r>
      <w:r>
        <w:rPr>
          <w:w w:val="110"/>
          <w:sz w:val="20"/>
        </w:rPr>
        <w:t>público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responsables</w:t>
      </w:r>
      <w:r>
        <w:rPr>
          <w:spacing w:val="9"/>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unidades</w:t>
      </w:r>
      <w:r>
        <w:rPr>
          <w:spacing w:val="9"/>
          <w:w w:val="110"/>
          <w:sz w:val="20"/>
        </w:rPr>
        <w:t> </w:t>
      </w:r>
      <w:r>
        <w:rPr>
          <w:w w:val="110"/>
          <w:sz w:val="20"/>
        </w:rPr>
        <w:t>de</w:t>
      </w:r>
      <w:r>
        <w:rPr>
          <w:spacing w:val="-12"/>
          <w:w w:val="110"/>
          <w:sz w:val="20"/>
        </w:rPr>
        <w:t> </w:t>
      </w:r>
      <w:r>
        <w:rPr>
          <w:w w:val="110"/>
          <w:sz w:val="20"/>
        </w:rPr>
        <w:t>información;</w:t>
      </w:r>
    </w:p>
    <w:p>
      <w:pPr>
        <w:pStyle w:val="BodyText"/>
        <w:ind w:left="0"/>
        <w:rPr>
          <w:sz w:val="18"/>
        </w:rPr>
      </w:pPr>
    </w:p>
    <w:p>
      <w:pPr>
        <w:pStyle w:val="ListParagraph"/>
        <w:numPr>
          <w:ilvl w:val="0"/>
          <w:numId w:val="21"/>
        </w:numPr>
        <w:tabs>
          <w:tab w:pos="737" w:val="left" w:leader="none"/>
        </w:tabs>
        <w:spacing w:line="230" w:lineRule="auto" w:before="1" w:after="0"/>
        <w:ind w:left="160" w:right="143" w:firstLine="0"/>
        <w:jc w:val="both"/>
        <w:rPr>
          <w:sz w:val="20"/>
        </w:rPr>
      </w:pPr>
      <w:r>
        <w:rPr>
          <w:w w:val="110"/>
          <w:sz w:val="20"/>
        </w:rPr>
        <w:t>Dirección electrónica donde podrán recibirse las solicitudes para obtener la  información,  así como el</w:t>
      </w:r>
      <w:r>
        <w:rPr>
          <w:spacing w:val="19"/>
          <w:w w:val="110"/>
          <w:sz w:val="20"/>
        </w:rPr>
        <w:t> </w:t>
      </w:r>
      <w:r>
        <w:rPr>
          <w:w w:val="110"/>
          <w:sz w:val="20"/>
        </w:rPr>
        <w:t>registro de las solicitudes recibidas y atendidas;</w:t>
      </w:r>
    </w:p>
    <w:p>
      <w:pPr>
        <w:pStyle w:val="BodyText"/>
        <w:spacing w:before="2"/>
        <w:ind w:left="0"/>
        <w:rPr>
          <w:sz w:val="18"/>
        </w:rPr>
      </w:pPr>
    </w:p>
    <w:p>
      <w:pPr>
        <w:pStyle w:val="ListParagraph"/>
        <w:numPr>
          <w:ilvl w:val="0"/>
          <w:numId w:val="21"/>
        </w:numPr>
        <w:tabs>
          <w:tab w:pos="768" w:val="left" w:leader="none"/>
        </w:tabs>
        <w:spacing w:line="230" w:lineRule="auto" w:before="0" w:after="0"/>
        <w:ind w:left="160" w:right="133" w:firstLine="0"/>
        <w:jc w:val="both"/>
        <w:rPr>
          <w:sz w:val="20"/>
        </w:rPr>
      </w:pPr>
      <w:r>
        <w:rPr>
          <w:w w:val="110"/>
          <w:sz w:val="20"/>
        </w:rPr>
        <w:t>Las convocatorias a concursos para ocupar cargos públicos y los resultados  finales  de  los mismos;</w:t>
      </w:r>
    </w:p>
    <w:p>
      <w:pPr>
        <w:pStyle w:val="BodyText"/>
        <w:spacing w:before="1"/>
        <w:ind w:left="0"/>
        <w:rPr>
          <w:sz w:val="18"/>
        </w:rPr>
      </w:pPr>
    </w:p>
    <w:p>
      <w:pPr>
        <w:pStyle w:val="ListParagraph"/>
        <w:numPr>
          <w:ilvl w:val="0"/>
          <w:numId w:val="21"/>
        </w:numPr>
        <w:tabs>
          <w:tab w:pos="684" w:val="left" w:leader="none"/>
        </w:tabs>
        <w:spacing w:line="230" w:lineRule="auto" w:before="0" w:after="0"/>
        <w:ind w:left="160" w:right="144" w:firstLine="0"/>
        <w:jc w:val="both"/>
        <w:rPr>
          <w:sz w:val="20"/>
        </w:rPr>
      </w:pPr>
      <w:r>
        <w:rPr>
          <w:w w:val="110"/>
          <w:sz w:val="20"/>
        </w:rPr>
        <w:t>Índices semestrales en formatos abiertos de los expedientes clasificados como  reservados  que cada sujeto obligado posee y</w:t>
      </w:r>
      <w:r>
        <w:rPr>
          <w:spacing w:val="49"/>
          <w:w w:val="110"/>
          <w:sz w:val="20"/>
        </w:rPr>
        <w:t> </w:t>
      </w:r>
      <w:r>
        <w:rPr>
          <w:w w:val="110"/>
          <w:sz w:val="20"/>
        </w:rPr>
        <w:t>maneja;</w:t>
      </w:r>
    </w:p>
    <w:p>
      <w:pPr>
        <w:pStyle w:val="BodyText"/>
        <w:spacing w:before="7"/>
        <w:ind w:left="0"/>
        <w:rPr>
          <w:sz w:val="17"/>
        </w:rPr>
      </w:pPr>
    </w:p>
    <w:p>
      <w:pPr>
        <w:pStyle w:val="ListParagraph"/>
        <w:numPr>
          <w:ilvl w:val="0"/>
          <w:numId w:val="21"/>
        </w:numPr>
        <w:tabs>
          <w:tab w:pos="624" w:val="left" w:leader="none"/>
        </w:tabs>
        <w:spacing w:line="237" w:lineRule="auto" w:before="1" w:after="0"/>
        <w:ind w:left="160" w:right="142" w:firstLine="0"/>
        <w:jc w:val="both"/>
        <w:rPr>
          <w:sz w:val="20"/>
        </w:rPr>
      </w:pPr>
      <w:r>
        <w:rPr>
          <w:w w:val="110"/>
          <w:sz w:val="20"/>
        </w:rPr>
        <w:t>Las condiciones generales de trabajo, contratos o convenios que regulen las relaciones laborales   del personal de base o de confianza, así como los recursos públicos económicos,  en  especie  o  donativos,</w:t>
      </w:r>
      <w:r>
        <w:rPr>
          <w:spacing w:val="11"/>
          <w:w w:val="110"/>
          <w:sz w:val="20"/>
        </w:rPr>
        <w:t> </w:t>
      </w:r>
      <w:r>
        <w:rPr>
          <w:w w:val="110"/>
          <w:sz w:val="20"/>
        </w:rPr>
        <w:t>que</w:t>
      </w:r>
      <w:r>
        <w:rPr>
          <w:spacing w:val="10"/>
          <w:w w:val="110"/>
          <w:sz w:val="20"/>
        </w:rPr>
        <w:t> </w:t>
      </w:r>
      <w:r>
        <w:rPr>
          <w:w w:val="110"/>
          <w:sz w:val="20"/>
        </w:rPr>
        <w:t>sean</w:t>
      </w:r>
      <w:r>
        <w:rPr>
          <w:spacing w:val="11"/>
          <w:w w:val="110"/>
          <w:sz w:val="20"/>
        </w:rPr>
        <w:t> </w:t>
      </w:r>
      <w:r>
        <w:rPr>
          <w:w w:val="110"/>
          <w:sz w:val="20"/>
        </w:rPr>
        <w:t>entregados</w:t>
      </w:r>
      <w:r>
        <w:rPr>
          <w:spacing w:val="10"/>
          <w:w w:val="110"/>
          <w:sz w:val="20"/>
        </w:rPr>
        <w:t> </w:t>
      </w:r>
      <w:r>
        <w:rPr>
          <w:w w:val="110"/>
          <w:sz w:val="20"/>
        </w:rPr>
        <w:t>a</w:t>
      </w:r>
      <w:r>
        <w:rPr>
          <w:spacing w:val="11"/>
          <w:w w:val="110"/>
          <w:sz w:val="20"/>
        </w:rPr>
        <w:t> </w:t>
      </w:r>
      <w:r>
        <w:rPr>
          <w:w w:val="110"/>
          <w:sz w:val="20"/>
        </w:rPr>
        <w:t>los</w:t>
      </w:r>
      <w:r>
        <w:rPr>
          <w:spacing w:val="10"/>
          <w:w w:val="110"/>
          <w:sz w:val="20"/>
        </w:rPr>
        <w:t> </w:t>
      </w:r>
      <w:r>
        <w:rPr>
          <w:w w:val="110"/>
          <w:sz w:val="20"/>
        </w:rPr>
        <w:t>Sindicatos</w:t>
      </w:r>
      <w:r>
        <w:rPr>
          <w:spacing w:val="10"/>
          <w:w w:val="110"/>
          <w:sz w:val="20"/>
        </w:rPr>
        <w:t> </w:t>
      </w:r>
      <w:r>
        <w:rPr>
          <w:w w:val="110"/>
          <w:sz w:val="20"/>
        </w:rPr>
        <w:t>y</w:t>
      </w:r>
      <w:r>
        <w:rPr>
          <w:spacing w:val="9"/>
          <w:w w:val="110"/>
          <w:sz w:val="20"/>
        </w:rPr>
        <w:t> </w:t>
      </w:r>
      <w:r>
        <w:rPr>
          <w:w w:val="110"/>
          <w:sz w:val="20"/>
        </w:rPr>
        <w:t>ejerzan</w:t>
      </w:r>
      <w:r>
        <w:rPr>
          <w:spacing w:val="12"/>
          <w:w w:val="110"/>
          <w:sz w:val="20"/>
        </w:rPr>
        <w:t> </w:t>
      </w:r>
      <w:r>
        <w:rPr>
          <w:w w:val="110"/>
          <w:sz w:val="20"/>
        </w:rPr>
        <w:t>como</w:t>
      </w:r>
      <w:r>
        <w:rPr>
          <w:spacing w:val="12"/>
          <w:w w:val="110"/>
          <w:sz w:val="20"/>
        </w:rPr>
        <w:t> </w:t>
      </w:r>
      <w:r>
        <w:rPr>
          <w:w w:val="110"/>
          <w:sz w:val="20"/>
        </w:rPr>
        <w:t>recursos</w:t>
      </w:r>
      <w:r>
        <w:rPr>
          <w:spacing w:val="-3"/>
          <w:w w:val="110"/>
          <w:sz w:val="20"/>
        </w:rPr>
        <w:t> </w:t>
      </w:r>
      <w:r>
        <w:rPr>
          <w:w w:val="110"/>
          <w:sz w:val="20"/>
        </w:rPr>
        <w:t>públicos;</w:t>
      </w:r>
    </w:p>
    <w:p>
      <w:pPr>
        <w:pStyle w:val="BodyText"/>
        <w:spacing w:before="1"/>
        <w:ind w:left="0"/>
        <w:rPr>
          <w:sz w:val="18"/>
        </w:rPr>
      </w:pPr>
    </w:p>
    <w:p>
      <w:pPr>
        <w:pStyle w:val="ListParagraph"/>
        <w:numPr>
          <w:ilvl w:val="0"/>
          <w:numId w:val="21"/>
        </w:numPr>
        <w:tabs>
          <w:tab w:pos="677" w:val="left" w:leader="none"/>
        </w:tabs>
        <w:spacing w:line="230" w:lineRule="auto" w:before="1" w:after="0"/>
        <w:ind w:left="160" w:right="144" w:firstLine="0"/>
        <w:jc w:val="both"/>
        <w:rPr>
          <w:sz w:val="20"/>
        </w:rPr>
      </w:pPr>
      <w:r>
        <w:rPr>
          <w:w w:val="110"/>
          <w:sz w:val="20"/>
        </w:rPr>
        <w:t>La información curricular, desde el nivel de jefe de departamento o  equivalente,  hasta  el titular del</w:t>
      </w:r>
      <w:r>
        <w:rPr>
          <w:spacing w:val="10"/>
          <w:w w:val="110"/>
          <w:sz w:val="20"/>
        </w:rPr>
        <w:t> </w:t>
      </w:r>
      <w:r>
        <w:rPr>
          <w:w w:val="110"/>
          <w:sz w:val="20"/>
        </w:rPr>
        <w:t>sujeto</w:t>
      </w:r>
      <w:r>
        <w:rPr>
          <w:spacing w:val="12"/>
          <w:w w:val="110"/>
          <w:sz w:val="20"/>
        </w:rPr>
        <w:t> </w:t>
      </w:r>
      <w:r>
        <w:rPr>
          <w:w w:val="110"/>
          <w:sz w:val="20"/>
        </w:rPr>
        <w:t>obligado,</w:t>
      </w:r>
      <w:r>
        <w:rPr>
          <w:spacing w:val="9"/>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las</w:t>
      </w:r>
      <w:r>
        <w:rPr>
          <w:spacing w:val="10"/>
          <w:w w:val="110"/>
          <w:sz w:val="20"/>
        </w:rPr>
        <w:t> </w:t>
      </w:r>
      <w:r>
        <w:rPr>
          <w:w w:val="110"/>
          <w:sz w:val="20"/>
        </w:rPr>
        <w:t>sanciones</w:t>
      </w:r>
      <w:r>
        <w:rPr>
          <w:spacing w:val="11"/>
          <w:w w:val="110"/>
          <w:sz w:val="20"/>
        </w:rPr>
        <w:t> </w:t>
      </w:r>
      <w:r>
        <w:rPr>
          <w:w w:val="110"/>
          <w:sz w:val="20"/>
        </w:rPr>
        <w:t>administrativas</w:t>
      </w:r>
      <w:r>
        <w:rPr>
          <w:spacing w:val="10"/>
          <w:w w:val="110"/>
          <w:sz w:val="20"/>
        </w:rPr>
        <w:t> </w:t>
      </w:r>
      <w:r>
        <w:rPr>
          <w:w w:val="110"/>
          <w:sz w:val="20"/>
        </w:rPr>
        <w:t>de</w:t>
      </w:r>
      <w:r>
        <w:rPr>
          <w:spacing w:val="10"/>
          <w:w w:val="110"/>
          <w:sz w:val="20"/>
        </w:rPr>
        <w:t> </w:t>
      </w:r>
      <w:r>
        <w:rPr>
          <w:w w:val="110"/>
          <w:sz w:val="20"/>
        </w:rPr>
        <w:t>que</w:t>
      </w:r>
      <w:r>
        <w:rPr>
          <w:spacing w:val="10"/>
          <w:w w:val="110"/>
          <w:sz w:val="20"/>
        </w:rPr>
        <w:t> </w:t>
      </w:r>
      <w:r>
        <w:rPr>
          <w:w w:val="110"/>
          <w:sz w:val="20"/>
        </w:rPr>
        <w:t>haya</w:t>
      </w:r>
      <w:r>
        <w:rPr>
          <w:spacing w:val="11"/>
          <w:w w:val="110"/>
          <w:sz w:val="20"/>
        </w:rPr>
        <w:t> </w:t>
      </w:r>
      <w:r>
        <w:rPr>
          <w:w w:val="110"/>
          <w:sz w:val="20"/>
        </w:rPr>
        <w:t>sido</w:t>
      </w:r>
      <w:r>
        <w:rPr>
          <w:spacing w:val="-10"/>
          <w:w w:val="110"/>
          <w:sz w:val="20"/>
        </w:rPr>
        <w:t> </w:t>
      </w:r>
      <w:r>
        <w:rPr>
          <w:w w:val="110"/>
          <w:sz w:val="20"/>
        </w:rPr>
        <w:t>objeto;</w:t>
      </w:r>
    </w:p>
    <w:p>
      <w:pPr>
        <w:pStyle w:val="BodyText"/>
        <w:ind w:left="0"/>
        <w:rPr>
          <w:sz w:val="18"/>
        </w:rPr>
      </w:pPr>
    </w:p>
    <w:p>
      <w:pPr>
        <w:pStyle w:val="ListParagraph"/>
        <w:numPr>
          <w:ilvl w:val="0"/>
          <w:numId w:val="21"/>
        </w:numPr>
        <w:tabs>
          <w:tab w:pos="744" w:val="left" w:leader="none"/>
        </w:tabs>
        <w:spacing w:line="230" w:lineRule="auto" w:before="0" w:after="0"/>
        <w:ind w:left="160" w:right="137" w:firstLine="0"/>
        <w:jc w:val="both"/>
        <w:rPr>
          <w:sz w:val="20"/>
        </w:rPr>
      </w:pPr>
      <w:r>
        <w:rPr>
          <w:w w:val="110"/>
          <w:sz w:val="20"/>
        </w:rPr>
        <w:t>El listado de Servidores Públicos con sanciones administrativas definitivas,  especificando  la  causa de sanción y la</w:t>
      </w:r>
      <w:r>
        <w:rPr>
          <w:spacing w:val="1"/>
          <w:w w:val="110"/>
          <w:sz w:val="20"/>
        </w:rPr>
        <w:t> </w:t>
      </w:r>
      <w:r>
        <w:rPr>
          <w:w w:val="110"/>
          <w:sz w:val="20"/>
        </w:rPr>
        <w:t>disposición;</w:t>
      </w:r>
    </w:p>
    <w:p>
      <w:pPr>
        <w:pStyle w:val="BodyText"/>
        <w:spacing w:before="3"/>
        <w:ind w:left="0"/>
        <w:rPr>
          <w:sz w:val="18"/>
        </w:rPr>
      </w:pPr>
    </w:p>
    <w:p>
      <w:pPr>
        <w:pStyle w:val="ListParagraph"/>
        <w:numPr>
          <w:ilvl w:val="0"/>
          <w:numId w:val="21"/>
        </w:numPr>
        <w:tabs>
          <w:tab w:pos="768" w:val="left" w:leader="none"/>
        </w:tabs>
        <w:spacing w:line="230" w:lineRule="auto" w:before="0" w:after="0"/>
        <w:ind w:left="160" w:right="131" w:firstLine="0"/>
        <w:jc w:val="both"/>
        <w:rPr>
          <w:sz w:val="20"/>
        </w:rPr>
      </w:pPr>
      <w:r>
        <w:rPr>
          <w:w w:val="110"/>
          <w:sz w:val="20"/>
        </w:rPr>
        <w:t>Los servicios que ofrecen señalando los requisitos para acceder a ellos, así como los tiempos de respuesta;</w:t>
      </w:r>
    </w:p>
    <w:p>
      <w:pPr>
        <w:pStyle w:val="ListParagraph"/>
        <w:numPr>
          <w:ilvl w:val="0"/>
          <w:numId w:val="21"/>
        </w:numPr>
        <w:tabs>
          <w:tab w:pos="785" w:val="left" w:leader="none"/>
        </w:tabs>
        <w:spacing w:line="240" w:lineRule="auto" w:before="196" w:after="0"/>
        <w:ind w:left="784" w:right="0" w:hanging="625"/>
        <w:jc w:val="left"/>
        <w:rPr>
          <w:sz w:val="20"/>
        </w:rPr>
      </w:pPr>
      <w:r>
        <w:rPr>
          <w:w w:val="110"/>
          <w:sz w:val="20"/>
        </w:rPr>
        <w:t>Los trámites, requisitos y formatos que ofrecen, así</w:t>
      </w:r>
      <w:r>
        <w:rPr>
          <w:spacing w:val="28"/>
          <w:w w:val="110"/>
          <w:sz w:val="20"/>
        </w:rPr>
        <w:t> </w:t>
      </w:r>
      <w:r>
        <w:rPr>
          <w:w w:val="110"/>
          <w:sz w:val="20"/>
        </w:rPr>
        <w:t>como los tiempos de respuesta;</w:t>
      </w:r>
    </w:p>
    <w:p>
      <w:pPr>
        <w:pStyle w:val="ListParagraph"/>
        <w:numPr>
          <w:ilvl w:val="0"/>
          <w:numId w:val="21"/>
        </w:numPr>
        <w:tabs>
          <w:tab w:pos="749" w:val="left" w:leader="none"/>
        </w:tabs>
        <w:spacing w:line="240" w:lineRule="auto" w:before="178" w:after="0"/>
        <w:ind w:left="160" w:right="144" w:firstLine="0"/>
        <w:jc w:val="both"/>
        <w:rPr>
          <w:sz w:val="20"/>
        </w:rPr>
      </w:pPr>
      <w:r>
        <w:rPr>
          <w:w w:val="110"/>
          <w:sz w:val="20"/>
        </w:rPr>
        <w:t>La información financiera sobre el presupuesto asignado, así como los informes del ejercicio trimestral del gasto, en términos de la Ley General de Contabilidad Gubernamental y demás disposiciones jurídicas</w:t>
      </w:r>
      <w:r>
        <w:rPr>
          <w:spacing w:val="-14"/>
          <w:w w:val="110"/>
          <w:sz w:val="20"/>
        </w:rPr>
        <w:t> </w:t>
      </w:r>
      <w:r>
        <w:rPr>
          <w:w w:val="110"/>
          <w:sz w:val="20"/>
        </w:rPr>
        <w:t>aplicables;</w:t>
      </w:r>
    </w:p>
    <w:p>
      <w:pPr>
        <w:pStyle w:val="ListParagraph"/>
        <w:numPr>
          <w:ilvl w:val="0"/>
          <w:numId w:val="21"/>
        </w:numPr>
        <w:tabs>
          <w:tab w:pos="785" w:val="left" w:leader="none"/>
        </w:tabs>
        <w:spacing w:line="240" w:lineRule="auto" w:before="193" w:after="0"/>
        <w:ind w:left="784" w:right="0" w:hanging="625"/>
        <w:jc w:val="left"/>
        <w:rPr>
          <w:sz w:val="20"/>
        </w:rPr>
      </w:pPr>
      <w:r>
        <w:rPr>
          <w:w w:val="110"/>
          <w:sz w:val="20"/>
        </w:rPr>
        <w:t>La</w:t>
      </w:r>
      <w:r>
        <w:rPr>
          <w:spacing w:val="6"/>
          <w:w w:val="110"/>
          <w:sz w:val="20"/>
        </w:rPr>
        <w:t> </w:t>
      </w:r>
      <w:r>
        <w:rPr>
          <w:w w:val="110"/>
          <w:sz w:val="20"/>
        </w:rPr>
        <w:t>información</w:t>
      </w:r>
      <w:r>
        <w:rPr>
          <w:spacing w:val="6"/>
          <w:w w:val="110"/>
          <w:sz w:val="20"/>
        </w:rPr>
        <w:t> </w:t>
      </w:r>
      <w:r>
        <w:rPr>
          <w:w w:val="110"/>
          <w:sz w:val="20"/>
        </w:rPr>
        <w:t>relativa</w:t>
      </w:r>
      <w:r>
        <w:rPr>
          <w:spacing w:val="6"/>
          <w:w w:val="110"/>
          <w:sz w:val="20"/>
        </w:rPr>
        <w:t> </w:t>
      </w:r>
      <w:r>
        <w:rPr>
          <w:w w:val="110"/>
          <w:sz w:val="20"/>
        </w:rPr>
        <w:t>a</w:t>
      </w:r>
      <w:r>
        <w:rPr>
          <w:spacing w:val="6"/>
          <w:w w:val="110"/>
          <w:sz w:val="20"/>
        </w:rPr>
        <w:t> </w:t>
      </w:r>
      <w:r>
        <w:rPr>
          <w:w w:val="110"/>
          <w:sz w:val="20"/>
        </w:rPr>
        <w:t>la</w:t>
      </w:r>
      <w:r>
        <w:rPr>
          <w:spacing w:val="5"/>
          <w:w w:val="110"/>
          <w:sz w:val="20"/>
        </w:rPr>
        <w:t> </w:t>
      </w:r>
      <w:r>
        <w:rPr>
          <w:w w:val="110"/>
          <w:sz w:val="20"/>
        </w:rPr>
        <w:t>deuda</w:t>
      </w:r>
      <w:r>
        <w:rPr>
          <w:spacing w:val="6"/>
          <w:w w:val="110"/>
          <w:sz w:val="20"/>
        </w:rPr>
        <w:t> </w:t>
      </w:r>
      <w:r>
        <w:rPr>
          <w:w w:val="110"/>
          <w:sz w:val="20"/>
        </w:rPr>
        <w:t>pública,</w:t>
      </w:r>
      <w:r>
        <w:rPr>
          <w:spacing w:val="6"/>
          <w:w w:val="110"/>
          <w:sz w:val="20"/>
        </w:rPr>
        <w:t> </w:t>
      </w:r>
      <w:r>
        <w:rPr>
          <w:w w:val="110"/>
          <w:sz w:val="20"/>
        </w:rPr>
        <w:t>en</w:t>
      </w:r>
      <w:r>
        <w:rPr>
          <w:spacing w:val="7"/>
          <w:w w:val="110"/>
          <w:sz w:val="20"/>
        </w:rPr>
        <w:t> </w:t>
      </w:r>
      <w:r>
        <w:rPr>
          <w:w w:val="110"/>
          <w:sz w:val="20"/>
        </w:rPr>
        <w:t>términos</w:t>
      </w:r>
      <w:r>
        <w:rPr>
          <w:spacing w:val="8"/>
          <w:w w:val="110"/>
          <w:sz w:val="20"/>
        </w:rPr>
        <w:t> </w:t>
      </w:r>
      <w:r>
        <w:rPr>
          <w:w w:val="110"/>
          <w:sz w:val="20"/>
        </w:rPr>
        <w:t>de</w:t>
      </w:r>
      <w:r>
        <w:rPr>
          <w:spacing w:val="4"/>
          <w:w w:val="110"/>
          <w:sz w:val="20"/>
        </w:rPr>
        <w:t> </w:t>
      </w:r>
      <w:r>
        <w:rPr>
          <w:w w:val="110"/>
          <w:sz w:val="20"/>
        </w:rPr>
        <w:t>las</w:t>
      </w:r>
      <w:r>
        <w:rPr>
          <w:spacing w:val="7"/>
          <w:w w:val="110"/>
          <w:sz w:val="20"/>
        </w:rPr>
        <w:t> </w:t>
      </w:r>
      <w:r>
        <w:rPr>
          <w:w w:val="110"/>
          <w:sz w:val="20"/>
        </w:rPr>
        <w:t>disposiciones</w:t>
      </w:r>
      <w:r>
        <w:rPr>
          <w:spacing w:val="5"/>
          <w:w w:val="110"/>
          <w:sz w:val="20"/>
        </w:rPr>
        <w:t> </w:t>
      </w:r>
      <w:r>
        <w:rPr>
          <w:w w:val="110"/>
          <w:sz w:val="20"/>
        </w:rPr>
        <w:t>jurídicas</w:t>
      </w:r>
      <w:r>
        <w:rPr>
          <w:spacing w:val="7"/>
          <w:w w:val="110"/>
          <w:sz w:val="20"/>
        </w:rPr>
        <w:t> </w:t>
      </w:r>
      <w:r>
        <w:rPr>
          <w:w w:val="110"/>
          <w:sz w:val="20"/>
        </w:rPr>
        <w:t>aplicables:</w:t>
      </w:r>
    </w:p>
    <w:p>
      <w:pPr>
        <w:pStyle w:val="BodyText"/>
        <w:spacing w:before="9"/>
        <w:ind w:left="0"/>
        <w:rPr>
          <w:sz w:val="19"/>
        </w:rPr>
      </w:pPr>
    </w:p>
    <w:p>
      <w:pPr>
        <w:pStyle w:val="BodyText"/>
        <w:spacing w:line="249" w:lineRule="auto"/>
      </w:pPr>
      <w:r>
        <w:rPr>
          <w:w w:val="110"/>
        </w:rPr>
        <w:t>Los datos de todos los financiamientos contratados, así como de los movimientos que se efectúen, en la que se incluya:</w:t>
      </w:r>
    </w:p>
    <w:p>
      <w:pPr>
        <w:pStyle w:val="ListParagraph"/>
        <w:numPr>
          <w:ilvl w:val="1"/>
          <w:numId w:val="21"/>
        </w:numPr>
        <w:tabs>
          <w:tab w:pos="1579" w:val="left" w:leader="none"/>
        </w:tabs>
        <w:spacing w:line="240" w:lineRule="auto" w:before="184" w:after="0"/>
        <w:ind w:left="1578" w:right="0" w:hanging="286"/>
        <w:jc w:val="left"/>
        <w:rPr>
          <w:sz w:val="20"/>
        </w:rPr>
      </w:pPr>
      <w:r>
        <w:rPr>
          <w:w w:val="110"/>
          <w:sz w:val="20"/>
        </w:rPr>
        <w:t>Los montos de financiamiento</w:t>
      </w:r>
      <w:r>
        <w:rPr>
          <w:spacing w:val="22"/>
          <w:w w:val="110"/>
          <w:sz w:val="20"/>
        </w:rPr>
        <w:t> </w:t>
      </w:r>
      <w:r>
        <w:rPr>
          <w:w w:val="110"/>
          <w:sz w:val="20"/>
        </w:rPr>
        <w:t>contratados;</w:t>
      </w:r>
    </w:p>
    <w:p>
      <w:pPr>
        <w:pStyle w:val="ListParagraph"/>
        <w:numPr>
          <w:ilvl w:val="1"/>
          <w:numId w:val="21"/>
        </w:numPr>
        <w:tabs>
          <w:tab w:pos="1579" w:val="left" w:leader="none"/>
        </w:tabs>
        <w:spacing w:line="240" w:lineRule="auto" w:before="178" w:after="0"/>
        <w:ind w:left="1578" w:right="0" w:hanging="286"/>
        <w:jc w:val="left"/>
        <w:rPr>
          <w:sz w:val="20"/>
        </w:rPr>
      </w:pPr>
      <w:r>
        <w:rPr>
          <w:w w:val="110"/>
          <w:sz w:val="20"/>
        </w:rPr>
        <w:t>Los</w:t>
      </w:r>
      <w:r>
        <w:rPr>
          <w:spacing w:val="4"/>
          <w:w w:val="110"/>
          <w:sz w:val="20"/>
        </w:rPr>
        <w:t> </w:t>
      </w:r>
      <w:r>
        <w:rPr>
          <w:w w:val="110"/>
          <w:sz w:val="20"/>
        </w:rPr>
        <w:t>plazos;</w:t>
      </w:r>
    </w:p>
    <w:p>
      <w:pPr>
        <w:pStyle w:val="ListParagraph"/>
        <w:numPr>
          <w:ilvl w:val="1"/>
          <w:numId w:val="21"/>
        </w:numPr>
        <w:tabs>
          <w:tab w:pos="1579" w:val="left" w:leader="none"/>
        </w:tabs>
        <w:spacing w:line="240" w:lineRule="auto" w:before="180" w:after="0"/>
        <w:ind w:left="1578" w:right="0" w:hanging="286"/>
        <w:jc w:val="left"/>
        <w:rPr>
          <w:sz w:val="20"/>
        </w:rPr>
      </w:pPr>
      <w:r>
        <w:rPr>
          <w:w w:val="110"/>
          <w:sz w:val="20"/>
        </w:rPr>
        <w:t>Las tasas de interés;</w:t>
      </w:r>
      <w:r>
        <w:rPr>
          <w:spacing w:val="34"/>
          <w:w w:val="110"/>
          <w:sz w:val="20"/>
        </w:rPr>
        <w:t> </w:t>
      </w:r>
      <w:r>
        <w:rPr>
          <w:w w:val="110"/>
          <w:sz w:val="20"/>
        </w:rPr>
        <w:t>y</w:t>
      </w:r>
    </w:p>
    <w:p>
      <w:pPr>
        <w:pStyle w:val="ListParagraph"/>
        <w:numPr>
          <w:ilvl w:val="1"/>
          <w:numId w:val="21"/>
        </w:numPr>
        <w:tabs>
          <w:tab w:pos="1579" w:val="left" w:leader="none"/>
        </w:tabs>
        <w:spacing w:line="240" w:lineRule="auto" w:before="176" w:after="0"/>
        <w:ind w:left="1578" w:right="0" w:hanging="286"/>
        <w:jc w:val="left"/>
        <w:rPr>
          <w:sz w:val="20"/>
        </w:rPr>
      </w:pPr>
      <w:r>
        <w:rPr>
          <w:w w:val="110"/>
          <w:sz w:val="20"/>
        </w:rPr>
        <w:t>Las</w:t>
      </w:r>
      <w:r>
        <w:rPr>
          <w:spacing w:val="4"/>
          <w:w w:val="110"/>
          <w:sz w:val="20"/>
        </w:rPr>
        <w:t> </w:t>
      </w:r>
      <w:r>
        <w:rPr>
          <w:w w:val="110"/>
          <w:sz w:val="20"/>
        </w:rPr>
        <w:t>garantías.</w:t>
      </w:r>
    </w:p>
    <w:p>
      <w:pPr>
        <w:pStyle w:val="ListParagraph"/>
        <w:numPr>
          <w:ilvl w:val="0"/>
          <w:numId w:val="21"/>
        </w:numPr>
        <w:tabs>
          <w:tab w:pos="857" w:val="left" w:leader="none"/>
        </w:tabs>
        <w:spacing w:line="230" w:lineRule="auto" w:before="188" w:after="0"/>
        <w:ind w:left="160" w:right="145" w:firstLine="0"/>
        <w:jc w:val="both"/>
        <w:rPr>
          <w:sz w:val="20"/>
        </w:rPr>
      </w:pPr>
      <w:r>
        <w:rPr>
          <w:w w:val="110"/>
          <w:sz w:val="20"/>
        </w:rPr>
        <w:t>Los montos destinados a gastos relativos a todos los programas y campañas de comunicación social y publicidad oficial desglosada por tipo de medio, proveedores, número de contrato y</w:t>
      </w:r>
      <w:r>
        <w:rPr>
          <w:spacing w:val="33"/>
          <w:w w:val="110"/>
          <w:sz w:val="20"/>
        </w:rPr>
        <w:t> </w:t>
      </w:r>
      <w:r>
        <w:rPr>
          <w:w w:val="110"/>
          <w:sz w:val="20"/>
        </w:rPr>
        <w:t>concepto;</w:t>
      </w:r>
    </w:p>
    <w:p>
      <w:pPr>
        <w:pStyle w:val="ListParagraph"/>
        <w:numPr>
          <w:ilvl w:val="0"/>
          <w:numId w:val="21"/>
        </w:numPr>
        <w:tabs>
          <w:tab w:pos="895" w:val="left" w:leader="none"/>
        </w:tabs>
        <w:spacing w:line="240" w:lineRule="auto" w:before="195" w:after="0"/>
        <w:ind w:left="894" w:right="0" w:hanging="735"/>
        <w:jc w:val="left"/>
        <w:rPr>
          <w:sz w:val="20"/>
        </w:rPr>
      </w:pPr>
      <w:r>
        <w:rPr>
          <w:w w:val="110"/>
          <w:sz w:val="20"/>
        </w:rPr>
        <w:t>Los</w:t>
      </w:r>
      <w:r>
        <w:rPr>
          <w:spacing w:val="32"/>
          <w:w w:val="110"/>
          <w:sz w:val="20"/>
        </w:rPr>
        <w:t> </w:t>
      </w:r>
      <w:r>
        <w:rPr>
          <w:w w:val="110"/>
          <w:sz w:val="20"/>
        </w:rPr>
        <w:t>informes</w:t>
      </w:r>
      <w:r>
        <w:rPr>
          <w:spacing w:val="32"/>
          <w:w w:val="110"/>
          <w:sz w:val="20"/>
        </w:rPr>
        <w:t> </w:t>
      </w:r>
      <w:r>
        <w:rPr>
          <w:w w:val="110"/>
          <w:sz w:val="20"/>
        </w:rPr>
        <w:t>de</w:t>
      </w:r>
      <w:r>
        <w:rPr>
          <w:spacing w:val="30"/>
          <w:w w:val="110"/>
          <w:sz w:val="20"/>
        </w:rPr>
        <w:t> </w:t>
      </w:r>
      <w:r>
        <w:rPr>
          <w:w w:val="110"/>
          <w:sz w:val="20"/>
        </w:rPr>
        <w:t>resultados</w:t>
      </w:r>
      <w:r>
        <w:rPr>
          <w:spacing w:val="33"/>
          <w:w w:val="110"/>
          <w:sz w:val="20"/>
        </w:rPr>
        <w:t> </w:t>
      </w:r>
      <w:r>
        <w:rPr>
          <w:w w:val="110"/>
          <w:sz w:val="20"/>
        </w:rPr>
        <w:t>de</w:t>
      </w:r>
      <w:r>
        <w:rPr>
          <w:spacing w:val="30"/>
          <w:w w:val="110"/>
          <w:sz w:val="20"/>
        </w:rPr>
        <w:t> </w:t>
      </w:r>
      <w:r>
        <w:rPr>
          <w:w w:val="110"/>
          <w:sz w:val="20"/>
        </w:rPr>
        <w:t>las</w:t>
      </w:r>
      <w:r>
        <w:rPr>
          <w:spacing w:val="32"/>
          <w:w w:val="110"/>
          <w:sz w:val="20"/>
        </w:rPr>
        <w:t> </w:t>
      </w:r>
      <w:r>
        <w:rPr>
          <w:w w:val="110"/>
          <w:sz w:val="20"/>
        </w:rPr>
        <w:t>auditorías</w:t>
      </w:r>
      <w:r>
        <w:rPr>
          <w:spacing w:val="32"/>
          <w:w w:val="110"/>
          <w:sz w:val="20"/>
        </w:rPr>
        <w:t> </w:t>
      </w:r>
      <w:r>
        <w:rPr>
          <w:w w:val="110"/>
          <w:sz w:val="20"/>
        </w:rPr>
        <w:t>al</w:t>
      </w:r>
      <w:r>
        <w:rPr>
          <w:spacing w:val="29"/>
          <w:w w:val="110"/>
          <w:sz w:val="20"/>
        </w:rPr>
        <w:t> </w:t>
      </w:r>
      <w:r>
        <w:rPr>
          <w:w w:val="110"/>
          <w:sz w:val="20"/>
        </w:rPr>
        <w:t>ejercicio</w:t>
      </w:r>
      <w:r>
        <w:rPr>
          <w:spacing w:val="33"/>
          <w:w w:val="110"/>
          <w:sz w:val="20"/>
        </w:rPr>
        <w:t> </w:t>
      </w:r>
      <w:r>
        <w:rPr>
          <w:w w:val="110"/>
          <w:sz w:val="20"/>
        </w:rPr>
        <w:t>presupuestal</w:t>
      </w:r>
      <w:r>
        <w:rPr>
          <w:spacing w:val="32"/>
          <w:w w:val="110"/>
          <w:sz w:val="20"/>
        </w:rPr>
        <w:t> </w:t>
      </w:r>
      <w:r>
        <w:rPr>
          <w:w w:val="110"/>
          <w:sz w:val="20"/>
        </w:rPr>
        <w:t>de</w:t>
      </w:r>
      <w:r>
        <w:rPr>
          <w:spacing w:val="32"/>
          <w:w w:val="110"/>
          <w:sz w:val="20"/>
        </w:rPr>
        <w:t> </w:t>
      </w:r>
      <w:r>
        <w:rPr>
          <w:w w:val="110"/>
          <w:sz w:val="20"/>
        </w:rPr>
        <w:t>cada</w:t>
      </w:r>
      <w:r>
        <w:rPr>
          <w:spacing w:val="33"/>
          <w:w w:val="110"/>
          <w:sz w:val="20"/>
        </w:rPr>
        <w:t> </w:t>
      </w:r>
      <w:r>
        <w:rPr>
          <w:w w:val="110"/>
          <w:sz w:val="20"/>
        </w:rPr>
        <w:t>sujeto</w:t>
      </w:r>
      <w:r>
        <w:rPr>
          <w:spacing w:val="34"/>
          <w:w w:val="110"/>
          <w:sz w:val="20"/>
        </w:rPr>
        <w:t> </w:t>
      </w:r>
      <w:r>
        <w:rPr>
          <w:w w:val="110"/>
          <w:sz w:val="20"/>
        </w:rPr>
        <w:t>obligado</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que se realicen y, en su caso, las aclaraciones que</w:t>
      </w:r>
      <w:r>
        <w:rPr>
          <w:spacing w:val="51"/>
          <w:w w:val="110"/>
        </w:rPr>
        <w:t> </w:t>
      </w:r>
      <w:r>
        <w:rPr>
          <w:w w:val="110"/>
        </w:rPr>
        <w:t>correspondan;</w:t>
      </w:r>
    </w:p>
    <w:p>
      <w:pPr>
        <w:pStyle w:val="ListParagraph"/>
        <w:numPr>
          <w:ilvl w:val="0"/>
          <w:numId w:val="21"/>
        </w:numPr>
        <w:tabs>
          <w:tab w:pos="797" w:val="left" w:leader="none"/>
        </w:tabs>
        <w:spacing w:line="240" w:lineRule="auto" w:before="194" w:after="0"/>
        <w:ind w:left="160" w:right="138" w:firstLine="0"/>
        <w:jc w:val="both"/>
        <w:rPr>
          <w:sz w:val="20"/>
        </w:rPr>
      </w:pPr>
      <w:r>
        <w:rPr>
          <w:w w:val="110"/>
          <w:sz w:val="20"/>
        </w:rPr>
        <w:t>La información sobre los procesos y resultados sobre procedimientos de adjudicación directa, invitación restringida y licitación de cualquier naturaleza, incluyendo la versión pública del expediente respectivo</w:t>
      </w:r>
      <w:r>
        <w:rPr>
          <w:spacing w:val="10"/>
          <w:w w:val="110"/>
          <w:sz w:val="20"/>
        </w:rPr>
        <w:t> </w:t>
      </w:r>
      <w:r>
        <w:rPr>
          <w:w w:val="110"/>
          <w:sz w:val="20"/>
        </w:rPr>
        <w:t>y</w:t>
      </w:r>
      <w:r>
        <w:rPr>
          <w:spacing w:val="9"/>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contratos</w:t>
      </w:r>
      <w:r>
        <w:rPr>
          <w:spacing w:val="8"/>
          <w:w w:val="110"/>
          <w:sz w:val="20"/>
        </w:rPr>
        <w:t> </w:t>
      </w:r>
      <w:r>
        <w:rPr>
          <w:w w:val="110"/>
          <w:sz w:val="20"/>
        </w:rPr>
        <w:t>celebrados,</w:t>
      </w:r>
      <w:r>
        <w:rPr>
          <w:spacing w:val="14"/>
          <w:w w:val="110"/>
          <w:sz w:val="20"/>
        </w:rPr>
        <w:t> </w:t>
      </w:r>
      <w:r>
        <w:rPr>
          <w:spacing w:val="2"/>
          <w:w w:val="110"/>
          <w:sz w:val="20"/>
        </w:rPr>
        <w:t>que</w:t>
      </w:r>
      <w:r>
        <w:rPr>
          <w:spacing w:val="18"/>
          <w:w w:val="110"/>
          <w:sz w:val="20"/>
        </w:rPr>
        <w:t> </w:t>
      </w:r>
      <w:r>
        <w:rPr>
          <w:w w:val="110"/>
          <w:sz w:val="20"/>
        </w:rPr>
        <w:t>deberán</w:t>
      </w:r>
      <w:r>
        <w:rPr>
          <w:spacing w:val="9"/>
          <w:w w:val="110"/>
          <w:sz w:val="20"/>
        </w:rPr>
        <w:t> </w:t>
      </w:r>
      <w:r>
        <w:rPr>
          <w:w w:val="110"/>
          <w:sz w:val="20"/>
        </w:rPr>
        <w:t>contener,</w:t>
      </w:r>
      <w:r>
        <w:rPr>
          <w:spacing w:val="11"/>
          <w:w w:val="110"/>
          <w:sz w:val="20"/>
        </w:rPr>
        <w:t> </w:t>
      </w:r>
      <w:r>
        <w:rPr>
          <w:w w:val="110"/>
          <w:sz w:val="20"/>
        </w:rPr>
        <w:t>por</w:t>
      </w:r>
      <w:r>
        <w:rPr>
          <w:spacing w:val="10"/>
          <w:w w:val="110"/>
          <w:sz w:val="20"/>
        </w:rPr>
        <w:t> </w:t>
      </w:r>
      <w:r>
        <w:rPr>
          <w:w w:val="110"/>
          <w:sz w:val="20"/>
        </w:rPr>
        <w:t>los</w:t>
      </w:r>
      <w:r>
        <w:rPr>
          <w:spacing w:val="8"/>
          <w:w w:val="110"/>
          <w:sz w:val="20"/>
        </w:rPr>
        <w:t> </w:t>
      </w:r>
      <w:r>
        <w:rPr>
          <w:w w:val="110"/>
          <w:sz w:val="20"/>
        </w:rPr>
        <w:t>menos,</w:t>
      </w:r>
      <w:r>
        <w:rPr>
          <w:spacing w:val="9"/>
          <w:w w:val="110"/>
          <w:sz w:val="20"/>
        </w:rPr>
        <w:t> </w:t>
      </w:r>
      <w:r>
        <w:rPr>
          <w:w w:val="110"/>
          <w:sz w:val="20"/>
        </w:rPr>
        <w:t>lo</w:t>
      </w:r>
      <w:r>
        <w:rPr>
          <w:spacing w:val="-4"/>
          <w:w w:val="110"/>
          <w:sz w:val="20"/>
        </w:rPr>
        <w:t> </w:t>
      </w:r>
      <w:r>
        <w:rPr>
          <w:w w:val="110"/>
          <w:sz w:val="20"/>
        </w:rPr>
        <w:t>siguiente:</w:t>
      </w:r>
    </w:p>
    <w:p>
      <w:pPr>
        <w:pStyle w:val="ListParagraph"/>
        <w:numPr>
          <w:ilvl w:val="1"/>
          <w:numId w:val="21"/>
        </w:numPr>
        <w:tabs>
          <w:tab w:pos="1579" w:val="left" w:leader="none"/>
        </w:tabs>
        <w:spacing w:line="240" w:lineRule="auto" w:before="194" w:after="0"/>
        <w:ind w:left="1578" w:right="0" w:hanging="286"/>
        <w:jc w:val="left"/>
        <w:rPr>
          <w:sz w:val="20"/>
        </w:rPr>
      </w:pPr>
      <w:r>
        <w:rPr>
          <w:w w:val="110"/>
          <w:sz w:val="20"/>
        </w:rPr>
        <w:t>De licitaciones públicas o procedimientos de invitación</w:t>
      </w:r>
      <w:r>
        <w:rPr>
          <w:spacing w:val="37"/>
          <w:w w:val="110"/>
          <w:sz w:val="20"/>
        </w:rPr>
        <w:t> </w:t>
      </w:r>
      <w:r>
        <w:rPr>
          <w:w w:val="110"/>
          <w:sz w:val="20"/>
        </w:rPr>
        <w:t>restringida:</w:t>
      </w:r>
    </w:p>
    <w:p>
      <w:pPr>
        <w:pStyle w:val="ListParagraph"/>
        <w:numPr>
          <w:ilvl w:val="2"/>
          <w:numId w:val="21"/>
        </w:numPr>
        <w:tabs>
          <w:tab w:pos="2854" w:val="left" w:leader="none"/>
        </w:tabs>
        <w:spacing w:line="230" w:lineRule="auto" w:before="186" w:after="0"/>
        <w:ind w:left="2853" w:right="144" w:hanging="425"/>
        <w:jc w:val="both"/>
        <w:rPr>
          <w:sz w:val="20"/>
        </w:rPr>
      </w:pPr>
      <w:r>
        <w:rPr>
          <w:w w:val="110"/>
          <w:sz w:val="20"/>
        </w:rPr>
        <w:t>La convocatoria o invitación emitida, así como los fundamentos legales aplicados para llevarla a</w:t>
      </w:r>
      <w:r>
        <w:rPr>
          <w:spacing w:val="43"/>
          <w:w w:val="110"/>
          <w:sz w:val="20"/>
        </w:rPr>
        <w:t> </w:t>
      </w:r>
      <w:r>
        <w:rPr>
          <w:w w:val="110"/>
          <w:sz w:val="20"/>
        </w:rPr>
        <w:t>cabo;</w:t>
      </w:r>
    </w:p>
    <w:p>
      <w:pPr>
        <w:pStyle w:val="BodyText"/>
        <w:spacing w:before="5"/>
        <w:ind w:left="0"/>
        <w:rPr>
          <w:sz w:val="17"/>
        </w:rPr>
      </w:pPr>
    </w:p>
    <w:p>
      <w:pPr>
        <w:pStyle w:val="ListParagraph"/>
        <w:numPr>
          <w:ilvl w:val="2"/>
          <w:numId w:val="21"/>
        </w:numPr>
        <w:tabs>
          <w:tab w:pos="2853" w:val="left" w:leader="none"/>
          <w:tab w:pos="2854" w:val="left" w:leader="none"/>
        </w:tabs>
        <w:spacing w:line="240" w:lineRule="auto" w:before="0" w:after="0"/>
        <w:ind w:left="2853" w:right="0" w:hanging="426"/>
        <w:jc w:val="left"/>
        <w:rPr>
          <w:sz w:val="20"/>
        </w:rPr>
      </w:pPr>
      <w:r>
        <w:rPr>
          <w:w w:val="110"/>
          <w:sz w:val="20"/>
        </w:rPr>
        <w:t>Los nombres de los participantes o</w:t>
      </w:r>
      <w:r>
        <w:rPr>
          <w:spacing w:val="44"/>
          <w:w w:val="110"/>
          <w:sz w:val="20"/>
        </w:rPr>
        <w:t> </w:t>
      </w:r>
      <w:r>
        <w:rPr>
          <w:w w:val="110"/>
          <w:sz w:val="20"/>
        </w:rPr>
        <w:t>invitados;</w:t>
      </w:r>
    </w:p>
    <w:p>
      <w:pPr>
        <w:pStyle w:val="ListParagraph"/>
        <w:numPr>
          <w:ilvl w:val="2"/>
          <w:numId w:val="21"/>
        </w:numPr>
        <w:tabs>
          <w:tab w:pos="2853" w:val="left" w:leader="none"/>
          <w:tab w:pos="2854" w:val="left" w:leader="none"/>
        </w:tabs>
        <w:spacing w:line="240" w:lineRule="auto" w:before="176" w:after="0"/>
        <w:ind w:left="2853" w:right="0" w:hanging="426"/>
        <w:jc w:val="left"/>
        <w:rPr>
          <w:sz w:val="20"/>
        </w:rPr>
      </w:pPr>
      <w:r>
        <w:rPr>
          <w:w w:val="110"/>
          <w:sz w:val="20"/>
        </w:rPr>
        <w:t>El nombre del ganador y las razones que lo</w:t>
      </w:r>
      <w:r>
        <w:rPr>
          <w:spacing w:val="37"/>
          <w:w w:val="110"/>
          <w:sz w:val="20"/>
        </w:rPr>
        <w:t> </w:t>
      </w:r>
      <w:r>
        <w:rPr>
          <w:w w:val="110"/>
          <w:sz w:val="20"/>
        </w:rPr>
        <w:t>justifican;</w:t>
      </w:r>
    </w:p>
    <w:p>
      <w:pPr>
        <w:pStyle w:val="ListParagraph"/>
        <w:numPr>
          <w:ilvl w:val="2"/>
          <w:numId w:val="21"/>
        </w:numPr>
        <w:tabs>
          <w:tab w:pos="2853" w:val="left" w:leader="none"/>
          <w:tab w:pos="2854" w:val="left" w:leader="none"/>
        </w:tabs>
        <w:spacing w:line="240" w:lineRule="auto" w:before="179" w:after="0"/>
        <w:ind w:left="2853" w:right="0" w:hanging="426"/>
        <w:jc w:val="left"/>
        <w:rPr>
          <w:sz w:val="20"/>
        </w:rPr>
      </w:pPr>
      <w:r>
        <w:rPr>
          <w:w w:val="110"/>
          <w:sz w:val="20"/>
        </w:rPr>
        <w:t>El área solicitante y la responsable de su </w:t>
      </w:r>
      <w:r>
        <w:rPr>
          <w:spacing w:val="13"/>
          <w:w w:val="110"/>
          <w:sz w:val="20"/>
        </w:rPr>
        <w:t> </w:t>
      </w:r>
      <w:r>
        <w:rPr>
          <w:w w:val="110"/>
          <w:sz w:val="20"/>
        </w:rPr>
        <w:t>ejecución;</w:t>
      </w:r>
    </w:p>
    <w:p>
      <w:pPr>
        <w:pStyle w:val="ListParagraph"/>
        <w:numPr>
          <w:ilvl w:val="2"/>
          <w:numId w:val="21"/>
        </w:numPr>
        <w:tabs>
          <w:tab w:pos="2853" w:val="left" w:leader="none"/>
          <w:tab w:pos="2854" w:val="left" w:leader="none"/>
        </w:tabs>
        <w:spacing w:line="240" w:lineRule="auto" w:before="179" w:after="0"/>
        <w:ind w:left="2853" w:right="0" w:hanging="426"/>
        <w:jc w:val="left"/>
        <w:rPr>
          <w:sz w:val="20"/>
        </w:rPr>
      </w:pPr>
      <w:r>
        <w:rPr>
          <w:w w:val="110"/>
          <w:sz w:val="20"/>
        </w:rPr>
        <w:t>Las convocatorias e invitaciones</w:t>
      </w:r>
      <w:r>
        <w:rPr>
          <w:spacing w:val="27"/>
          <w:w w:val="110"/>
          <w:sz w:val="20"/>
        </w:rPr>
        <w:t> </w:t>
      </w:r>
      <w:r>
        <w:rPr>
          <w:w w:val="110"/>
          <w:sz w:val="20"/>
        </w:rPr>
        <w:t>emitidas;</w:t>
      </w:r>
    </w:p>
    <w:p>
      <w:pPr>
        <w:pStyle w:val="ListParagraph"/>
        <w:numPr>
          <w:ilvl w:val="2"/>
          <w:numId w:val="21"/>
        </w:numPr>
        <w:tabs>
          <w:tab w:pos="2853" w:val="left" w:leader="none"/>
          <w:tab w:pos="2854" w:val="left" w:leader="none"/>
        </w:tabs>
        <w:spacing w:line="240" w:lineRule="auto" w:before="176" w:after="0"/>
        <w:ind w:left="2853" w:right="0" w:hanging="426"/>
        <w:jc w:val="left"/>
        <w:rPr>
          <w:sz w:val="20"/>
        </w:rPr>
      </w:pPr>
      <w:r>
        <w:rPr>
          <w:w w:val="110"/>
          <w:sz w:val="20"/>
        </w:rPr>
        <w:t>Los dictámenes y fallo de</w:t>
      </w:r>
      <w:r>
        <w:rPr>
          <w:spacing w:val="35"/>
          <w:w w:val="110"/>
          <w:sz w:val="20"/>
        </w:rPr>
        <w:t> </w:t>
      </w:r>
      <w:r>
        <w:rPr>
          <w:w w:val="110"/>
          <w:sz w:val="20"/>
        </w:rPr>
        <w:t>adjudicación;</w:t>
      </w:r>
    </w:p>
    <w:p>
      <w:pPr>
        <w:pStyle w:val="ListParagraph"/>
        <w:numPr>
          <w:ilvl w:val="2"/>
          <w:numId w:val="21"/>
        </w:numPr>
        <w:tabs>
          <w:tab w:pos="2853" w:val="left" w:leader="none"/>
          <w:tab w:pos="2854" w:val="left" w:leader="none"/>
        </w:tabs>
        <w:spacing w:line="240" w:lineRule="auto" w:before="179" w:after="0"/>
        <w:ind w:left="2853" w:right="0" w:hanging="426"/>
        <w:jc w:val="left"/>
        <w:rPr>
          <w:sz w:val="20"/>
        </w:rPr>
      </w:pPr>
      <w:r>
        <w:rPr>
          <w:w w:val="110"/>
          <w:sz w:val="20"/>
        </w:rPr>
        <w:t>El contrato y, en su caso, sus</w:t>
      </w:r>
      <w:r>
        <w:rPr>
          <w:spacing w:val="15"/>
          <w:w w:val="110"/>
          <w:sz w:val="20"/>
        </w:rPr>
        <w:t> </w:t>
      </w:r>
      <w:r>
        <w:rPr>
          <w:w w:val="110"/>
          <w:sz w:val="20"/>
        </w:rPr>
        <w:t>anexos;</w:t>
      </w:r>
    </w:p>
    <w:p>
      <w:pPr>
        <w:pStyle w:val="ListParagraph"/>
        <w:numPr>
          <w:ilvl w:val="2"/>
          <w:numId w:val="21"/>
        </w:numPr>
        <w:tabs>
          <w:tab w:pos="2854" w:val="left" w:leader="none"/>
        </w:tabs>
        <w:spacing w:line="228" w:lineRule="auto" w:before="190" w:after="0"/>
        <w:ind w:left="2853" w:right="142" w:hanging="425"/>
        <w:jc w:val="both"/>
        <w:rPr>
          <w:sz w:val="20"/>
        </w:rPr>
      </w:pPr>
      <w:r>
        <w:rPr>
          <w:w w:val="110"/>
          <w:sz w:val="20"/>
        </w:rPr>
        <w:t>Los mecanismos de vigilancia y supervisión, incluyendo en su caso, los estudios de impacto urbano y ambiental, según</w:t>
      </w:r>
      <w:r>
        <w:rPr>
          <w:spacing w:val="12"/>
          <w:w w:val="110"/>
          <w:sz w:val="20"/>
        </w:rPr>
        <w:t> </w:t>
      </w:r>
      <w:r>
        <w:rPr>
          <w:w w:val="110"/>
          <w:sz w:val="20"/>
        </w:rPr>
        <w:t>corresponda;</w:t>
      </w:r>
    </w:p>
    <w:p>
      <w:pPr>
        <w:pStyle w:val="BodyText"/>
        <w:spacing w:before="3"/>
        <w:ind w:left="0"/>
        <w:rPr>
          <w:sz w:val="18"/>
        </w:rPr>
      </w:pPr>
    </w:p>
    <w:p>
      <w:pPr>
        <w:pStyle w:val="ListParagraph"/>
        <w:numPr>
          <w:ilvl w:val="2"/>
          <w:numId w:val="21"/>
        </w:numPr>
        <w:tabs>
          <w:tab w:pos="2854" w:val="left" w:leader="none"/>
        </w:tabs>
        <w:spacing w:line="230" w:lineRule="auto" w:before="0" w:after="0"/>
        <w:ind w:left="2853" w:right="145" w:hanging="425"/>
        <w:jc w:val="both"/>
        <w:rPr>
          <w:sz w:val="20"/>
        </w:rPr>
      </w:pPr>
      <w:r>
        <w:rPr>
          <w:w w:val="110"/>
          <w:sz w:val="20"/>
        </w:rPr>
        <w:t>La partida presupuestal, de conformidad con el clasificador por objeto del gasto, en el caso de ser</w:t>
      </w:r>
      <w:r>
        <w:rPr>
          <w:spacing w:val="14"/>
          <w:w w:val="110"/>
          <w:sz w:val="20"/>
        </w:rPr>
        <w:t> </w:t>
      </w:r>
      <w:r>
        <w:rPr>
          <w:w w:val="110"/>
          <w:sz w:val="20"/>
        </w:rPr>
        <w:t>aplicable;</w:t>
      </w:r>
    </w:p>
    <w:p>
      <w:pPr>
        <w:pStyle w:val="ListParagraph"/>
        <w:numPr>
          <w:ilvl w:val="2"/>
          <w:numId w:val="21"/>
        </w:numPr>
        <w:tabs>
          <w:tab w:pos="2854" w:val="left" w:leader="none"/>
        </w:tabs>
        <w:spacing w:line="240" w:lineRule="auto" w:before="196" w:after="0"/>
        <w:ind w:left="2853" w:right="141" w:hanging="425"/>
        <w:jc w:val="both"/>
        <w:rPr>
          <w:sz w:val="20"/>
        </w:rPr>
      </w:pPr>
      <w:r>
        <w:rPr>
          <w:w w:val="110"/>
          <w:sz w:val="20"/>
        </w:rPr>
        <w:t>Origen de los recursos especificando si son federales, estatales o municipales, así como el tipo de fondo de participación o aportación respectiva;</w:t>
      </w:r>
    </w:p>
    <w:p>
      <w:pPr>
        <w:pStyle w:val="BodyText"/>
        <w:spacing w:before="11"/>
        <w:ind w:left="0"/>
        <w:rPr>
          <w:sz w:val="17"/>
        </w:rPr>
      </w:pPr>
    </w:p>
    <w:p>
      <w:pPr>
        <w:pStyle w:val="ListParagraph"/>
        <w:numPr>
          <w:ilvl w:val="2"/>
          <w:numId w:val="21"/>
        </w:numPr>
        <w:tabs>
          <w:tab w:pos="2854" w:val="left" w:leader="none"/>
        </w:tabs>
        <w:spacing w:line="230" w:lineRule="auto" w:before="0" w:after="0"/>
        <w:ind w:left="2853" w:right="140" w:hanging="425"/>
        <w:jc w:val="both"/>
        <w:rPr>
          <w:sz w:val="20"/>
        </w:rPr>
      </w:pPr>
      <w:r>
        <w:rPr>
          <w:w w:val="110"/>
          <w:sz w:val="20"/>
        </w:rPr>
        <w:t>Los convenios modificatorios que, en su caso, sean firmados, precisando el objeto y la fecha de</w:t>
      </w:r>
      <w:r>
        <w:rPr>
          <w:spacing w:val="51"/>
          <w:w w:val="110"/>
          <w:sz w:val="20"/>
        </w:rPr>
        <w:t> </w:t>
      </w:r>
      <w:r>
        <w:rPr>
          <w:w w:val="110"/>
          <w:sz w:val="20"/>
        </w:rPr>
        <w:t>celebración;</w:t>
      </w:r>
    </w:p>
    <w:p>
      <w:pPr>
        <w:pStyle w:val="BodyText"/>
        <w:ind w:left="0"/>
        <w:rPr>
          <w:sz w:val="18"/>
        </w:rPr>
      </w:pPr>
    </w:p>
    <w:p>
      <w:pPr>
        <w:pStyle w:val="ListParagraph"/>
        <w:numPr>
          <w:ilvl w:val="2"/>
          <w:numId w:val="21"/>
        </w:numPr>
        <w:tabs>
          <w:tab w:pos="2854" w:val="left" w:leader="none"/>
        </w:tabs>
        <w:spacing w:line="230" w:lineRule="auto" w:before="0" w:after="0"/>
        <w:ind w:left="2853" w:right="136" w:hanging="425"/>
        <w:jc w:val="both"/>
        <w:rPr>
          <w:sz w:val="20"/>
        </w:rPr>
      </w:pPr>
      <w:r>
        <w:rPr>
          <w:w w:val="110"/>
          <w:sz w:val="20"/>
        </w:rPr>
        <w:t>Los informes de avance físico y financiero sobre las obras o servicios contratados;</w:t>
      </w:r>
    </w:p>
    <w:p>
      <w:pPr>
        <w:pStyle w:val="BodyText"/>
        <w:spacing w:before="5"/>
        <w:ind w:left="0"/>
        <w:rPr>
          <w:sz w:val="17"/>
        </w:rPr>
      </w:pPr>
    </w:p>
    <w:p>
      <w:pPr>
        <w:pStyle w:val="ListParagraph"/>
        <w:numPr>
          <w:ilvl w:val="2"/>
          <w:numId w:val="21"/>
        </w:numPr>
        <w:tabs>
          <w:tab w:pos="2854" w:val="left" w:leader="none"/>
        </w:tabs>
        <w:spacing w:line="240" w:lineRule="auto" w:before="0" w:after="0"/>
        <w:ind w:left="2853" w:right="0" w:hanging="426"/>
        <w:jc w:val="left"/>
        <w:rPr>
          <w:sz w:val="20"/>
        </w:rPr>
      </w:pPr>
      <w:r>
        <w:rPr>
          <w:w w:val="110"/>
          <w:sz w:val="20"/>
        </w:rPr>
        <w:t>El convenio de terminación;</w:t>
      </w:r>
      <w:r>
        <w:rPr>
          <w:spacing w:val="29"/>
          <w:w w:val="110"/>
          <w:sz w:val="20"/>
        </w:rPr>
        <w:t> </w:t>
      </w:r>
      <w:r>
        <w:rPr>
          <w:w w:val="110"/>
          <w:sz w:val="20"/>
        </w:rPr>
        <w:t>y</w:t>
      </w:r>
    </w:p>
    <w:p>
      <w:pPr>
        <w:pStyle w:val="ListParagraph"/>
        <w:numPr>
          <w:ilvl w:val="2"/>
          <w:numId w:val="21"/>
        </w:numPr>
        <w:tabs>
          <w:tab w:pos="2854" w:val="left" w:leader="none"/>
        </w:tabs>
        <w:spacing w:line="240" w:lineRule="auto" w:before="176" w:after="0"/>
        <w:ind w:left="2853" w:right="0" w:hanging="426"/>
        <w:jc w:val="left"/>
        <w:rPr>
          <w:sz w:val="20"/>
        </w:rPr>
      </w:pPr>
      <w:r>
        <w:rPr>
          <w:w w:val="110"/>
          <w:sz w:val="20"/>
        </w:rPr>
        <w:t>El</w:t>
      </w:r>
      <w:r>
        <w:rPr>
          <w:spacing w:val="4"/>
          <w:w w:val="110"/>
          <w:sz w:val="20"/>
        </w:rPr>
        <w:t> </w:t>
      </w:r>
      <w:r>
        <w:rPr>
          <w:w w:val="110"/>
          <w:sz w:val="20"/>
        </w:rPr>
        <w:t>finiquito.</w:t>
      </w:r>
    </w:p>
    <w:p>
      <w:pPr>
        <w:pStyle w:val="BodyText"/>
        <w:ind w:left="0"/>
        <w:rPr>
          <w:sz w:val="22"/>
        </w:rPr>
      </w:pPr>
    </w:p>
    <w:p>
      <w:pPr>
        <w:pStyle w:val="ListParagraph"/>
        <w:numPr>
          <w:ilvl w:val="1"/>
          <w:numId w:val="21"/>
        </w:numPr>
        <w:tabs>
          <w:tab w:pos="1579" w:val="left" w:leader="none"/>
        </w:tabs>
        <w:spacing w:line="240" w:lineRule="auto" w:before="165" w:after="0"/>
        <w:ind w:left="1578" w:right="0" w:hanging="286"/>
        <w:jc w:val="left"/>
        <w:rPr>
          <w:sz w:val="20"/>
        </w:rPr>
      </w:pPr>
      <w:r>
        <w:rPr>
          <w:w w:val="110"/>
          <w:sz w:val="20"/>
        </w:rPr>
        <w:t>De las adjudicaciones</w:t>
      </w:r>
      <w:r>
        <w:rPr>
          <w:spacing w:val="32"/>
          <w:w w:val="110"/>
          <w:sz w:val="20"/>
        </w:rPr>
        <w:t> </w:t>
      </w:r>
      <w:r>
        <w:rPr>
          <w:w w:val="110"/>
          <w:sz w:val="20"/>
        </w:rPr>
        <w:t>directas:</w:t>
      </w:r>
    </w:p>
    <w:p>
      <w:pPr>
        <w:pStyle w:val="ListParagraph"/>
        <w:numPr>
          <w:ilvl w:val="2"/>
          <w:numId w:val="21"/>
        </w:numPr>
        <w:tabs>
          <w:tab w:pos="2853" w:val="left" w:leader="none"/>
          <w:tab w:pos="2854" w:val="left" w:leader="none"/>
        </w:tabs>
        <w:spacing w:line="240" w:lineRule="auto" w:before="176" w:after="0"/>
        <w:ind w:left="2853" w:right="0" w:hanging="426"/>
        <w:jc w:val="left"/>
        <w:rPr>
          <w:sz w:val="20"/>
        </w:rPr>
      </w:pPr>
      <w:r>
        <w:rPr>
          <w:w w:val="110"/>
          <w:sz w:val="20"/>
        </w:rPr>
        <w:t>La propuesta enviada por el</w:t>
      </w:r>
      <w:r>
        <w:rPr>
          <w:spacing w:val="35"/>
          <w:w w:val="110"/>
          <w:sz w:val="20"/>
        </w:rPr>
        <w:t> </w:t>
      </w:r>
      <w:r>
        <w:rPr>
          <w:w w:val="110"/>
          <w:sz w:val="20"/>
        </w:rPr>
        <w:t>participante;</w:t>
      </w:r>
    </w:p>
    <w:p>
      <w:pPr>
        <w:pStyle w:val="ListParagraph"/>
        <w:numPr>
          <w:ilvl w:val="2"/>
          <w:numId w:val="21"/>
        </w:numPr>
        <w:tabs>
          <w:tab w:pos="2853" w:val="left" w:leader="none"/>
          <w:tab w:pos="2854" w:val="left" w:leader="none"/>
        </w:tabs>
        <w:spacing w:line="240" w:lineRule="auto" w:before="178" w:after="0"/>
        <w:ind w:left="2853" w:right="0" w:hanging="426"/>
        <w:jc w:val="left"/>
        <w:rPr>
          <w:sz w:val="20"/>
        </w:rPr>
      </w:pPr>
      <w:r>
        <w:rPr>
          <w:w w:val="110"/>
          <w:sz w:val="20"/>
        </w:rPr>
        <w:t>Los motivos y fundamentos legales aplicados para llevarla a</w:t>
      </w:r>
      <w:r>
        <w:rPr>
          <w:spacing w:val="4"/>
          <w:w w:val="110"/>
          <w:sz w:val="20"/>
        </w:rPr>
        <w:t> </w:t>
      </w:r>
      <w:r>
        <w:rPr>
          <w:w w:val="110"/>
          <w:sz w:val="20"/>
        </w:rPr>
        <w:t>cabo;</w:t>
      </w:r>
    </w:p>
    <w:p>
      <w:pPr>
        <w:pStyle w:val="ListParagraph"/>
        <w:numPr>
          <w:ilvl w:val="2"/>
          <w:numId w:val="21"/>
        </w:numPr>
        <w:tabs>
          <w:tab w:pos="2853" w:val="left" w:leader="none"/>
          <w:tab w:pos="2854" w:val="left" w:leader="none"/>
        </w:tabs>
        <w:spacing w:line="240" w:lineRule="auto" w:before="179" w:after="0"/>
        <w:ind w:left="2853" w:right="0" w:hanging="426"/>
        <w:jc w:val="left"/>
        <w:rPr>
          <w:sz w:val="20"/>
        </w:rPr>
      </w:pPr>
      <w:r>
        <w:rPr>
          <w:w w:val="110"/>
          <w:sz w:val="20"/>
        </w:rPr>
        <w:t>La autorización del ejercicio de la</w:t>
      </w:r>
      <w:r>
        <w:rPr>
          <w:spacing w:val="40"/>
          <w:w w:val="110"/>
          <w:sz w:val="20"/>
        </w:rPr>
        <w:t> </w:t>
      </w:r>
      <w:r>
        <w:rPr>
          <w:w w:val="110"/>
          <w:sz w:val="20"/>
        </w:rPr>
        <w:t>opción;</w:t>
      </w:r>
    </w:p>
    <w:p>
      <w:pPr>
        <w:pStyle w:val="ListParagraph"/>
        <w:numPr>
          <w:ilvl w:val="2"/>
          <w:numId w:val="21"/>
        </w:numPr>
        <w:tabs>
          <w:tab w:pos="2853" w:val="left" w:leader="none"/>
          <w:tab w:pos="2854" w:val="left" w:leader="none"/>
        </w:tabs>
        <w:spacing w:line="240" w:lineRule="auto" w:before="176" w:after="0"/>
        <w:ind w:left="2853" w:right="0" w:hanging="426"/>
        <w:jc w:val="left"/>
        <w:rPr>
          <w:sz w:val="20"/>
        </w:rPr>
      </w:pPr>
      <w:r>
        <w:rPr>
          <w:w w:val="110"/>
          <w:sz w:val="20"/>
        </w:rPr>
        <w:t>En</w:t>
      </w:r>
      <w:r>
        <w:rPr>
          <w:spacing w:val="18"/>
          <w:w w:val="110"/>
          <w:sz w:val="20"/>
        </w:rPr>
        <w:t> </w:t>
      </w:r>
      <w:r>
        <w:rPr>
          <w:w w:val="110"/>
          <w:sz w:val="20"/>
        </w:rPr>
        <w:t>su</w:t>
      </w:r>
      <w:r>
        <w:rPr>
          <w:spacing w:val="15"/>
          <w:w w:val="110"/>
          <w:sz w:val="20"/>
        </w:rPr>
        <w:t> </w:t>
      </w:r>
      <w:r>
        <w:rPr>
          <w:w w:val="110"/>
          <w:sz w:val="20"/>
        </w:rPr>
        <w:t>caso,</w:t>
      </w:r>
      <w:r>
        <w:rPr>
          <w:spacing w:val="17"/>
          <w:w w:val="110"/>
          <w:sz w:val="20"/>
        </w:rPr>
        <w:t> </w:t>
      </w:r>
      <w:r>
        <w:rPr>
          <w:w w:val="110"/>
          <w:sz w:val="20"/>
        </w:rPr>
        <w:t>las</w:t>
      </w:r>
      <w:r>
        <w:rPr>
          <w:spacing w:val="16"/>
          <w:w w:val="110"/>
          <w:sz w:val="20"/>
        </w:rPr>
        <w:t> </w:t>
      </w:r>
      <w:r>
        <w:rPr>
          <w:w w:val="110"/>
          <w:sz w:val="20"/>
        </w:rPr>
        <w:t>cotizaciones</w:t>
      </w:r>
      <w:r>
        <w:rPr>
          <w:spacing w:val="16"/>
          <w:w w:val="110"/>
          <w:sz w:val="20"/>
        </w:rPr>
        <w:t> </w:t>
      </w:r>
      <w:r>
        <w:rPr>
          <w:w w:val="110"/>
          <w:sz w:val="20"/>
        </w:rPr>
        <w:t>consideradas,</w:t>
      </w:r>
      <w:r>
        <w:rPr>
          <w:spacing w:val="17"/>
          <w:w w:val="110"/>
          <w:sz w:val="20"/>
        </w:rPr>
        <w:t> </w:t>
      </w:r>
      <w:r>
        <w:rPr>
          <w:w w:val="110"/>
          <w:sz w:val="20"/>
        </w:rPr>
        <w:t>especificando</w:t>
      </w:r>
      <w:r>
        <w:rPr>
          <w:spacing w:val="18"/>
          <w:w w:val="110"/>
          <w:sz w:val="20"/>
        </w:rPr>
        <w:t> </w:t>
      </w:r>
      <w:r>
        <w:rPr>
          <w:w w:val="110"/>
          <w:sz w:val="20"/>
        </w:rPr>
        <w:t>los</w:t>
      </w:r>
      <w:r>
        <w:rPr>
          <w:spacing w:val="16"/>
          <w:w w:val="110"/>
          <w:sz w:val="20"/>
        </w:rPr>
        <w:t> </w:t>
      </w:r>
      <w:r>
        <w:rPr>
          <w:w w:val="110"/>
          <w:sz w:val="20"/>
        </w:rPr>
        <w:t>nombres</w:t>
      </w:r>
      <w:r>
        <w:rPr>
          <w:spacing w:val="17"/>
          <w:w w:val="110"/>
          <w:sz w:val="20"/>
        </w:rPr>
        <w:t> </w:t>
      </w:r>
      <w:r>
        <w:rPr>
          <w:w w:val="110"/>
          <w:sz w:val="20"/>
        </w:rPr>
        <w:t>de</w:t>
      </w:r>
      <w:r>
        <w:rPr>
          <w:spacing w:val="16"/>
          <w:w w:val="110"/>
          <w:sz w:val="20"/>
        </w:rPr>
        <w:t> </w:t>
      </w:r>
      <w:r>
        <w:rPr>
          <w:w w:val="110"/>
          <w:sz w:val="20"/>
        </w:rPr>
        <w:t>los</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before="104"/>
        <w:ind w:left="2853"/>
      </w:pPr>
      <w:r>
        <w:rPr>
          <w:w w:val="110"/>
        </w:rPr>
        <w:t>proveedores y sus montos;</w:t>
      </w:r>
    </w:p>
    <w:p>
      <w:pPr>
        <w:pStyle w:val="ListParagraph"/>
        <w:numPr>
          <w:ilvl w:val="2"/>
          <w:numId w:val="21"/>
        </w:numPr>
        <w:tabs>
          <w:tab w:pos="2853" w:val="left" w:leader="none"/>
          <w:tab w:pos="2854" w:val="left" w:leader="none"/>
        </w:tabs>
        <w:spacing w:line="240" w:lineRule="auto" w:before="194" w:after="0"/>
        <w:ind w:left="2853" w:right="0" w:hanging="426"/>
        <w:jc w:val="left"/>
        <w:rPr>
          <w:sz w:val="20"/>
        </w:rPr>
      </w:pPr>
      <w:r>
        <w:rPr>
          <w:w w:val="110"/>
          <w:sz w:val="20"/>
        </w:rPr>
        <w:t>El nombre de la persona física o jurídica colectiva</w:t>
      </w:r>
      <w:r>
        <w:rPr>
          <w:spacing w:val="3"/>
          <w:w w:val="110"/>
          <w:sz w:val="20"/>
        </w:rPr>
        <w:t> </w:t>
      </w:r>
      <w:r>
        <w:rPr>
          <w:w w:val="110"/>
          <w:sz w:val="20"/>
        </w:rPr>
        <w:t>adjudicada;</w:t>
      </w:r>
    </w:p>
    <w:p>
      <w:pPr>
        <w:pStyle w:val="ListParagraph"/>
        <w:numPr>
          <w:ilvl w:val="2"/>
          <w:numId w:val="21"/>
        </w:numPr>
        <w:tabs>
          <w:tab w:pos="2853" w:val="left" w:leader="none"/>
          <w:tab w:pos="2854" w:val="left" w:leader="none"/>
        </w:tabs>
        <w:spacing w:line="240" w:lineRule="auto" w:before="179" w:after="0"/>
        <w:ind w:left="2853" w:right="0" w:hanging="426"/>
        <w:jc w:val="left"/>
        <w:rPr>
          <w:sz w:val="20"/>
        </w:rPr>
      </w:pPr>
      <w:r>
        <w:rPr>
          <w:w w:val="110"/>
          <w:sz w:val="20"/>
        </w:rPr>
        <w:t>La unidad administrativa solicitante y la responsable de</w:t>
      </w:r>
      <w:r>
        <w:rPr>
          <w:spacing w:val="13"/>
          <w:w w:val="110"/>
          <w:sz w:val="20"/>
        </w:rPr>
        <w:t> </w:t>
      </w:r>
      <w:r>
        <w:rPr>
          <w:w w:val="110"/>
          <w:sz w:val="20"/>
        </w:rPr>
        <w:t>su ejecución;</w:t>
      </w:r>
    </w:p>
    <w:p>
      <w:pPr>
        <w:pStyle w:val="ListParagraph"/>
        <w:numPr>
          <w:ilvl w:val="2"/>
          <w:numId w:val="21"/>
        </w:numPr>
        <w:tabs>
          <w:tab w:pos="2853" w:val="left" w:leader="none"/>
          <w:tab w:pos="2854" w:val="left" w:leader="none"/>
        </w:tabs>
        <w:spacing w:line="228" w:lineRule="auto" w:before="190" w:after="0"/>
        <w:ind w:left="2853" w:right="137" w:hanging="425"/>
        <w:jc w:val="left"/>
        <w:rPr>
          <w:sz w:val="20"/>
        </w:rPr>
      </w:pPr>
      <w:r>
        <w:rPr>
          <w:w w:val="110"/>
          <w:sz w:val="20"/>
        </w:rPr>
        <w:t>El número, fecha, el monto del contrato y el plazo de entrega o de ejecución de los servicios u</w:t>
      </w:r>
      <w:r>
        <w:rPr>
          <w:spacing w:val="31"/>
          <w:w w:val="110"/>
          <w:sz w:val="20"/>
        </w:rPr>
        <w:t> </w:t>
      </w:r>
      <w:r>
        <w:rPr>
          <w:w w:val="110"/>
          <w:sz w:val="20"/>
        </w:rPr>
        <w:t>obra;</w:t>
      </w:r>
    </w:p>
    <w:p>
      <w:pPr>
        <w:pStyle w:val="BodyText"/>
        <w:spacing w:before="3"/>
        <w:ind w:left="0"/>
        <w:rPr>
          <w:sz w:val="18"/>
        </w:rPr>
      </w:pPr>
    </w:p>
    <w:p>
      <w:pPr>
        <w:pStyle w:val="ListParagraph"/>
        <w:numPr>
          <w:ilvl w:val="2"/>
          <w:numId w:val="21"/>
        </w:numPr>
        <w:tabs>
          <w:tab w:pos="2853" w:val="left" w:leader="none"/>
          <w:tab w:pos="2854" w:val="left" w:leader="none"/>
        </w:tabs>
        <w:spacing w:line="230" w:lineRule="auto" w:before="0" w:after="0"/>
        <w:ind w:left="2853" w:right="143" w:hanging="425"/>
        <w:jc w:val="left"/>
        <w:rPr>
          <w:sz w:val="20"/>
        </w:rPr>
      </w:pPr>
      <w:r>
        <w:rPr>
          <w:w w:val="110"/>
          <w:sz w:val="20"/>
        </w:rPr>
        <w:t>Los mecanismos de vigilancia y supervisión, incluyendo, en su caso, los estudios de impacto urbano y ambiental,</w:t>
      </w:r>
      <w:r>
        <w:rPr>
          <w:spacing w:val="14"/>
          <w:w w:val="110"/>
          <w:sz w:val="20"/>
        </w:rPr>
        <w:t> </w:t>
      </w:r>
      <w:r>
        <w:rPr>
          <w:w w:val="110"/>
          <w:sz w:val="20"/>
        </w:rPr>
        <w:t>según corresponda;</w:t>
      </w:r>
    </w:p>
    <w:p>
      <w:pPr>
        <w:pStyle w:val="BodyText"/>
        <w:spacing w:before="5"/>
        <w:ind w:left="0"/>
        <w:rPr>
          <w:sz w:val="17"/>
        </w:rPr>
      </w:pPr>
    </w:p>
    <w:p>
      <w:pPr>
        <w:pStyle w:val="ListParagraph"/>
        <w:numPr>
          <w:ilvl w:val="2"/>
          <w:numId w:val="21"/>
        </w:numPr>
        <w:tabs>
          <w:tab w:pos="2853" w:val="left" w:leader="none"/>
          <w:tab w:pos="2854" w:val="left" w:leader="none"/>
        </w:tabs>
        <w:spacing w:line="240" w:lineRule="auto" w:before="0" w:after="0"/>
        <w:ind w:left="2853" w:right="0" w:hanging="426"/>
        <w:jc w:val="left"/>
        <w:rPr>
          <w:sz w:val="20"/>
        </w:rPr>
      </w:pPr>
      <w:r>
        <w:rPr>
          <w:w w:val="110"/>
          <w:sz w:val="20"/>
        </w:rPr>
        <w:t>Los informes de avance sobre las obras o servicios</w:t>
      </w:r>
      <w:r>
        <w:rPr>
          <w:spacing w:val="12"/>
          <w:w w:val="110"/>
          <w:sz w:val="20"/>
        </w:rPr>
        <w:t> </w:t>
      </w:r>
      <w:r>
        <w:rPr>
          <w:w w:val="110"/>
          <w:sz w:val="20"/>
        </w:rPr>
        <w:t>contratados;</w:t>
      </w:r>
    </w:p>
    <w:p>
      <w:pPr>
        <w:pStyle w:val="ListParagraph"/>
        <w:numPr>
          <w:ilvl w:val="2"/>
          <w:numId w:val="21"/>
        </w:numPr>
        <w:tabs>
          <w:tab w:pos="2854" w:val="left" w:leader="none"/>
        </w:tabs>
        <w:spacing w:line="240" w:lineRule="auto" w:before="177" w:after="0"/>
        <w:ind w:left="2853" w:right="0" w:hanging="426"/>
        <w:jc w:val="left"/>
        <w:rPr>
          <w:sz w:val="20"/>
        </w:rPr>
      </w:pPr>
      <w:r>
        <w:rPr>
          <w:w w:val="110"/>
          <w:sz w:val="20"/>
        </w:rPr>
        <w:t>El convenio de terminación;</w:t>
      </w:r>
      <w:r>
        <w:rPr>
          <w:spacing w:val="29"/>
          <w:w w:val="110"/>
          <w:sz w:val="20"/>
        </w:rPr>
        <w:t> </w:t>
      </w:r>
      <w:r>
        <w:rPr>
          <w:w w:val="110"/>
          <w:sz w:val="20"/>
        </w:rPr>
        <w:t>y</w:t>
      </w:r>
    </w:p>
    <w:p>
      <w:pPr>
        <w:pStyle w:val="ListParagraph"/>
        <w:numPr>
          <w:ilvl w:val="2"/>
          <w:numId w:val="21"/>
        </w:numPr>
        <w:tabs>
          <w:tab w:pos="2854" w:val="left" w:leader="none"/>
        </w:tabs>
        <w:spacing w:line="240" w:lineRule="auto" w:before="178" w:after="0"/>
        <w:ind w:left="2853" w:right="0" w:hanging="426"/>
        <w:jc w:val="left"/>
        <w:rPr>
          <w:sz w:val="20"/>
        </w:rPr>
      </w:pPr>
      <w:r>
        <w:rPr>
          <w:w w:val="110"/>
          <w:sz w:val="20"/>
        </w:rPr>
        <w:t>El</w:t>
      </w:r>
      <w:r>
        <w:rPr>
          <w:spacing w:val="4"/>
          <w:w w:val="110"/>
          <w:sz w:val="20"/>
        </w:rPr>
        <w:t> </w:t>
      </w:r>
      <w:r>
        <w:rPr>
          <w:w w:val="110"/>
          <w:sz w:val="20"/>
        </w:rPr>
        <w:t>finiquito.</w:t>
      </w:r>
    </w:p>
    <w:p>
      <w:pPr>
        <w:pStyle w:val="ListParagraph"/>
        <w:numPr>
          <w:ilvl w:val="0"/>
          <w:numId w:val="21"/>
        </w:numPr>
        <w:tabs>
          <w:tab w:pos="737" w:val="left" w:leader="none"/>
        </w:tabs>
        <w:spacing w:line="240" w:lineRule="auto" w:before="177" w:after="0"/>
        <w:ind w:left="736" w:right="0" w:hanging="577"/>
        <w:jc w:val="left"/>
        <w:rPr>
          <w:sz w:val="20"/>
        </w:rPr>
      </w:pPr>
      <w:r>
        <w:rPr>
          <w:w w:val="110"/>
          <w:sz w:val="20"/>
        </w:rPr>
        <w:t>El resultado de la dictaminación de los estados</w:t>
      </w:r>
      <w:r>
        <w:rPr>
          <w:spacing w:val="7"/>
          <w:w w:val="110"/>
          <w:sz w:val="20"/>
        </w:rPr>
        <w:t> </w:t>
      </w:r>
      <w:r>
        <w:rPr>
          <w:w w:val="110"/>
          <w:sz w:val="20"/>
        </w:rPr>
        <w:t>financieros;</w:t>
      </w:r>
    </w:p>
    <w:p>
      <w:pPr>
        <w:pStyle w:val="ListParagraph"/>
        <w:numPr>
          <w:ilvl w:val="0"/>
          <w:numId w:val="21"/>
        </w:numPr>
        <w:tabs>
          <w:tab w:pos="814" w:val="left" w:leader="none"/>
        </w:tabs>
        <w:spacing w:line="242" w:lineRule="auto" w:before="178" w:after="0"/>
        <w:ind w:left="160" w:right="137" w:firstLine="0"/>
        <w:jc w:val="both"/>
        <w:rPr>
          <w:sz w:val="20"/>
        </w:rPr>
      </w:pPr>
      <w:r>
        <w:rPr>
          <w:w w:val="110"/>
          <w:sz w:val="20"/>
        </w:rPr>
        <w:t>Los montos, criterios, convocatorias y listado de personas físicas o jurídicas  colectivas,  a  quienes, por cualquier motivo, se les asigne o permita usar recursos públicos o, en los términos de las disposiciones jurídicas aplicables, realicen actos de autoridad. Asimismo, los informes que dichas personas</w:t>
      </w:r>
      <w:r>
        <w:rPr>
          <w:spacing w:val="10"/>
          <w:w w:val="110"/>
          <w:sz w:val="20"/>
        </w:rPr>
        <w:t> </w:t>
      </w:r>
      <w:r>
        <w:rPr>
          <w:w w:val="110"/>
          <w:sz w:val="20"/>
        </w:rPr>
        <w:t>les</w:t>
      </w:r>
      <w:r>
        <w:rPr>
          <w:spacing w:val="6"/>
          <w:w w:val="110"/>
          <w:sz w:val="20"/>
        </w:rPr>
        <w:t> </w:t>
      </w:r>
      <w:r>
        <w:rPr>
          <w:w w:val="110"/>
          <w:sz w:val="20"/>
        </w:rPr>
        <w:t>entreguen</w:t>
      </w:r>
      <w:r>
        <w:rPr>
          <w:spacing w:val="9"/>
          <w:w w:val="110"/>
          <w:sz w:val="20"/>
        </w:rPr>
        <w:t> </w:t>
      </w:r>
      <w:r>
        <w:rPr>
          <w:w w:val="110"/>
          <w:sz w:val="20"/>
        </w:rPr>
        <w:t>sobre</w:t>
      </w:r>
      <w:r>
        <w:rPr>
          <w:spacing w:val="7"/>
          <w:w w:val="110"/>
          <w:sz w:val="20"/>
        </w:rPr>
        <w:t> </w:t>
      </w:r>
      <w:r>
        <w:rPr>
          <w:w w:val="110"/>
          <w:sz w:val="20"/>
        </w:rPr>
        <w:t>el</w:t>
      </w:r>
      <w:r>
        <w:rPr>
          <w:spacing w:val="10"/>
          <w:w w:val="110"/>
          <w:sz w:val="20"/>
        </w:rPr>
        <w:t> </w:t>
      </w:r>
      <w:r>
        <w:rPr>
          <w:w w:val="110"/>
          <w:sz w:val="20"/>
        </w:rPr>
        <w:t>uso</w:t>
      </w:r>
      <w:r>
        <w:rPr>
          <w:spacing w:val="9"/>
          <w:w w:val="110"/>
          <w:sz w:val="20"/>
        </w:rPr>
        <w:t> </w:t>
      </w:r>
      <w:r>
        <w:rPr>
          <w:w w:val="110"/>
          <w:sz w:val="20"/>
        </w:rPr>
        <w:t>y</w:t>
      </w:r>
      <w:r>
        <w:rPr>
          <w:spacing w:val="8"/>
          <w:w w:val="110"/>
          <w:sz w:val="20"/>
        </w:rPr>
        <w:t> </w:t>
      </w:r>
      <w:r>
        <w:rPr>
          <w:w w:val="110"/>
          <w:sz w:val="20"/>
        </w:rPr>
        <w:t>destino</w:t>
      </w:r>
      <w:r>
        <w:rPr>
          <w:spacing w:val="8"/>
          <w:w w:val="110"/>
          <w:sz w:val="20"/>
        </w:rPr>
        <w:t> </w:t>
      </w:r>
      <w:r>
        <w:rPr>
          <w:w w:val="110"/>
          <w:sz w:val="20"/>
        </w:rPr>
        <w:t>de</w:t>
      </w:r>
      <w:r>
        <w:rPr>
          <w:spacing w:val="6"/>
          <w:w w:val="110"/>
          <w:sz w:val="20"/>
        </w:rPr>
        <w:t> </w:t>
      </w:r>
      <w:r>
        <w:rPr>
          <w:w w:val="110"/>
          <w:sz w:val="20"/>
        </w:rPr>
        <w:t>dichos</w:t>
      </w:r>
      <w:r>
        <w:rPr>
          <w:spacing w:val="9"/>
          <w:w w:val="110"/>
          <w:sz w:val="20"/>
        </w:rPr>
        <w:t> </w:t>
      </w:r>
      <w:r>
        <w:rPr>
          <w:w w:val="110"/>
          <w:sz w:val="20"/>
        </w:rPr>
        <w:t>recursos;</w:t>
      </w:r>
    </w:p>
    <w:p>
      <w:pPr>
        <w:pStyle w:val="ListParagraph"/>
        <w:numPr>
          <w:ilvl w:val="0"/>
          <w:numId w:val="21"/>
        </w:numPr>
        <w:tabs>
          <w:tab w:pos="840" w:val="left" w:leader="none"/>
        </w:tabs>
        <w:spacing w:line="242" w:lineRule="auto" w:before="190" w:after="0"/>
        <w:ind w:left="160" w:right="134" w:firstLine="0"/>
        <w:jc w:val="both"/>
        <w:rPr>
          <w:sz w:val="20"/>
        </w:rPr>
      </w:pPr>
      <w:r>
        <w:rPr>
          <w:w w:val="110"/>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w:t>
      </w:r>
      <w:r>
        <w:rPr>
          <w:spacing w:val="46"/>
          <w:w w:val="110"/>
          <w:sz w:val="20"/>
        </w:rPr>
        <w:t> </w:t>
      </w:r>
      <w:r>
        <w:rPr>
          <w:w w:val="110"/>
          <w:sz w:val="20"/>
        </w:rPr>
        <w:t>públicos;</w:t>
      </w:r>
    </w:p>
    <w:p>
      <w:pPr>
        <w:pStyle w:val="ListParagraph"/>
        <w:numPr>
          <w:ilvl w:val="0"/>
          <w:numId w:val="21"/>
        </w:numPr>
        <w:tabs>
          <w:tab w:pos="888" w:val="left" w:leader="none"/>
        </w:tabs>
        <w:spacing w:line="240" w:lineRule="auto" w:before="191" w:after="0"/>
        <w:ind w:left="887" w:right="0" w:hanging="728"/>
        <w:jc w:val="left"/>
        <w:rPr>
          <w:sz w:val="20"/>
        </w:rPr>
      </w:pPr>
      <w:r>
        <w:rPr>
          <w:w w:val="110"/>
          <w:sz w:val="20"/>
        </w:rPr>
        <w:t>Los informes que por disposición legal generen los sujetos</w:t>
      </w:r>
      <w:r>
        <w:rPr>
          <w:spacing w:val="8"/>
          <w:w w:val="110"/>
          <w:sz w:val="20"/>
        </w:rPr>
        <w:t> </w:t>
      </w:r>
      <w:r>
        <w:rPr>
          <w:w w:val="110"/>
          <w:sz w:val="20"/>
        </w:rPr>
        <w:t>obligados;</w:t>
      </w:r>
    </w:p>
    <w:p>
      <w:pPr>
        <w:pStyle w:val="ListParagraph"/>
        <w:numPr>
          <w:ilvl w:val="0"/>
          <w:numId w:val="21"/>
        </w:numPr>
        <w:tabs>
          <w:tab w:pos="965" w:val="left" w:leader="none"/>
        </w:tabs>
        <w:spacing w:line="230" w:lineRule="auto" w:before="188" w:after="0"/>
        <w:ind w:left="160" w:right="146" w:firstLine="0"/>
        <w:jc w:val="both"/>
        <w:rPr>
          <w:sz w:val="20"/>
        </w:rPr>
      </w:pPr>
      <w:r>
        <w:rPr>
          <w:w w:val="110"/>
          <w:sz w:val="20"/>
        </w:rPr>
        <w:t>Las estadísticas que generen en cumplimiento de sus facultades, competencias o funciones con la mayor desagregación</w:t>
      </w:r>
      <w:r>
        <w:rPr>
          <w:spacing w:val="25"/>
          <w:w w:val="110"/>
          <w:sz w:val="20"/>
        </w:rPr>
        <w:t> </w:t>
      </w:r>
      <w:r>
        <w:rPr>
          <w:w w:val="110"/>
          <w:sz w:val="20"/>
        </w:rPr>
        <w:t>posible;</w:t>
      </w:r>
    </w:p>
    <w:p>
      <w:pPr>
        <w:pStyle w:val="ListParagraph"/>
        <w:numPr>
          <w:ilvl w:val="0"/>
          <w:numId w:val="21"/>
        </w:numPr>
        <w:tabs>
          <w:tab w:pos="857" w:val="left" w:leader="none"/>
        </w:tabs>
        <w:spacing w:line="240" w:lineRule="auto" w:before="196" w:after="0"/>
        <w:ind w:left="856" w:right="0" w:hanging="697"/>
        <w:jc w:val="left"/>
        <w:rPr>
          <w:sz w:val="20"/>
        </w:rPr>
      </w:pPr>
      <w:r>
        <w:rPr>
          <w:w w:val="110"/>
          <w:sz w:val="20"/>
        </w:rPr>
        <w:t>Informes de avances programáticos o presupuestales, balances generales y estado</w:t>
      </w:r>
      <w:r>
        <w:rPr>
          <w:spacing w:val="53"/>
          <w:w w:val="110"/>
          <w:sz w:val="20"/>
        </w:rPr>
        <w:t> </w:t>
      </w:r>
      <w:r>
        <w:rPr>
          <w:w w:val="110"/>
          <w:sz w:val="20"/>
        </w:rPr>
        <w:t>financiero;</w:t>
      </w:r>
    </w:p>
    <w:p>
      <w:pPr>
        <w:pStyle w:val="ListParagraph"/>
        <w:numPr>
          <w:ilvl w:val="0"/>
          <w:numId w:val="21"/>
        </w:numPr>
        <w:tabs>
          <w:tab w:pos="905" w:val="left" w:leader="none"/>
        </w:tabs>
        <w:spacing w:line="240" w:lineRule="auto" w:before="178" w:after="0"/>
        <w:ind w:left="904" w:right="0" w:hanging="745"/>
        <w:jc w:val="left"/>
        <w:rPr>
          <w:sz w:val="20"/>
        </w:rPr>
      </w:pPr>
      <w:r>
        <w:rPr>
          <w:w w:val="110"/>
          <w:sz w:val="20"/>
        </w:rPr>
        <w:t>Padrón de proveedores y</w:t>
      </w:r>
      <w:r>
        <w:rPr>
          <w:spacing w:val="28"/>
          <w:w w:val="110"/>
          <w:sz w:val="20"/>
        </w:rPr>
        <w:t> </w:t>
      </w:r>
      <w:r>
        <w:rPr>
          <w:w w:val="110"/>
          <w:sz w:val="20"/>
        </w:rPr>
        <w:t>contratistas;</w:t>
      </w:r>
    </w:p>
    <w:p>
      <w:pPr>
        <w:pStyle w:val="ListParagraph"/>
        <w:numPr>
          <w:ilvl w:val="0"/>
          <w:numId w:val="21"/>
        </w:numPr>
        <w:tabs>
          <w:tab w:pos="958" w:val="left" w:leader="none"/>
        </w:tabs>
        <w:spacing w:line="228" w:lineRule="auto" w:before="190" w:after="0"/>
        <w:ind w:left="160" w:right="141" w:firstLine="0"/>
        <w:jc w:val="both"/>
        <w:rPr>
          <w:sz w:val="20"/>
        </w:rPr>
      </w:pPr>
      <w:r>
        <w:rPr>
          <w:w w:val="110"/>
          <w:sz w:val="20"/>
        </w:rPr>
        <w:t>Los convenios de coordinación, de concertación, entre otros, que suscriban con otros entes de los sectores público, social y</w:t>
      </w:r>
      <w:r>
        <w:rPr>
          <w:spacing w:val="50"/>
          <w:w w:val="110"/>
          <w:sz w:val="20"/>
        </w:rPr>
        <w:t> </w:t>
      </w:r>
      <w:r>
        <w:rPr>
          <w:w w:val="110"/>
          <w:sz w:val="20"/>
        </w:rPr>
        <w:t>privado;</w:t>
      </w:r>
    </w:p>
    <w:p>
      <w:pPr>
        <w:pStyle w:val="BodyText"/>
        <w:spacing w:before="6"/>
        <w:ind w:left="0"/>
        <w:rPr>
          <w:sz w:val="17"/>
        </w:rPr>
      </w:pPr>
    </w:p>
    <w:p>
      <w:pPr>
        <w:pStyle w:val="ListParagraph"/>
        <w:numPr>
          <w:ilvl w:val="0"/>
          <w:numId w:val="21"/>
        </w:numPr>
        <w:tabs>
          <w:tab w:pos="1008" w:val="left" w:leader="none"/>
        </w:tabs>
        <w:spacing w:line="240" w:lineRule="auto" w:before="0" w:after="0"/>
        <w:ind w:left="1007" w:right="0" w:hanging="848"/>
        <w:jc w:val="left"/>
        <w:rPr>
          <w:sz w:val="20"/>
        </w:rPr>
      </w:pPr>
      <w:r>
        <w:rPr>
          <w:w w:val="110"/>
          <w:sz w:val="20"/>
        </w:rPr>
        <w:t>El inventario de bienes muebles e inmuebles en posesión y</w:t>
      </w:r>
      <w:r>
        <w:rPr>
          <w:spacing w:val="6"/>
          <w:w w:val="110"/>
          <w:sz w:val="20"/>
        </w:rPr>
        <w:t> </w:t>
      </w:r>
      <w:r>
        <w:rPr>
          <w:w w:val="110"/>
          <w:sz w:val="20"/>
        </w:rPr>
        <w:t>propiedad;</w:t>
      </w:r>
    </w:p>
    <w:p>
      <w:pPr>
        <w:pStyle w:val="ListParagraph"/>
        <w:numPr>
          <w:ilvl w:val="0"/>
          <w:numId w:val="21"/>
        </w:numPr>
        <w:tabs>
          <w:tab w:pos="965" w:val="left" w:leader="none"/>
        </w:tabs>
        <w:spacing w:line="237" w:lineRule="auto" w:before="181" w:after="0"/>
        <w:ind w:left="160" w:right="133" w:firstLine="0"/>
        <w:jc w:val="both"/>
        <w:rPr>
          <w:sz w:val="20"/>
        </w:rPr>
      </w:pPr>
      <w:r>
        <w:rPr>
          <w:w w:val="110"/>
          <w:sz w:val="20"/>
        </w:rPr>
        <w:t>Las recomendaciones emitidas por los órganos públicos del Estado mexicano u organismos internacionales garantes de los derechos humanos, así como las acciones que han llevado a cabo para   su</w:t>
      </w:r>
      <w:r>
        <w:rPr>
          <w:spacing w:val="6"/>
          <w:w w:val="110"/>
          <w:sz w:val="20"/>
        </w:rPr>
        <w:t> </w:t>
      </w:r>
      <w:r>
        <w:rPr>
          <w:w w:val="110"/>
          <w:sz w:val="20"/>
        </w:rPr>
        <w:t>atención;</w:t>
      </w:r>
    </w:p>
    <w:p>
      <w:pPr>
        <w:pStyle w:val="BodyText"/>
        <w:spacing w:before="198"/>
      </w:pPr>
      <w:r>
        <w:rPr>
          <w:rFonts w:ascii="TeX Gyre Bonum"/>
          <w:b/>
          <w:w w:val="110"/>
        </w:rPr>
        <w:t>XL. </w:t>
      </w:r>
      <w:r>
        <w:rPr>
          <w:w w:val="110"/>
        </w:rPr>
        <w:t>Las resoluciones y laudos que se emitan en procesos o procedimientos seguidos en forma de juicio;</w:t>
      </w:r>
    </w:p>
    <w:p>
      <w:pPr>
        <w:pStyle w:val="BodyText"/>
        <w:spacing w:line="228" w:lineRule="auto" w:before="190"/>
      </w:pPr>
      <w:r>
        <w:rPr>
          <w:rFonts w:ascii="TeX Gyre Bonum" w:hAnsi="TeX Gyre Bonum"/>
          <w:b/>
          <w:w w:val="110"/>
        </w:rPr>
        <w:t>XLI. </w:t>
      </w:r>
      <w:r>
        <w:rPr>
          <w:w w:val="110"/>
        </w:rPr>
        <w:t>Los mecanismos de participación ciudadana en los procesos de elaboración, implementación y evaluación de políticas públicas y toma de decisiones y demás mecanismos de participación;</w:t>
      </w:r>
    </w:p>
    <w:p>
      <w:pPr>
        <w:spacing w:after="0" w:line="228" w:lineRule="auto"/>
        <w:sectPr>
          <w:pgSz w:w="12250" w:h="15850"/>
          <w:pgMar w:header="720" w:footer="1163" w:top="1560" w:bottom="1360" w:left="860" w:right="940"/>
        </w:sectPr>
      </w:pPr>
    </w:p>
    <w:p>
      <w:pPr>
        <w:pStyle w:val="BodyText"/>
        <w:spacing w:before="8"/>
        <w:ind w:left="0"/>
        <w:rPr>
          <w:sz w:val="13"/>
        </w:rPr>
      </w:pPr>
    </w:p>
    <w:p>
      <w:pPr>
        <w:pStyle w:val="BodyText"/>
        <w:spacing w:line="230" w:lineRule="auto" w:before="66"/>
        <w:ind w:right="135"/>
        <w:jc w:val="both"/>
      </w:pPr>
      <w:r>
        <w:rPr>
          <w:rFonts w:ascii="TeX Gyre Bonum" w:hAnsi="TeX Gyre Bonum"/>
          <w:b/>
          <w:w w:val="105"/>
        </w:rPr>
        <w:t>XLII. </w:t>
      </w:r>
      <w:r>
        <w:rPr>
          <w:w w:val="105"/>
        </w:rPr>
        <w:t>Los programas que ofrecen, incluyendo  información  sobre  la  población,  objetivo  y  destino,  tiempos de respuesta, requisitos y formatos para acceder a</w:t>
      </w:r>
      <w:r>
        <w:rPr>
          <w:spacing w:val="19"/>
          <w:w w:val="105"/>
        </w:rPr>
        <w:t> </w:t>
      </w:r>
      <w:r>
        <w:rPr>
          <w:w w:val="105"/>
        </w:rPr>
        <w:t>los mismos;</w:t>
      </w:r>
    </w:p>
    <w:p>
      <w:pPr>
        <w:pStyle w:val="BodyText"/>
        <w:spacing w:before="196"/>
      </w:pPr>
      <w:r>
        <w:rPr>
          <w:rFonts w:ascii="TeX Gyre Bonum" w:hAnsi="TeX Gyre Bonum"/>
          <w:b/>
          <w:w w:val="110"/>
        </w:rPr>
        <w:t>XLIII. </w:t>
      </w:r>
      <w:r>
        <w:rPr>
          <w:w w:val="110"/>
        </w:rPr>
        <w:t>Las actas y resoluciones del Comité de Transparencia de los sujetos obligados;</w:t>
      </w:r>
    </w:p>
    <w:p>
      <w:pPr>
        <w:pStyle w:val="BodyText"/>
        <w:spacing w:line="230" w:lineRule="auto" w:before="188"/>
        <w:ind w:right="135"/>
        <w:jc w:val="both"/>
      </w:pPr>
      <w:r>
        <w:rPr>
          <w:rFonts w:ascii="TeX Gyre Bonum" w:hAnsi="TeX Gyre Bonum"/>
          <w:b/>
          <w:w w:val="110"/>
        </w:rPr>
        <w:t>XLIV. </w:t>
      </w:r>
      <w:r>
        <w:rPr>
          <w:w w:val="110"/>
        </w:rPr>
        <w:t>Todas las evaluaciones y encuestas que  hagan los sujetos obligados a programas financiados   con recursos</w:t>
      </w:r>
      <w:r>
        <w:rPr>
          <w:spacing w:val="21"/>
          <w:w w:val="110"/>
        </w:rPr>
        <w:t> </w:t>
      </w:r>
      <w:r>
        <w:rPr>
          <w:w w:val="110"/>
        </w:rPr>
        <w:t>públicos;</w:t>
      </w:r>
    </w:p>
    <w:p>
      <w:pPr>
        <w:pStyle w:val="BodyText"/>
        <w:spacing w:before="196"/>
      </w:pPr>
      <w:r>
        <w:rPr>
          <w:rFonts w:ascii="TeX Gyre Bonum" w:hAnsi="TeX Gyre Bonum"/>
          <w:b/>
          <w:w w:val="110"/>
        </w:rPr>
        <w:t>XLV. </w:t>
      </w:r>
      <w:r>
        <w:rPr>
          <w:w w:val="110"/>
        </w:rPr>
        <w:t>Los estudios financiados con recursos públicos;</w:t>
      </w:r>
    </w:p>
    <w:p>
      <w:pPr>
        <w:pStyle w:val="BodyText"/>
        <w:spacing w:before="178"/>
      </w:pPr>
      <w:r>
        <w:rPr>
          <w:rFonts w:ascii="TeX Gyre Bonum"/>
          <w:b/>
          <w:w w:val="110"/>
        </w:rPr>
        <w:t>XLVI. </w:t>
      </w:r>
      <w:r>
        <w:rPr>
          <w:w w:val="110"/>
        </w:rPr>
        <w:t>El listado de jubilados y pensionados y el monto que reciben;</w:t>
      </w:r>
    </w:p>
    <w:p>
      <w:pPr>
        <w:pStyle w:val="BodyText"/>
        <w:spacing w:line="228" w:lineRule="auto" w:before="190"/>
        <w:ind w:right="136"/>
        <w:jc w:val="both"/>
      </w:pPr>
      <w:r>
        <w:rPr>
          <w:rFonts w:ascii="TeX Gyre Bonum" w:hAnsi="TeX Gyre Bonum"/>
          <w:b/>
          <w:w w:val="110"/>
        </w:rPr>
        <w:t>XLVII. </w:t>
      </w:r>
      <w:r>
        <w:rPr>
          <w:w w:val="110"/>
        </w:rPr>
        <w:t>Los ingresos recibidos por cualquier concepto señalando el nombre de los responsables de recibirlos, administrarlos y ejercerlos, indicando el destino de cada uno de ellos;</w:t>
      </w:r>
    </w:p>
    <w:p>
      <w:pPr>
        <w:pStyle w:val="BodyText"/>
        <w:spacing w:before="6"/>
        <w:ind w:left="0"/>
        <w:rPr>
          <w:sz w:val="17"/>
        </w:rPr>
      </w:pPr>
    </w:p>
    <w:p>
      <w:pPr>
        <w:pStyle w:val="BodyText"/>
      </w:pPr>
      <w:r>
        <w:rPr>
          <w:rFonts w:ascii="TeX Gyre Bonum"/>
          <w:b/>
          <w:w w:val="110"/>
        </w:rPr>
        <w:t>XLVIII. </w:t>
      </w:r>
      <w:r>
        <w:rPr>
          <w:w w:val="110"/>
        </w:rPr>
        <w:t>Donaciones hechas a terceros en dinero o en especie;</w:t>
      </w:r>
    </w:p>
    <w:p>
      <w:pPr>
        <w:pStyle w:val="BodyText"/>
        <w:spacing w:before="179"/>
      </w:pPr>
      <w:r>
        <w:rPr>
          <w:rFonts w:ascii="TeX Gyre Bonum" w:hAnsi="TeX Gyre Bonum"/>
          <w:b/>
          <w:w w:val="110"/>
        </w:rPr>
        <w:t>XLIX. </w:t>
      </w:r>
      <w:r>
        <w:rPr>
          <w:w w:val="110"/>
        </w:rPr>
        <w:t>El catálogo de disposición y guía de archivo documental;</w:t>
      </w:r>
    </w:p>
    <w:p>
      <w:pPr>
        <w:pStyle w:val="BodyText"/>
        <w:spacing w:line="230" w:lineRule="auto" w:before="185"/>
      </w:pPr>
      <w:r>
        <w:rPr>
          <w:rFonts w:ascii="TeX Gyre Bonum" w:hAnsi="TeX Gyre Bonum"/>
          <w:b/>
          <w:w w:val="110"/>
        </w:rPr>
        <w:t>L. </w:t>
      </w:r>
      <w:r>
        <w:rPr>
          <w:w w:val="110"/>
        </w:rPr>
        <w:t>Las actas de sesiones ordinarias y extraordinarias, así como las opiniones y recomendaciones de los consejos consultivos;</w:t>
      </w:r>
    </w:p>
    <w:p>
      <w:pPr>
        <w:pStyle w:val="BodyText"/>
        <w:spacing w:before="5"/>
        <w:ind w:left="0"/>
        <w:rPr>
          <w:sz w:val="17"/>
        </w:rPr>
      </w:pPr>
    </w:p>
    <w:p>
      <w:pPr>
        <w:pStyle w:val="BodyText"/>
        <w:spacing w:line="244" w:lineRule="auto"/>
        <w:ind w:right="136"/>
        <w:jc w:val="both"/>
      </w:pPr>
      <w:r>
        <w:rPr>
          <w:rFonts w:ascii="TeX Gyre Bonum" w:hAnsi="TeX Gyre Bonum"/>
          <w:b/>
          <w:w w:val="110"/>
        </w:rPr>
        <w:t>LI. </w:t>
      </w:r>
      <w:r>
        <w:rPr>
          <w:w w:val="11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pPr>
        <w:pStyle w:val="BodyText"/>
        <w:spacing w:line="230" w:lineRule="auto" w:before="195"/>
        <w:ind w:right="143"/>
        <w:jc w:val="both"/>
      </w:pPr>
      <w:r>
        <w:rPr>
          <w:rFonts w:ascii="TeX Gyre Bonum" w:hAnsi="TeX Gyre Bonum"/>
          <w:b/>
          <w:w w:val="110"/>
        </w:rPr>
        <w:t>LII. </w:t>
      </w:r>
      <w:r>
        <w:rPr>
          <w:w w:val="110"/>
        </w:rPr>
        <w:t>Cualquier otra información que sea de utilidad o se considere relevante, además de la que, con   base</w:t>
      </w:r>
      <w:r>
        <w:rPr>
          <w:spacing w:val="12"/>
          <w:w w:val="110"/>
        </w:rPr>
        <w:t> </w:t>
      </w:r>
      <w:r>
        <w:rPr>
          <w:w w:val="110"/>
        </w:rPr>
        <w:t>en</w:t>
      </w:r>
      <w:r>
        <w:rPr>
          <w:spacing w:val="13"/>
          <w:w w:val="110"/>
        </w:rPr>
        <w:t> </w:t>
      </w:r>
      <w:r>
        <w:rPr>
          <w:w w:val="110"/>
        </w:rPr>
        <w:t>la</w:t>
      </w:r>
      <w:r>
        <w:rPr>
          <w:spacing w:val="14"/>
          <w:w w:val="110"/>
        </w:rPr>
        <w:t> </w:t>
      </w:r>
      <w:r>
        <w:rPr>
          <w:w w:val="110"/>
        </w:rPr>
        <w:t>información</w:t>
      </w:r>
      <w:r>
        <w:rPr>
          <w:spacing w:val="13"/>
          <w:w w:val="110"/>
        </w:rPr>
        <w:t> </w:t>
      </w:r>
      <w:r>
        <w:rPr>
          <w:w w:val="110"/>
        </w:rPr>
        <w:t>estadística,</w:t>
      </w:r>
      <w:r>
        <w:rPr>
          <w:spacing w:val="14"/>
          <w:w w:val="110"/>
        </w:rPr>
        <w:t> </w:t>
      </w:r>
      <w:r>
        <w:rPr>
          <w:w w:val="110"/>
        </w:rPr>
        <w:t>responda</w:t>
      </w:r>
      <w:r>
        <w:rPr>
          <w:spacing w:val="13"/>
          <w:w w:val="110"/>
        </w:rPr>
        <w:t> </w:t>
      </w:r>
      <w:r>
        <w:rPr>
          <w:w w:val="110"/>
        </w:rPr>
        <w:t>a</w:t>
      </w:r>
      <w:r>
        <w:rPr>
          <w:spacing w:val="18"/>
          <w:w w:val="110"/>
        </w:rPr>
        <w:t> </w:t>
      </w:r>
      <w:r>
        <w:rPr>
          <w:w w:val="110"/>
        </w:rPr>
        <w:t>las</w:t>
      </w:r>
      <w:r>
        <w:rPr>
          <w:spacing w:val="12"/>
          <w:w w:val="110"/>
        </w:rPr>
        <w:t> </w:t>
      </w:r>
      <w:r>
        <w:rPr>
          <w:w w:val="110"/>
        </w:rPr>
        <w:t>preguntas</w:t>
      </w:r>
      <w:r>
        <w:rPr>
          <w:spacing w:val="12"/>
          <w:w w:val="110"/>
        </w:rPr>
        <w:t> </w:t>
      </w:r>
      <w:r>
        <w:rPr>
          <w:w w:val="110"/>
        </w:rPr>
        <w:t>hechas</w:t>
      </w:r>
      <w:r>
        <w:rPr>
          <w:spacing w:val="13"/>
          <w:w w:val="110"/>
        </w:rPr>
        <w:t> </w:t>
      </w:r>
      <w:r>
        <w:rPr>
          <w:w w:val="110"/>
        </w:rPr>
        <w:t>con</w:t>
      </w:r>
      <w:r>
        <w:rPr>
          <w:spacing w:val="13"/>
          <w:w w:val="110"/>
        </w:rPr>
        <w:t> </w:t>
      </w:r>
      <w:r>
        <w:rPr>
          <w:w w:val="110"/>
        </w:rPr>
        <w:t>más</w:t>
      </w:r>
      <w:r>
        <w:rPr>
          <w:spacing w:val="13"/>
          <w:w w:val="110"/>
        </w:rPr>
        <w:t> </w:t>
      </w:r>
      <w:r>
        <w:rPr>
          <w:w w:val="110"/>
        </w:rPr>
        <w:t>frecuencia</w:t>
      </w:r>
      <w:r>
        <w:rPr>
          <w:spacing w:val="13"/>
          <w:w w:val="110"/>
        </w:rPr>
        <w:t> </w:t>
      </w:r>
      <w:r>
        <w:rPr>
          <w:w w:val="110"/>
        </w:rPr>
        <w:t>por</w:t>
      </w:r>
      <w:r>
        <w:rPr>
          <w:spacing w:val="15"/>
          <w:w w:val="110"/>
        </w:rPr>
        <w:t> </w:t>
      </w:r>
      <w:r>
        <w:rPr>
          <w:w w:val="110"/>
        </w:rPr>
        <w:t>el</w:t>
      </w:r>
      <w:r>
        <w:rPr>
          <w:spacing w:val="13"/>
          <w:w w:val="110"/>
        </w:rPr>
        <w:t> </w:t>
      </w:r>
      <w:r>
        <w:rPr>
          <w:w w:val="110"/>
        </w:rPr>
        <w:t>público.</w:t>
      </w:r>
    </w:p>
    <w:p>
      <w:pPr>
        <w:pStyle w:val="BodyText"/>
        <w:spacing w:before="5"/>
        <w:ind w:left="0"/>
        <w:rPr>
          <w:sz w:val="17"/>
        </w:rPr>
      </w:pPr>
    </w:p>
    <w:p>
      <w:pPr>
        <w:pStyle w:val="BodyText"/>
        <w:spacing w:line="242" w:lineRule="auto"/>
        <w:ind w:right="134"/>
        <w:jc w:val="both"/>
      </w:pPr>
      <w:r>
        <w:rPr>
          <w:rFonts w:ascii="TeX Gyre Bonum" w:hAnsi="TeX Gyre Bonum"/>
          <w:b/>
          <w:w w:val="110"/>
        </w:rPr>
        <w:t>Artículo 93. </w:t>
      </w:r>
      <w:r>
        <w:rPr>
          <w:w w:val="110"/>
        </w:rPr>
        <w:t>Los sujetos obligados deberán informar al Instituto y verificar que se publiquen en la Plataforma Nacional, cuáles son los rubros que son aplicables a sus páginas de Internet,  con el objeto  de que éstos verifiquen y aprueben, de forma fundada y motivada, la relación de fracciones aplicables a cada sujeto</w:t>
      </w:r>
      <w:r>
        <w:rPr>
          <w:spacing w:val="15"/>
          <w:w w:val="110"/>
        </w:rPr>
        <w:t> </w:t>
      </w:r>
      <w:r>
        <w:rPr>
          <w:w w:val="110"/>
        </w:rPr>
        <w:t>obligado.</w:t>
      </w:r>
    </w:p>
    <w:p>
      <w:pPr>
        <w:pStyle w:val="BodyText"/>
        <w:ind w:left="0"/>
        <w:rPr>
          <w:sz w:val="22"/>
        </w:rPr>
      </w:pPr>
    </w:p>
    <w:p>
      <w:pPr>
        <w:pStyle w:val="Heading1"/>
        <w:spacing w:line="263" w:lineRule="exact" w:before="175"/>
        <w:ind w:right="2013"/>
      </w:pPr>
      <w:r>
        <w:rPr/>
        <w:t>Capítulo III</w:t>
      </w:r>
    </w:p>
    <w:p>
      <w:pPr>
        <w:spacing w:line="192" w:lineRule="auto" w:before="18"/>
        <w:ind w:left="2798" w:right="2779" w:firstLine="0"/>
        <w:jc w:val="center"/>
        <w:rPr>
          <w:rFonts w:ascii="TeX Gyre Bonum" w:hAnsi="TeX Gyre Bonum"/>
          <w:b/>
          <w:sz w:val="20"/>
        </w:rPr>
      </w:pPr>
      <w:r>
        <w:rPr>
          <w:rFonts w:ascii="TeX Gyre Bonum" w:hAnsi="TeX Gyre Bonum"/>
          <w:b/>
          <w:sz w:val="20"/>
        </w:rPr>
        <w:t>De las Obligaciones de Transparencia Específicas de los Sujetos Obligados</w:t>
      </w:r>
    </w:p>
    <w:p>
      <w:pPr>
        <w:pStyle w:val="BodyText"/>
        <w:spacing w:before="191"/>
        <w:ind w:right="143"/>
        <w:jc w:val="both"/>
      </w:pPr>
      <w:r>
        <w:rPr>
          <w:rFonts w:ascii="TeX Gyre Bonum" w:hAnsi="TeX Gyre Bonum"/>
          <w:b/>
          <w:w w:val="110"/>
        </w:rPr>
        <w:t>Artículo 94. </w:t>
      </w:r>
      <w:r>
        <w:rPr>
          <w:w w:val="110"/>
        </w:rPr>
        <w:t>Además de las obligaciones de transparencia común a que se refiere el Capítulo II de este Título, los sujetos obligados del Poder Ejecutivo Local y municipales, deberán poner a disposición del público y actualizar la siguiente información:</w:t>
      </w:r>
    </w:p>
    <w:p>
      <w:pPr>
        <w:pStyle w:val="ListParagraph"/>
        <w:numPr>
          <w:ilvl w:val="0"/>
          <w:numId w:val="22"/>
        </w:numPr>
        <w:tabs>
          <w:tab w:pos="425" w:val="left" w:leader="none"/>
        </w:tabs>
        <w:spacing w:line="240" w:lineRule="auto" w:before="192" w:after="0"/>
        <w:ind w:left="424" w:right="0" w:hanging="265"/>
        <w:jc w:val="left"/>
        <w:rPr>
          <w:sz w:val="20"/>
        </w:rPr>
      </w:pPr>
      <w:r>
        <w:rPr>
          <w:w w:val="110"/>
          <w:sz w:val="20"/>
        </w:rPr>
        <w:t>En</w:t>
      </w:r>
      <w:r>
        <w:rPr>
          <w:spacing w:val="10"/>
          <w:w w:val="110"/>
          <w:sz w:val="20"/>
        </w:rPr>
        <w:t> </w:t>
      </w:r>
      <w:r>
        <w:rPr>
          <w:w w:val="110"/>
          <w:sz w:val="20"/>
        </w:rPr>
        <w:t>el</w:t>
      </w:r>
      <w:r>
        <w:rPr>
          <w:spacing w:val="9"/>
          <w:w w:val="110"/>
          <w:sz w:val="20"/>
        </w:rPr>
        <w:t> </w:t>
      </w:r>
      <w:r>
        <w:rPr>
          <w:w w:val="110"/>
          <w:sz w:val="20"/>
        </w:rPr>
        <w:t>caso</w:t>
      </w:r>
      <w:r>
        <w:rPr>
          <w:spacing w:val="9"/>
          <w:w w:val="110"/>
          <w:sz w:val="20"/>
        </w:rPr>
        <w:t> </w:t>
      </w:r>
      <w:r>
        <w:rPr>
          <w:w w:val="110"/>
          <w:sz w:val="20"/>
        </w:rPr>
        <w:t>del</w:t>
      </w:r>
      <w:r>
        <w:rPr>
          <w:spacing w:val="10"/>
          <w:w w:val="110"/>
          <w:sz w:val="20"/>
        </w:rPr>
        <w:t> </w:t>
      </w:r>
      <w:r>
        <w:rPr>
          <w:w w:val="110"/>
          <w:sz w:val="20"/>
        </w:rPr>
        <w:t>Poder</w:t>
      </w:r>
      <w:r>
        <w:rPr>
          <w:spacing w:val="7"/>
          <w:w w:val="110"/>
          <w:sz w:val="20"/>
        </w:rPr>
        <w:t> </w:t>
      </w:r>
      <w:r>
        <w:rPr>
          <w:w w:val="110"/>
          <w:sz w:val="20"/>
        </w:rPr>
        <w:t>Ejecutivo</w:t>
      </w:r>
      <w:r>
        <w:rPr>
          <w:spacing w:val="10"/>
          <w:w w:val="110"/>
          <w:sz w:val="20"/>
        </w:rPr>
        <w:t> </w:t>
      </w:r>
      <w:r>
        <w:rPr>
          <w:w w:val="110"/>
          <w:sz w:val="20"/>
        </w:rPr>
        <w:t>y</w:t>
      </w:r>
      <w:r>
        <w:rPr>
          <w:spacing w:val="10"/>
          <w:w w:val="110"/>
          <w:sz w:val="20"/>
        </w:rPr>
        <w:t> </w:t>
      </w:r>
      <w:r>
        <w:rPr>
          <w:w w:val="110"/>
          <w:sz w:val="20"/>
        </w:rPr>
        <w:t>los</w:t>
      </w:r>
      <w:r>
        <w:rPr>
          <w:spacing w:val="8"/>
          <w:w w:val="110"/>
          <w:sz w:val="20"/>
        </w:rPr>
        <w:t> </w:t>
      </w:r>
      <w:r>
        <w:rPr>
          <w:w w:val="110"/>
          <w:sz w:val="20"/>
        </w:rPr>
        <w:t>Municipios,</w:t>
      </w:r>
      <w:r>
        <w:rPr>
          <w:spacing w:val="9"/>
          <w:w w:val="110"/>
          <w:sz w:val="20"/>
        </w:rPr>
        <w:t> </w:t>
      </w:r>
      <w:r>
        <w:rPr>
          <w:w w:val="110"/>
          <w:sz w:val="20"/>
        </w:rPr>
        <w:t>en</w:t>
      </w:r>
      <w:r>
        <w:rPr>
          <w:spacing w:val="10"/>
          <w:w w:val="110"/>
          <w:sz w:val="20"/>
        </w:rPr>
        <w:t> </w:t>
      </w:r>
      <w:r>
        <w:rPr>
          <w:w w:val="110"/>
          <w:sz w:val="20"/>
        </w:rPr>
        <w:t>el</w:t>
      </w:r>
      <w:r>
        <w:rPr>
          <w:spacing w:val="9"/>
          <w:w w:val="110"/>
          <w:sz w:val="20"/>
        </w:rPr>
        <w:t> </w:t>
      </w:r>
      <w:r>
        <w:rPr>
          <w:w w:val="110"/>
          <w:sz w:val="20"/>
        </w:rPr>
        <w:t>ámbito</w:t>
      </w:r>
      <w:r>
        <w:rPr>
          <w:spacing w:val="10"/>
          <w:w w:val="110"/>
          <w:sz w:val="20"/>
        </w:rPr>
        <w:t> </w:t>
      </w:r>
      <w:r>
        <w:rPr>
          <w:w w:val="110"/>
          <w:sz w:val="20"/>
        </w:rPr>
        <w:t>de</w:t>
      </w:r>
      <w:r>
        <w:rPr>
          <w:spacing w:val="8"/>
          <w:w w:val="110"/>
          <w:sz w:val="20"/>
        </w:rPr>
        <w:t> </w:t>
      </w:r>
      <w:r>
        <w:rPr>
          <w:w w:val="110"/>
          <w:sz w:val="20"/>
        </w:rPr>
        <w:t>su</w:t>
      </w:r>
      <w:r>
        <w:rPr>
          <w:spacing w:val="-20"/>
          <w:w w:val="110"/>
          <w:sz w:val="20"/>
        </w:rPr>
        <w:t> </w:t>
      </w:r>
      <w:r>
        <w:rPr>
          <w:w w:val="110"/>
          <w:sz w:val="20"/>
        </w:rPr>
        <w:t>competencia:</w:t>
      </w:r>
    </w:p>
    <w:p>
      <w:pPr>
        <w:pStyle w:val="ListParagraph"/>
        <w:numPr>
          <w:ilvl w:val="1"/>
          <w:numId w:val="22"/>
        </w:numPr>
        <w:tabs>
          <w:tab w:pos="1579" w:val="left" w:leader="none"/>
        </w:tabs>
        <w:spacing w:line="240" w:lineRule="auto" w:before="179" w:after="0"/>
        <w:ind w:left="1578" w:right="0" w:hanging="286"/>
        <w:jc w:val="left"/>
        <w:rPr>
          <w:sz w:val="20"/>
        </w:rPr>
      </w:pPr>
      <w:r>
        <w:rPr>
          <w:w w:val="110"/>
          <w:sz w:val="20"/>
        </w:rPr>
        <w:t>El Plan Estatal de Desarrollo y Plan de Desarrollo</w:t>
      </w:r>
      <w:r>
        <w:rPr>
          <w:spacing w:val="10"/>
          <w:w w:val="110"/>
          <w:sz w:val="20"/>
        </w:rPr>
        <w:t> </w:t>
      </w:r>
      <w:r>
        <w:rPr>
          <w:w w:val="110"/>
          <w:sz w:val="20"/>
        </w:rPr>
        <w:t>Municipal;</w:t>
      </w:r>
    </w:p>
    <w:p>
      <w:pPr>
        <w:pStyle w:val="ListParagraph"/>
        <w:numPr>
          <w:ilvl w:val="1"/>
          <w:numId w:val="22"/>
        </w:numPr>
        <w:tabs>
          <w:tab w:pos="1579" w:val="left" w:leader="none"/>
        </w:tabs>
        <w:spacing w:line="240" w:lineRule="auto" w:before="178" w:after="0"/>
        <w:ind w:left="1578" w:right="0" w:hanging="286"/>
        <w:jc w:val="left"/>
        <w:rPr>
          <w:sz w:val="20"/>
        </w:rPr>
      </w:pPr>
      <w:r>
        <w:rPr>
          <w:w w:val="110"/>
          <w:sz w:val="20"/>
        </w:rPr>
        <w:t>El</w:t>
      </w:r>
      <w:r>
        <w:rPr>
          <w:spacing w:val="8"/>
          <w:w w:val="110"/>
          <w:sz w:val="20"/>
        </w:rPr>
        <w:t> </w:t>
      </w:r>
      <w:r>
        <w:rPr>
          <w:w w:val="110"/>
          <w:sz w:val="20"/>
        </w:rPr>
        <w:t>presupuesto</w:t>
      </w:r>
      <w:r>
        <w:rPr>
          <w:spacing w:val="11"/>
          <w:w w:val="110"/>
          <w:sz w:val="20"/>
        </w:rPr>
        <w:t> </w:t>
      </w:r>
      <w:r>
        <w:rPr>
          <w:w w:val="110"/>
          <w:sz w:val="20"/>
        </w:rPr>
        <w:t>de</w:t>
      </w:r>
      <w:r>
        <w:rPr>
          <w:spacing w:val="7"/>
          <w:w w:val="110"/>
          <w:sz w:val="20"/>
        </w:rPr>
        <w:t> </w:t>
      </w:r>
      <w:r>
        <w:rPr>
          <w:w w:val="110"/>
          <w:sz w:val="20"/>
        </w:rPr>
        <w:t>egresos</w:t>
      </w:r>
      <w:r>
        <w:rPr>
          <w:spacing w:val="6"/>
          <w:w w:val="110"/>
          <w:sz w:val="20"/>
        </w:rPr>
        <w:t> </w:t>
      </w:r>
      <w:r>
        <w:rPr>
          <w:w w:val="110"/>
          <w:sz w:val="20"/>
        </w:rPr>
        <w:t>y</w:t>
      </w:r>
      <w:r>
        <w:rPr>
          <w:spacing w:val="6"/>
          <w:w w:val="110"/>
          <w:sz w:val="20"/>
        </w:rPr>
        <w:t> </w:t>
      </w:r>
      <w:r>
        <w:rPr>
          <w:w w:val="110"/>
          <w:sz w:val="20"/>
        </w:rPr>
        <w:t>las</w:t>
      </w:r>
      <w:r>
        <w:rPr>
          <w:spacing w:val="8"/>
          <w:w w:val="110"/>
          <w:sz w:val="20"/>
        </w:rPr>
        <w:t> </w:t>
      </w:r>
      <w:r>
        <w:rPr>
          <w:w w:val="110"/>
          <w:sz w:val="20"/>
        </w:rPr>
        <w:t>fórmulas</w:t>
      </w:r>
      <w:r>
        <w:rPr>
          <w:spacing w:val="6"/>
          <w:w w:val="110"/>
          <w:sz w:val="20"/>
        </w:rPr>
        <w:t> </w:t>
      </w:r>
      <w:r>
        <w:rPr>
          <w:w w:val="110"/>
          <w:sz w:val="20"/>
        </w:rPr>
        <w:t>de</w:t>
      </w:r>
      <w:r>
        <w:rPr>
          <w:spacing w:val="5"/>
          <w:w w:val="110"/>
          <w:sz w:val="20"/>
        </w:rPr>
        <w:t> </w:t>
      </w:r>
      <w:r>
        <w:rPr>
          <w:w w:val="110"/>
          <w:sz w:val="20"/>
        </w:rPr>
        <w:t>distribución</w:t>
      </w:r>
      <w:r>
        <w:rPr>
          <w:spacing w:val="7"/>
          <w:w w:val="110"/>
          <w:sz w:val="20"/>
        </w:rPr>
        <w:t> </w:t>
      </w:r>
      <w:r>
        <w:rPr>
          <w:w w:val="110"/>
          <w:sz w:val="20"/>
        </w:rPr>
        <w:t>de</w:t>
      </w:r>
      <w:r>
        <w:rPr>
          <w:spacing w:val="7"/>
          <w:w w:val="110"/>
          <w:sz w:val="20"/>
        </w:rPr>
        <w:t> </w:t>
      </w:r>
      <w:r>
        <w:rPr>
          <w:w w:val="110"/>
          <w:sz w:val="20"/>
        </w:rPr>
        <w:t>los</w:t>
      </w:r>
      <w:r>
        <w:rPr>
          <w:spacing w:val="9"/>
          <w:w w:val="110"/>
          <w:sz w:val="20"/>
        </w:rPr>
        <w:t> </w:t>
      </w:r>
      <w:r>
        <w:rPr>
          <w:w w:val="110"/>
          <w:sz w:val="20"/>
        </w:rPr>
        <w:t>recursos</w:t>
      </w:r>
      <w:r>
        <w:rPr>
          <w:spacing w:val="7"/>
          <w:w w:val="110"/>
          <w:sz w:val="20"/>
        </w:rPr>
        <w:t> </w:t>
      </w:r>
      <w:r>
        <w:rPr>
          <w:w w:val="110"/>
          <w:sz w:val="20"/>
        </w:rPr>
        <w:t>otorgados;</w:t>
      </w:r>
    </w:p>
    <w:p>
      <w:pPr>
        <w:pStyle w:val="ListParagraph"/>
        <w:numPr>
          <w:ilvl w:val="1"/>
          <w:numId w:val="22"/>
        </w:numPr>
        <w:tabs>
          <w:tab w:pos="1579" w:val="left" w:leader="none"/>
        </w:tabs>
        <w:spacing w:line="240" w:lineRule="auto" w:before="177" w:after="0"/>
        <w:ind w:left="1578" w:right="0" w:hanging="286"/>
        <w:jc w:val="left"/>
        <w:rPr>
          <w:sz w:val="20"/>
        </w:rPr>
      </w:pPr>
      <w:r>
        <w:rPr>
          <w:w w:val="110"/>
          <w:sz w:val="20"/>
        </w:rPr>
        <w:t>El</w:t>
      </w:r>
      <w:r>
        <w:rPr>
          <w:spacing w:val="7"/>
          <w:w w:val="110"/>
          <w:sz w:val="20"/>
        </w:rPr>
        <w:t> </w:t>
      </w:r>
      <w:r>
        <w:rPr>
          <w:w w:val="110"/>
          <w:sz w:val="20"/>
        </w:rPr>
        <w:t>listado</w:t>
      </w:r>
      <w:r>
        <w:rPr>
          <w:spacing w:val="8"/>
          <w:w w:val="110"/>
          <w:sz w:val="20"/>
        </w:rPr>
        <w:t> </w:t>
      </w:r>
      <w:r>
        <w:rPr>
          <w:w w:val="110"/>
          <w:sz w:val="20"/>
        </w:rPr>
        <w:t>de</w:t>
      </w:r>
      <w:r>
        <w:rPr>
          <w:spacing w:val="7"/>
          <w:w w:val="110"/>
          <w:sz w:val="20"/>
        </w:rPr>
        <w:t> </w:t>
      </w:r>
      <w:r>
        <w:rPr>
          <w:w w:val="110"/>
          <w:sz w:val="20"/>
        </w:rPr>
        <w:t>expropiaciones</w:t>
      </w:r>
      <w:r>
        <w:rPr>
          <w:spacing w:val="6"/>
          <w:w w:val="110"/>
          <w:sz w:val="20"/>
        </w:rPr>
        <w:t> </w:t>
      </w:r>
      <w:r>
        <w:rPr>
          <w:w w:val="110"/>
          <w:sz w:val="20"/>
        </w:rPr>
        <w:t>decretadas</w:t>
      </w:r>
      <w:r>
        <w:rPr>
          <w:spacing w:val="7"/>
          <w:w w:val="110"/>
          <w:sz w:val="20"/>
        </w:rPr>
        <w:t> </w:t>
      </w:r>
      <w:r>
        <w:rPr>
          <w:w w:val="110"/>
          <w:sz w:val="20"/>
        </w:rPr>
        <w:t>y</w:t>
      </w:r>
      <w:r>
        <w:rPr>
          <w:spacing w:val="7"/>
          <w:w w:val="110"/>
          <w:sz w:val="20"/>
        </w:rPr>
        <w:t> </w:t>
      </w:r>
      <w:r>
        <w:rPr>
          <w:w w:val="110"/>
          <w:sz w:val="20"/>
        </w:rPr>
        <w:t>ejecutadas</w:t>
      </w:r>
      <w:r>
        <w:rPr>
          <w:spacing w:val="6"/>
          <w:w w:val="110"/>
          <w:sz w:val="20"/>
        </w:rPr>
        <w:t> </w:t>
      </w:r>
      <w:r>
        <w:rPr>
          <w:w w:val="110"/>
          <w:sz w:val="20"/>
        </w:rPr>
        <w:t>que</w:t>
      </w:r>
      <w:r>
        <w:rPr>
          <w:spacing w:val="7"/>
          <w:w w:val="110"/>
          <w:sz w:val="20"/>
        </w:rPr>
        <w:t> </w:t>
      </w:r>
      <w:r>
        <w:rPr>
          <w:w w:val="110"/>
          <w:sz w:val="20"/>
        </w:rPr>
        <w:t>incluya,</w:t>
      </w:r>
      <w:r>
        <w:rPr>
          <w:spacing w:val="7"/>
          <w:w w:val="110"/>
          <w:sz w:val="20"/>
        </w:rPr>
        <w:t> </w:t>
      </w:r>
      <w:r>
        <w:rPr>
          <w:w w:val="110"/>
          <w:sz w:val="20"/>
        </w:rPr>
        <w:t>cuando</w:t>
      </w:r>
      <w:r>
        <w:rPr>
          <w:spacing w:val="9"/>
          <w:w w:val="110"/>
          <w:sz w:val="20"/>
        </w:rPr>
        <w:t> </w:t>
      </w:r>
      <w:r>
        <w:rPr>
          <w:w w:val="110"/>
          <w:sz w:val="20"/>
        </w:rPr>
        <w:t>menos,</w:t>
      </w:r>
      <w:r>
        <w:rPr>
          <w:spacing w:val="7"/>
          <w:w w:val="110"/>
          <w:sz w:val="20"/>
        </w:rPr>
        <w:t> </w:t>
      </w:r>
      <w:r>
        <w:rPr>
          <w:w w:val="110"/>
          <w:sz w:val="20"/>
        </w:rPr>
        <w:t>la</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left="1578"/>
      </w:pPr>
      <w:r>
        <w:rPr>
          <w:w w:val="110"/>
        </w:rPr>
        <w:t>fecha de expropiación, el domicilio y la causa de utilidad pública y las ocupaciones superficiales;</w:t>
      </w:r>
    </w:p>
    <w:p>
      <w:pPr>
        <w:pStyle w:val="ListParagraph"/>
        <w:numPr>
          <w:ilvl w:val="1"/>
          <w:numId w:val="22"/>
        </w:numPr>
        <w:tabs>
          <w:tab w:pos="1579" w:val="left" w:leader="none"/>
        </w:tabs>
        <w:spacing w:line="242" w:lineRule="auto" w:before="188" w:after="0"/>
        <w:ind w:left="1578" w:right="135" w:hanging="286"/>
        <w:jc w:val="both"/>
        <w:rPr>
          <w:sz w:val="20"/>
        </w:rPr>
      </w:pPr>
      <w:r>
        <w:rPr>
          <w:w w:val="110"/>
          <w:sz w:val="20"/>
        </w:rPr>
        <w:t>El nombre, denominación o razón social y clave del registro federal de los contribuyentes a los que se les hubiera cancelado o condonado algún crédito fiscal local o municipal, así como los montos respectivos. Asimismo, la información estadística sobre las exenciones previstas en las disposiciones</w:t>
      </w:r>
      <w:r>
        <w:rPr>
          <w:spacing w:val="27"/>
          <w:w w:val="110"/>
          <w:sz w:val="20"/>
        </w:rPr>
        <w:t> </w:t>
      </w:r>
      <w:r>
        <w:rPr>
          <w:w w:val="110"/>
          <w:sz w:val="20"/>
        </w:rPr>
        <w:t>fiscales;</w:t>
      </w:r>
    </w:p>
    <w:p>
      <w:pPr>
        <w:pStyle w:val="ListParagraph"/>
        <w:numPr>
          <w:ilvl w:val="1"/>
          <w:numId w:val="22"/>
        </w:numPr>
        <w:tabs>
          <w:tab w:pos="1579" w:val="left" w:leader="none"/>
        </w:tabs>
        <w:spacing w:line="240" w:lineRule="auto" w:before="191" w:after="0"/>
        <w:ind w:left="1578" w:right="141" w:hanging="286"/>
        <w:jc w:val="both"/>
        <w:rPr>
          <w:sz w:val="20"/>
        </w:rPr>
      </w:pPr>
      <w:r>
        <w:rPr>
          <w:w w:val="110"/>
          <w:sz w:val="20"/>
        </w:rPr>
        <w:t>Los nombres de las personas a quienes se les habilitó para ejercer como  notarios públicos, así como sus datos de contacto, la información relacionada con el proceso de otorgamiento</w:t>
      </w:r>
      <w:r>
        <w:rPr>
          <w:spacing w:val="9"/>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patente</w:t>
      </w:r>
      <w:r>
        <w:rPr>
          <w:spacing w:val="9"/>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sanciones</w:t>
      </w:r>
      <w:r>
        <w:rPr>
          <w:spacing w:val="10"/>
          <w:w w:val="110"/>
          <w:sz w:val="20"/>
        </w:rPr>
        <w:t> </w:t>
      </w:r>
      <w:r>
        <w:rPr>
          <w:w w:val="110"/>
          <w:sz w:val="20"/>
        </w:rPr>
        <w:t>que</w:t>
      </w:r>
      <w:r>
        <w:rPr>
          <w:spacing w:val="10"/>
          <w:w w:val="110"/>
          <w:sz w:val="20"/>
        </w:rPr>
        <w:t> </w:t>
      </w:r>
      <w:r>
        <w:rPr>
          <w:w w:val="110"/>
          <w:sz w:val="20"/>
        </w:rPr>
        <w:t>se</w:t>
      </w:r>
      <w:r>
        <w:rPr>
          <w:spacing w:val="17"/>
          <w:w w:val="110"/>
          <w:sz w:val="20"/>
        </w:rPr>
        <w:t> </w:t>
      </w:r>
      <w:r>
        <w:rPr>
          <w:w w:val="110"/>
          <w:sz w:val="20"/>
        </w:rPr>
        <w:t>les</w:t>
      </w:r>
      <w:r>
        <w:rPr>
          <w:spacing w:val="9"/>
          <w:w w:val="110"/>
          <w:sz w:val="20"/>
        </w:rPr>
        <w:t> </w:t>
      </w:r>
      <w:r>
        <w:rPr>
          <w:w w:val="110"/>
          <w:sz w:val="20"/>
        </w:rPr>
        <w:t>hubieran</w:t>
      </w:r>
      <w:r>
        <w:rPr>
          <w:spacing w:val="2"/>
          <w:w w:val="110"/>
          <w:sz w:val="20"/>
        </w:rPr>
        <w:t> </w:t>
      </w:r>
      <w:r>
        <w:rPr>
          <w:w w:val="110"/>
          <w:sz w:val="20"/>
        </w:rPr>
        <w:t>aplicado;</w:t>
      </w:r>
    </w:p>
    <w:p>
      <w:pPr>
        <w:pStyle w:val="ListParagraph"/>
        <w:numPr>
          <w:ilvl w:val="1"/>
          <w:numId w:val="22"/>
        </w:numPr>
        <w:tabs>
          <w:tab w:pos="1579" w:val="left" w:leader="none"/>
        </w:tabs>
        <w:spacing w:line="237" w:lineRule="auto" w:before="196" w:after="0"/>
        <w:ind w:left="1578" w:right="133" w:hanging="286"/>
        <w:jc w:val="both"/>
        <w:rPr>
          <w:sz w:val="20"/>
        </w:rPr>
      </w:pPr>
      <w:r>
        <w:rPr>
          <w:w w:val="110"/>
          <w:sz w:val="20"/>
        </w:rPr>
        <w:t>La información detallada que contengan los planes de desarrollo urbano, ordenamiento territorial y ecológico, los tipos y usos de suelo, licencias de uso y construcción otorgadas por los gobiernos</w:t>
      </w:r>
      <w:r>
        <w:rPr>
          <w:spacing w:val="19"/>
          <w:w w:val="110"/>
          <w:sz w:val="20"/>
        </w:rPr>
        <w:t> </w:t>
      </w:r>
      <w:r>
        <w:rPr>
          <w:w w:val="110"/>
          <w:sz w:val="20"/>
        </w:rPr>
        <w:t>municipales;</w:t>
      </w:r>
    </w:p>
    <w:p>
      <w:pPr>
        <w:pStyle w:val="BodyText"/>
        <w:spacing w:before="5"/>
        <w:ind w:left="0"/>
        <w:rPr>
          <w:sz w:val="17"/>
        </w:rPr>
      </w:pPr>
    </w:p>
    <w:p>
      <w:pPr>
        <w:pStyle w:val="ListParagraph"/>
        <w:numPr>
          <w:ilvl w:val="1"/>
          <w:numId w:val="22"/>
        </w:numPr>
        <w:tabs>
          <w:tab w:pos="1579" w:val="left" w:leader="none"/>
        </w:tabs>
        <w:spacing w:line="244" w:lineRule="auto" w:before="0" w:after="0"/>
        <w:ind w:left="1578" w:right="136" w:hanging="286"/>
        <w:jc w:val="both"/>
        <w:rPr>
          <w:sz w:val="20"/>
        </w:rPr>
      </w:pPr>
      <w:r>
        <w:rPr>
          <w:w w:val="110"/>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w:t>
      </w:r>
      <w:r>
        <w:rPr>
          <w:spacing w:val="-11"/>
          <w:w w:val="110"/>
          <w:sz w:val="20"/>
        </w:rPr>
        <w:t> </w:t>
      </w:r>
      <w:r>
        <w:rPr>
          <w:w w:val="110"/>
          <w:sz w:val="20"/>
        </w:rPr>
        <w:t>disposiciones;</w:t>
      </w:r>
    </w:p>
    <w:p>
      <w:pPr>
        <w:pStyle w:val="ListParagraph"/>
        <w:numPr>
          <w:ilvl w:val="1"/>
          <w:numId w:val="22"/>
        </w:numPr>
        <w:tabs>
          <w:tab w:pos="1579" w:val="left" w:leader="none"/>
        </w:tabs>
        <w:spacing w:line="244" w:lineRule="auto" w:before="184" w:after="0"/>
        <w:ind w:left="1578" w:right="140" w:hanging="286"/>
        <w:jc w:val="both"/>
        <w:rPr>
          <w:sz w:val="20"/>
        </w:rPr>
      </w:pPr>
      <w:r>
        <w:rPr>
          <w:w w:val="110"/>
          <w:sz w:val="20"/>
        </w:rPr>
        <w:t>Por conducto del Registro Civil para la Entidad, deberá publicar la siguiente información: los requisitos para ser Oficial del Registro Civil; los resultados de los exámenes de  aptitud, de las investigaciones e inspecciones que realice a las  oficialías  del  Registro Civil; listado de las oficialías del Registro Civil en la Entidad, incluyendo su domicilio, currículum y antigüedad en el desempeño de sus funciones; y estadísticas  de  los  trámites que</w:t>
      </w:r>
      <w:r>
        <w:rPr>
          <w:spacing w:val="20"/>
          <w:w w:val="110"/>
          <w:sz w:val="20"/>
        </w:rPr>
        <w:t> </w:t>
      </w:r>
      <w:r>
        <w:rPr>
          <w:w w:val="110"/>
          <w:sz w:val="20"/>
        </w:rPr>
        <w:t>realice;</w:t>
      </w:r>
    </w:p>
    <w:p>
      <w:pPr>
        <w:pStyle w:val="ListParagraph"/>
        <w:numPr>
          <w:ilvl w:val="1"/>
          <w:numId w:val="22"/>
        </w:numPr>
        <w:tabs>
          <w:tab w:pos="1579" w:val="left" w:leader="none"/>
        </w:tabs>
        <w:spacing w:line="244" w:lineRule="auto" w:before="186" w:after="0"/>
        <w:ind w:left="1578" w:right="137" w:hanging="286"/>
        <w:jc w:val="both"/>
        <w:rPr>
          <w:sz w:val="20"/>
        </w:rPr>
      </w:pPr>
      <w:r>
        <w:rPr>
          <w:w w:val="110"/>
          <w:sz w:val="20"/>
        </w:rPr>
        <w:t>Por conducto de la autoridad educativa de la Entidad: El calendario del ciclo escolar; directorio de escuelas públicas incorporadas al Sistema Educativo Estatal; la lista  de útiles escolares básicos por nivel educativo; el Directorio de bibliotecas públicas incluyendo horarios, el domicilio, teléfonos, correo electrónico, requisitos de consulta, reglamento y sitio electrónico, en su</w:t>
      </w:r>
      <w:r>
        <w:rPr>
          <w:spacing w:val="51"/>
          <w:w w:val="110"/>
          <w:sz w:val="20"/>
        </w:rPr>
        <w:t> </w:t>
      </w:r>
      <w:r>
        <w:rPr>
          <w:w w:val="110"/>
          <w:sz w:val="20"/>
        </w:rPr>
        <w:t>caso;</w:t>
      </w:r>
    </w:p>
    <w:p>
      <w:pPr>
        <w:pStyle w:val="ListParagraph"/>
        <w:numPr>
          <w:ilvl w:val="1"/>
          <w:numId w:val="22"/>
        </w:numPr>
        <w:tabs>
          <w:tab w:pos="1579" w:val="left" w:leader="none"/>
        </w:tabs>
        <w:spacing w:line="240" w:lineRule="auto" w:before="184" w:after="0"/>
        <w:ind w:left="1578" w:right="0" w:hanging="286"/>
        <w:jc w:val="left"/>
        <w:rPr>
          <w:sz w:val="20"/>
        </w:rPr>
      </w:pPr>
      <w:r>
        <w:rPr>
          <w:w w:val="110"/>
          <w:sz w:val="20"/>
        </w:rPr>
        <w:t>En</w:t>
      </w:r>
      <w:r>
        <w:rPr>
          <w:spacing w:val="7"/>
          <w:w w:val="110"/>
          <w:sz w:val="20"/>
        </w:rPr>
        <w:t> </w:t>
      </w:r>
      <w:r>
        <w:rPr>
          <w:w w:val="110"/>
          <w:sz w:val="20"/>
        </w:rPr>
        <w:t>materia</w:t>
      </w:r>
      <w:r>
        <w:rPr>
          <w:spacing w:val="8"/>
          <w:w w:val="110"/>
          <w:sz w:val="20"/>
        </w:rPr>
        <w:t> </w:t>
      </w:r>
      <w:r>
        <w:rPr>
          <w:w w:val="110"/>
          <w:sz w:val="20"/>
        </w:rPr>
        <w:t>de</w:t>
      </w:r>
      <w:r>
        <w:rPr>
          <w:spacing w:val="4"/>
          <w:w w:val="110"/>
          <w:sz w:val="20"/>
        </w:rPr>
        <w:t> </w:t>
      </w:r>
      <w:r>
        <w:rPr>
          <w:w w:val="110"/>
          <w:sz w:val="20"/>
        </w:rPr>
        <w:t>protección</w:t>
      </w:r>
      <w:r>
        <w:rPr>
          <w:spacing w:val="5"/>
          <w:w w:val="110"/>
          <w:sz w:val="20"/>
        </w:rPr>
        <w:t> </w:t>
      </w:r>
      <w:r>
        <w:rPr>
          <w:w w:val="110"/>
          <w:sz w:val="20"/>
        </w:rPr>
        <w:t>civil</w:t>
      </w:r>
      <w:r>
        <w:rPr>
          <w:spacing w:val="7"/>
          <w:w w:val="110"/>
          <w:sz w:val="20"/>
        </w:rPr>
        <w:t> </w:t>
      </w:r>
      <w:r>
        <w:rPr>
          <w:w w:val="110"/>
          <w:sz w:val="20"/>
        </w:rPr>
        <w:t>el</w:t>
      </w:r>
      <w:r>
        <w:rPr>
          <w:spacing w:val="6"/>
          <w:w w:val="110"/>
          <w:sz w:val="20"/>
        </w:rPr>
        <w:t> </w:t>
      </w:r>
      <w:r>
        <w:rPr>
          <w:w w:val="110"/>
          <w:sz w:val="20"/>
        </w:rPr>
        <w:t>atlas</w:t>
      </w:r>
      <w:r>
        <w:rPr>
          <w:spacing w:val="5"/>
          <w:w w:val="110"/>
          <w:sz w:val="20"/>
        </w:rPr>
        <w:t> </w:t>
      </w:r>
      <w:r>
        <w:rPr>
          <w:w w:val="110"/>
          <w:sz w:val="20"/>
        </w:rPr>
        <w:t>estatal</w:t>
      </w:r>
      <w:r>
        <w:rPr>
          <w:spacing w:val="5"/>
          <w:w w:val="110"/>
          <w:sz w:val="20"/>
        </w:rPr>
        <w:t> </w:t>
      </w:r>
      <w:r>
        <w:rPr>
          <w:w w:val="110"/>
          <w:sz w:val="20"/>
        </w:rPr>
        <w:t>de</w:t>
      </w:r>
      <w:r>
        <w:rPr>
          <w:spacing w:val="7"/>
          <w:w w:val="110"/>
          <w:sz w:val="20"/>
        </w:rPr>
        <w:t> </w:t>
      </w:r>
      <w:r>
        <w:rPr>
          <w:w w:val="110"/>
          <w:sz w:val="20"/>
        </w:rPr>
        <w:t>riesgos,</w:t>
      </w:r>
      <w:r>
        <w:rPr>
          <w:spacing w:val="8"/>
          <w:w w:val="110"/>
          <w:sz w:val="20"/>
        </w:rPr>
        <w:t> </w:t>
      </w:r>
      <w:r>
        <w:rPr>
          <w:w w:val="110"/>
          <w:sz w:val="20"/>
        </w:rPr>
        <w:t>por</w:t>
      </w:r>
      <w:r>
        <w:rPr>
          <w:spacing w:val="6"/>
          <w:w w:val="110"/>
          <w:sz w:val="20"/>
        </w:rPr>
        <w:t> </w:t>
      </w:r>
      <w:r>
        <w:rPr>
          <w:w w:val="110"/>
          <w:sz w:val="20"/>
        </w:rPr>
        <w:t>municipio;</w:t>
      </w:r>
      <w:r>
        <w:rPr>
          <w:spacing w:val="9"/>
          <w:w w:val="110"/>
          <w:sz w:val="20"/>
        </w:rPr>
        <w:t> </w:t>
      </w:r>
      <w:r>
        <w:rPr>
          <w:w w:val="110"/>
          <w:sz w:val="20"/>
        </w:rPr>
        <w:t>y</w:t>
      </w:r>
    </w:p>
    <w:p>
      <w:pPr>
        <w:pStyle w:val="ListParagraph"/>
        <w:numPr>
          <w:ilvl w:val="1"/>
          <w:numId w:val="22"/>
        </w:numPr>
        <w:tabs>
          <w:tab w:pos="1579" w:val="left" w:leader="none"/>
        </w:tabs>
        <w:spacing w:line="230" w:lineRule="auto" w:before="187" w:after="0"/>
        <w:ind w:left="1578" w:right="145" w:hanging="286"/>
        <w:jc w:val="both"/>
        <w:rPr>
          <w:sz w:val="20"/>
        </w:rPr>
      </w:pPr>
      <w:r>
        <w:rPr>
          <w:w w:val="110"/>
          <w:sz w:val="20"/>
        </w:rPr>
        <w:t>La información que sea de utilidad o resulte relevante para el conocimiento y evaluación de las funciones y políticas públicas implementadas por el Poder</w:t>
      </w:r>
      <w:r>
        <w:rPr>
          <w:spacing w:val="22"/>
          <w:w w:val="110"/>
          <w:sz w:val="20"/>
        </w:rPr>
        <w:t> </w:t>
      </w:r>
      <w:r>
        <w:rPr>
          <w:w w:val="110"/>
          <w:sz w:val="20"/>
        </w:rPr>
        <w:t>Ejecutivo.</w:t>
      </w:r>
    </w:p>
    <w:p>
      <w:pPr>
        <w:pStyle w:val="ListParagraph"/>
        <w:numPr>
          <w:ilvl w:val="0"/>
          <w:numId w:val="22"/>
        </w:numPr>
        <w:tabs>
          <w:tab w:pos="475" w:val="left" w:leader="none"/>
        </w:tabs>
        <w:spacing w:line="240" w:lineRule="auto" w:before="196" w:after="0"/>
        <w:ind w:left="474" w:right="0" w:hanging="315"/>
        <w:jc w:val="left"/>
        <w:rPr>
          <w:sz w:val="20"/>
        </w:rPr>
      </w:pPr>
      <w:r>
        <w:rPr>
          <w:w w:val="110"/>
          <w:sz w:val="20"/>
        </w:rPr>
        <w:t>Adicionalmente en el caso de los</w:t>
      </w:r>
      <w:r>
        <w:rPr>
          <w:spacing w:val="46"/>
          <w:w w:val="110"/>
          <w:sz w:val="20"/>
        </w:rPr>
        <w:t> </w:t>
      </w:r>
      <w:r>
        <w:rPr>
          <w:w w:val="110"/>
          <w:sz w:val="20"/>
        </w:rPr>
        <w:t>municipios:</w:t>
      </w:r>
    </w:p>
    <w:p>
      <w:pPr>
        <w:pStyle w:val="ListParagraph"/>
        <w:numPr>
          <w:ilvl w:val="1"/>
          <w:numId w:val="22"/>
        </w:numPr>
        <w:tabs>
          <w:tab w:pos="1579" w:val="left" w:leader="none"/>
        </w:tabs>
        <w:spacing w:line="230" w:lineRule="auto" w:before="188" w:after="0"/>
        <w:ind w:left="1578" w:right="140" w:hanging="286"/>
        <w:jc w:val="both"/>
        <w:rPr>
          <w:sz w:val="20"/>
        </w:rPr>
      </w:pPr>
      <w:r>
        <w:rPr>
          <w:w w:val="110"/>
          <w:sz w:val="20"/>
        </w:rPr>
        <w:t>El contenido de las gacetas municipales, las cuales deberán comprender los resolutivos y acuerdos aprobados por los</w:t>
      </w:r>
      <w:r>
        <w:rPr>
          <w:spacing w:val="36"/>
          <w:w w:val="110"/>
          <w:sz w:val="20"/>
        </w:rPr>
        <w:t> </w:t>
      </w:r>
      <w:r>
        <w:rPr>
          <w:w w:val="110"/>
          <w:sz w:val="20"/>
        </w:rPr>
        <w:t>ayuntamientos;</w:t>
      </w:r>
    </w:p>
    <w:p>
      <w:pPr>
        <w:pStyle w:val="BodyText"/>
        <w:spacing w:before="8"/>
        <w:ind w:left="0"/>
        <w:rPr>
          <w:sz w:val="17"/>
        </w:rPr>
      </w:pPr>
    </w:p>
    <w:p>
      <w:pPr>
        <w:pStyle w:val="ListParagraph"/>
        <w:numPr>
          <w:ilvl w:val="1"/>
          <w:numId w:val="22"/>
        </w:numPr>
        <w:tabs>
          <w:tab w:pos="1579" w:val="left" w:leader="none"/>
        </w:tabs>
        <w:spacing w:line="237" w:lineRule="auto" w:before="0" w:after="0"/>
        <w:ind w:left="1578" w:right="134" w:hanging="286"/>
        <w:jc w:val="both"/>
        <w:rPr>
          <w:sz w:val="20"/>
        </w:rPr>
      </w:pPr>
      <w:r>
        <w:rPr>
          <w:w w:val="110"/>
          <w:sz w:val="20"/>
        </w:rPr>
        <w:t>Las actas de sesiones de cabildo, los controles de asistencia de los integrantes del Ayuntamiento a las sesiones de cabildo y el sentido de votación de los miembros del cabildo sobre las iniciativas o</w:t>
      </w:r>
      <w:r>
        <w:rPr>
          <w:spacing w:val="24"/>
          <w:w w:val="110"/>
          <w:sz w:val="20"/>
        </w:rPr>
        <w:t> </w:t>
      </w:r>
      <w:r>
        <w:rPr>
          <w:w w:val="110"/>
          <w:sz w:val="20"/>
        </w:rPr>
        <w:t>acuerdos;</w:t>
      </w:r>
    </w:p>
    <w:p>
      <w:pPr>
        <w:pStyle w:val="ListParagraph"/>
        <w:numPr>
          <w:ilvl w:val="1"/>
          <w:numId w:val="22"/>
        </w:numPr>
        <w:tabs>
          <w:tab w:pos="1579" w:val="left" w:leader="none"/>
        </w:tabs>
        <w:spacing w:line="240" w:lineRule="auto" w:before="197" w:after="0"/>
        <w:ind w:left="1578" w:right="0" w:hanging="286"/>
        <w:jc w:val="left"/>
        <w:rPr>
          <w:sz w:val="20"/>
        </w:rPr>
      </w:pPr>
      <w:r>
        <w:rPr>
          <w:w w:val="110"/>
          <w:sz w:val="20"/>
        </w:rPr>
        <w:t>Los Participaciones y Aportaciones derivadas de la Ley de Coordinación Fiscal;</w:t>
      </w:r>
      <w:r>
        <w:rPr>
          <w:spacing w:val="45"/>
          <w:w w:val="110"/>
          <w:sz w:val="20"/>
        </w:rPr>
        <w:t> </w:t>
      </w:r>
      <w:r>
        <w:rPr>
          <w:w w:val="110"/>
          <w:sz w:val="20"/>
        </w:rPr>
        <w:t>y</w:t>
      </w:r>
    </w:p>
    <w:p>
      <w:pPr>
        <w:pStyle w:val="ListParagraph"/>
        <w:numPr>
          <w:ilvl w:val="1"/>
          <w:numId w:val="22"/>
        </w:numPr>
        <w:tabs>
          <w:tab w:pos="1579" w:val="left" w:leader="none"/>
        </w:tabs>
        <w:spacing w:line="230" w:lineRule="auto" w:before="185" w:after="0"/>
        <w:ind w:left="1578" w:right="143" w:hanging="286"/>
        <w:jc w:val="both"/>
        <w:rPr>
          <w:sz w:val="20"/>
        </w:rPr>
      </w:pPr>
      <w:r>
        <w:rPr>
          <w:w w:val="110"/>
          <w:sz w:val="20"/>
        </w:rPr>
        <w:t>Los recursos federales establecidos en el Título Segundo. Del Federalismo del Presupuesto de Egresos de la Federación en sus conceptos</w:t>
      </w:r>
      <w:r>
        <w:rPr>
          <w:spacing w:val="36"/>
          <w:w w:val="110"/>
          <w:sz w:val="20"/>
        </w:rPr>
        <w:t> </w:t>
      </w:r>
      <w:r>
        <w:rPr>
          <w:w w:val="110"/>
          <w:sz w:val="20"/>
        </w:rPr>
        <w:t>de:</w:t>
      </w:r>
    </w:p>
    <w:p>
      <w:pPr>
        <w:spacing w:after="0" w:line="230" w:lineRule="auto"/>
        <w:jc w:val="both"/>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ListParagraph"/>
        <w:numPr>
          <w:ilvl w:val="2"/>
          <w:numId w:val="22"/>
        </w:numPr>
        <w:tabs>
          <w:tab w:pos="2146" w:val="left" w:leader="none"/>
        </w:tabs>
        <w:spacing w:line="240" w:lineRule="auto" w:before="0" w:after="0"/>
        <w:ind w:left="2145" w:right="0" w:hanging="284"/>
        <w:jc w:val="left"/>
        <w:rPr>
          <w:sz w:val="20"/>
        </w:rPr>
      </w:pPr>
      <w:r>
        <w:rPr>
          <w:w w:val="110"/>
          <w:sz w:val="20"/>
        </w:rPr>
        <w:t>Subsidios federales;</w:t>
      </w:r>
      <w:r>
        <w:rPr>
          <w:spacing w:val="17"/>
          <w:w w:val="110"/>
          <w:sz w:val="20"/>
        </w:rPr>
        <w:t> </w:t>
      </w:r>
      <w:r>
        <w:rPr>
          <w:w w:val="110"/>
          <w:sz w:val="20"/>
        </w:rPr>
        <w:t>y</w:t>
      </w:r>
    </w:p>
    <w:p>
      <w:pPr>
        <w:pStyle w:val="ListParagraph"/>
        <w:numPr>
          <w:ilvl w:val="2"/>
          <w:numId w:val="22"/>
        </w:numPr>
        <w:tabs>
          <w:tab w:pos="2146" w:val="left" w:leader="none"/>
        </w:tabs>
        <w:spacing w:line="240" w:lineRule="auto" w:before="176" w:after="0"/>
        <w:ind w:left="2145" w:right="0" w:hanging="284"/>
        <w:jc w:val="left"/>
        <w:rPr>
          <w:sz w:val="20"/>
        </w:rPr>
      </w:pPr>
      <w:r>
        <w:rPr>
          <w:w w:val="110"/>
          <w:sz w:val="20"/>
        </w:rPr>
        <w:t>Recursos del Ramo 23. Provisiones Salariales y</w:t>
      </w:r>
      <w:r>
        <w:rPr>
          <w:spacing w:val="3"/>
          <w:w w:val="110"/>
          <w:sz w:val="20"/>
        </w:rPr>
        <w:t> </w:t>
      </w:r>
      <w:r>
        <w:rPr>
          <w:w w:val="110"/>
          <w:sz w:val="20"/>
        </w:rPr>
        <w:t>Económicas.</w:t>
      </w:r>
    </w:p>
    <w:p>
      <w:pPr>
        <w:pStyle w:val="BodyText"/>
        <w:spacing w:line="237" w:lineRule="auto" w:before="181"/>
        <w:ind w:right="138"/>
        <w:jc w:val="both"/>
      </w:pPr>
      <w:r>
        <w:rPr>
          <w:rFonts w:ascii="TeX Gyre Bonum" w:hAnsi="TeX Gyre Bonum"/>
          <w:b/>
          <w:w w:val="110"/>
        </w:rPr>
        <w:t>Artículo 95. </w:t>
      </w:r>
      <w:r>
        <w:rPr>
          <w:w w:val="110"/>
        </w:rPr>
        <w:t>Además de las obligaciones de transparencia común a que se refiere el Capítulo II de este Título, el Poder Legislativo Local, deberá poner a disposición del público y actualizar la siguiente información:</w:t>
      </w:r>
    </w:p>
    <w:p>
      <w:pPr>
        <w:pStyle w:val="ListParagraph"/>
        <w:numPr>
          <w:ilvl w:val="0"/>
          <w:numId w:val="23"/>
        </w:numPr>
        <w:tabs>
          <w:tab w:pos="425" w:val="left" w:leader="none"/>
        </w:tabs>
        <w:spacing w:line="240" w:lineRule="auto" w:before="197" w:after="0"/>
        <w:ind w:left="424" w:right="0" w:hanging="265"/>
        <w:jc w:val="left"/>
        <w:rPr>
          <w:sz w:val="20"/>
        </w:rPr>
      </w:pPr>
      <w:r>
        <w:rPr>
          <w:w w:val="110"/>
          <w:sz w:val="20"/>
        </w:rPr>
        <w:t>Agenda legislativa;</w:t>
      </w:r>
    </w:p>
    <w:p>
      <w:pPr>
        <w:pStyle w:val="ListParagraph"/>
        <w:numPr>
          <w:ilvl w:val="0"/>
          <w:numId w:val="23"/>
        </w:numPr>
        <w:tabs>
          <w:tab w:pos="475" w:val="left" w:leader="none"/>
        </w:tabs>
        <w:spacing w:line="240" w:lineRule="auto" w:before="179" w:after="0"/>
        <w:ind w:left="474" w:right="0" w:hanging="315"/>
        <w:jc w:val="left"/>
        <w:rPr>
          <w:sz w:val="20"/>
        </w:rPr>
      </w:pPr>
      <w:r>
        <w:rPr>
          <w:w w:val="110"/>
          <w:sz w:val="20"/>
        </w:rPr>
        <w:t>Gaceta</w:t>
      </w:r>
      <w:r>
        <w:rPr>
          <w:spacing w:val="-1"/>
          <w:w w:val="110"/>
          <w:sz w:val="20"/>
        </w:rPr>
        <w:t> </w:t>
      </w:r>
      <w:r>
        <w:rPr>
          <w:w w:val="110"/>
          <w:sz w:val="20"/>
        </w:rPr>
        <w:t>Parlamentaria;</w:t>
      </w:r>
    </w:p>
    <w:p>
      <w:pPr>
        <w:pStyle w:val="ListParagraph"/>
        <w:numPr>
          <w:ilvl w:val="0"/>
          <w:numId w:val="23"/>
        </w:numPr>
        <w:tabs>
          <w:tab w:pos="528" w:val="left" w:leader="none"/>
        </w:tabs>
        <w:spacing w:line="240" w:lineRule="auto" w:before="176" w:after="0"/>
        <w:ind w:left="527" w:right="0" w:hanging="368"/>
        <w:jc w:val="left"/>
        <w:rPr>
          <w:sz w:val="20"/>
        </w:rPr>
      </w:pPr>
      <w:r>
        <w:rPr>
          <w:w w:val="110"/>
          <w:sz w:val="20"/>
        </w:rPr>
        <w:t>Actas</w:t>
      </w:r>
      <w:r>
        <w:rPr>
          <w:spacing w:val="7"/>
          <w:w w:val="110"/>
          <w:sz w:val="20"/>
        </w:rPr>
        <w:t> </w:t>
      </w:r>
      <w:r>
        <w:rPr>
          <w:w w:val="110"/>
          <w:sz w:val="20"/>
        </w:rPr>
        <w:t>u</w:t>
      </w:r>
      <w:r>
        <w:rPr>
          <w:spacing w:val="6"/>
          <w:w w:val="110"/>
          <w:sz w:val="20"/>
        </w:rPr>
        <w:t> </w:t>
      </w:r>
      <w:r>
        <w:rPr>
          <w:w w:val="110"/>
          <w:sz w:val="20"/>
        </w:rPr>
        <w:t>Orden</w:t>
      </w:r>
      <w:r>
        <w:rPr>
          <w:spacing w:val="6"/>
          <w:w w:val="110"/>
          <w:sz w:val="20"/>
        </w:rPr>
        <w:t> </w:t>
      </w:r>
      <w:r>
        <w:rPr>
          <w:w w:val="110"/>
          <w:sz w:val="20"/>
        </w:rPr>
        <w:t>del</w:t>
      </w:r>
      <w:r>
        <w:rPr>
          <w:spacing w:val="5"/>
          <w:w w:val="110"/>
          <w:sz w:val="20"/>
        </w:rPr>
        <w:t> </w:t>
      </w:r>
      <w:r>
        <w:rPr>
          <w:w w:val="110"/>
          <w:sz w:val="20"/>
        </w:rPr>
        <w:t>Día</w:t>
      </w:r>
      <w:r>
        <w:rPr>
          <w:spacing w:val="8"/>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sesiones</w:t>
      </w:r>
      <w:r>
        <w:rPr>
          <w:spacing w:val="8"/>
          <w:w w:val="110"/>
          <w:sz w:val="20"/>
        </w:rPr>
        <w:t> </w:t>
      </w:r>
      <w:r>
        <w:rPr>
          <w:w w:val="110"/>
          <w:sz w:val="20"/>
        </w:rPr>
        <w:t>públicas</w:t>
      </w:r>
      <w:r>
        <w:rPr>
          <w:spacing w:val="7"/>
          <w:w w:val="110"/>
          <w:sz w:val="20"/>
        </w:rPr>
        <w:t> </w:t>
      </w:r>
      <w:r>
        <w:rPr>
          <w:w w:val="110"/>
          <w:sz w:val="20"/>
        </w:rPr>
        <w:t>de</w:t>
      </w:r>
      <w:r>
        <w:rPr>
          <w:spacing w:val="10"/>
          <w:w w:val="110"/>
          <w:sz w:val="20"/>
        </w:rPr>
        <w:t> </w:t>
      </w:r>
      <w:r>
        <w:rPr>
          <w:w w:val="110"/>
          <w:sz w:val="20"/>
        </w:rPr>
        <w:t>la</w:t>
      </w:r>
      <w:r>
        <w:rPr>
          <w:spacing w:val="5"/>
          <w:w w:val="110"/>
          <w:sz w:val="20"/>
        </w:rPr>
        <w:t> </w:t>
      </w:r>
      <w:r>
        <w:rPr>
          <w:w w:val="110"/>
          <w:sz w:val="20"/>
        </w:rPr>
        <w:t>Legislatura</w:t>
      </w:r>
      <w:r>
        <w:rPr>
          <w:spacing w:val="9"/>
          <w:w w:val="110"/>
          <w:sz w:val="20"/>
        </w:rPr>
        <w:t> </w:t>
      </w:r>
      <w:r>
        <w:rPr>
          <w:w w:val="110"/>
          <w:sz w:val="20"/>
        </w:rPr>
        <w:t>y</w:t>
      </w:r>
      <w:r>
        <w:rPr>
          <w:spacing w:val="6"/>
          <w:w w:val="110"/>
          <w:sz w:val="20"/>
        </w:rPr>
        <w:t> </w:t>
      </w:r>
      <w:r>
        <w:rPr>
          <w:w w:val="110"/>
          <w:sz w:val="20"/>
        </w:rPr>
        <w:t>de</w:t>
      </w:r>
      <w:r>
        <w:rPr>
          <w:spacing w:val="7"/>
          <w:w w:val="110"/>
          <w:sz w:val="20"/>
        </w:rPr>
        <w:t> </w:t>
      </w:r>
      <w:r>
        <w:rPr>
          <w:w w:val="110"/>
          <w:sz w:val="20"/>
        </w:rPr>
        <w:t>la</w:t>
      </w:r>
      <w:r>
        <w:rPr>
          <w:spacing w:val="5"/>
          <w:w w:val="110"/>
          <w:sz w:val="20"/>
        </w:rPr>
        <w:t> </w:t>
      </w:r>
      <w:r>
        <w:rPr>
          <w:w w:val="110"/>
          <w:sz w:val="20"/>
        </w:rPr>
        <w:t>Diputación</w:t>
      </w:r>
      <w:r>
        <w:rPr>
          <w:spacing w:val="10"/>
          <w:w w:val="110"/>
          <w:sz w:val="20"/>
        </w:rPr>
        <w:t> </w:t>
      </w:r>
      <w:r>
        <w:rPr>
          <w:w w:val="110"/>
          <w:sz w:val="20"/>
        </w:rPr>
        <w:t>Permanente;</w:t>
      </w:r>
    </w:p>
    <w:p>
      <w:pPr>
        <w:pStyle w:val="ListParagraph"/>
        <w:numPr>
          <w:ilvl w:val="0"/>
          <w:numId w:val="23"/>
        </w:numPr>
        <w:tabs>
          <w:tab w:pos="545" w:val="left" w:leader="none"/>
        </w:tabs>
        <w:spacing w:line="240" w:lineRule="auto" w:before="179" w:after="0"/>
        <w:ind w:left="544" w:right="0" w:hanging="385"/>
        <w:jc w:val="left"/>
        <w:rPr>
          <w:sz w:val="20"/>
        </w:rPr>
      </w:pPr>
      <w:r>
        <w:rPr>
          <w:w w:val="110"/>
          <w:sz w:val="20"/>
        </w:rPr>
        <w:t>El Diario de</w:t>
      </w:r>
      <w:r>
        <w:rPr>
          <w:spacing w:val="24"/>
          <w:w w:val="110"/>
          <w:sz w:val="20"/>
        </w:rPr>
        <w:t> </w:t>
      </w:r>
      <w:r>
        <w:rPr>
          <w:w w:val="110"/>
          <w:sz w:val="20"/>
        </w:rPr>
        <w:t>Debates;</w:t>
      </w:r>
    </w:p>
    <w:p>
      <w:pPr>
        <w:pStyle w:val="ListParagraph"/>
        <w:numPr>
          <w:ilvl w:val="0"/>
          <w:numId w:val="23"/>
        </w:numPr>
        <w:tabs>
          <w:tab w:pos="497" w:val="left" w:leader="none"/>
        </w:tabs>
        <w:spacing w:line="228" w:lineRule="auto" w:before="191" w:after="0"/>
        <w:ind w:left="160" w:right="143" w:firstLine="0"/>
        <w:jc w:val="both"/>
        <w:rPr>
          <w:sz w:val="20"/>
        </w:rPr>
      </w:pPr>
      <w:r>
        <w:rPr>
          <w:w w:val="110"/>
          <w:sz w:val="20"/>
        </w:rPr>
        <w:t>Las versiones de las sesiones públicas de la Legislatura y la Diputación  Permanente, así como de    las</w:t>
      </w:r>
      <w:r>
        <w:rPr>
          <w:spacing w:val="8"/>
          <w:w w:val="110"/>
          <w:sz w:val="20"/>
        </w:rPr>
        <w:t> </w:t>
      </w:r>
      <w:r>
        <w:rPr>
          <w:w w:val="110"/>
          <w:sz w:val="20"/>
        </w:rPr>
        <w:t>reuniones</w:t>
      </w:r>
      <w:r>
        <w:rPr>
          <w:spacing w:val="10"/>
          <w:w w:val="110"/>
          <w:sz w:val="20"/>
        </w:rPr>
        <w:t> </w:t>
      </w:r>
      <w:r>
        <w:rPr>
          <w:w w:val="110"/>
          <w:sz w:val="20"/>
        </w:rPr>
        <w:t>formales</w:t>
      </w:r>
      <w:r>
        <w:rPr>
          <w:spacing w:val="9"/>
          <w:w w:val="110"/>
          <w:sz w:val="20"/>
        </w:rPr>
        <w:t> </w:t>
      </w:r>
      <w:r>
        <w:rPr>
          <w:w w:val="110"/>
          <w:sz w:val="20"/>
        </w:rPr>
        <w:t>de</w:t>
      </w:r>
      <w:r>
        <w:rPr>
          <w:spacing w:val="9"/>
          <w:w w:val="110"/>
          <w:sz w:val="20"/>
        </w:rPr>
        <w:t> </w:t>
      </w:r>
      <w:r>
        <w:rPr>
          <w:w w:val="110"/>
          <w:sz w:val="20"/>
        </w:rPr>
        <w:t>comisiones</w:t>
      </w:r>
      <w:r>
        <w:rPr>
          <w:spacing w:val="10"/>
          <w:w w:val="110"/>
          <w:sz w:val="20"/>
        </w:rPr>
        <w:t> </w:t>
      </w:r>
      <w:r>
        <w:rPr>
          <w:w w:val="110"/>
          <w:sz w:val="20"/>
        </w:rPr>
        <w:t>o</w:t>
      </w:r>
      <w:r>
        <w:rPr>
          <w:spacing w:val="11"/>
          <w:w w:val="110"/>
          <w:sz w:val="20"/>
        </w:rPr>
        <w:t> </w:t>
      </w:r>
      <w:r>
        <w:rPr>
          <w:w w:val="110"/>
          <w:sz w:val="20"/>
        </w:rPr>
        <w:t>comités,</w:t>
      </w:r>
      <w:r>
        <w:rPr>
          <w:spacing w:val="11"/>
          <w:w w:val="110"/>
          <w:sz w:val="20"/>
        </w:rPr>
        <w:t> </w:t>
      </w:r>
      <w:r>
        <w:rPr>
          <w:w w:val="110"/>
          <w:sz w:val="20"/>
        </w:rPr>
        <w:t>salvo</w:t>
      </w:r>
      <w:r>
        <w:rPr>
          <w:spacing w:val="11"/>
          <w:w w:val="110"/>
          <w:sz w:val="20"/>
        </w:rPr>
        <w:t> </w:t>
      </w:r>
      <w:r>
        <w:rPr>
          <w:w w:val="110"/>
          <w:sz w:val="20"/>
        </w:rPr>
        <w:t>que</w:t>
      </w:r>
      <w:r>
        <w:rPr>
          <w:spacing w:val="9"/>
          <w:w w:val="110"/>
          <w:sz w:val="20"/>
        </w:rPr>
        <w:t> </w:t>
      </w:r>
      <w:r>
        <w:rPr>
          <w:w w:val="110"/>
          <w:sz w:val="20"/>
        </w:rPr>
        <w:t>tenga</w:t>
      </w:r>
      <w:r>
        <w:rPr>
          <w:spacing w:val="10"/>
          <w:w w:val="110"/>
          <w:sz w:val="20"/>
        </w:rPr>
        <w:t> </w:t>
      </w:r>
      <w:r>
        <w:rPr>
          <w:w w:val="110"/>
          <w:sz w:val="20"/>
        </w:rPr>
        <w:t>el</w:t>
      </w:r>
      <w:r>
        <w:rPr>
          <w:spacing w:val="10"/>
          <w:w w:val="110"/>
          <w:sz w:val="20"/>
        </w:rPr>
        <w:t> </w:t>
      </w:r>
      <w:r>
        <w:rPr>
          <w:w w:val="110"/>
          <w:sz w:val="20"/>
        </w:rPr>
        <w:t>carácter</w:t>
      </w:r>
      <w:r>
        <w:rPr>
          <w:spacing w:val="10"/>
          <w:w w:val="110"/>
          <w:sz w:val="20"/>
        </w:rPr>
        <w:t> </w:t>
      </w:r>
      <w:r>
        <w:rPr>
          <w:w w:val="110"/>
          <w:sz w:val="20"/>
        </w:rPr>
        <w:t>de</w:t>
      </w:r>
      <w:r>
        <w:rPr>
          <w:spacing w:val="-9"/>
          <w:w w:val="110"/>
          <w:sz w:val="20"/>
        </w:rPr>
        <w:t> </w:t>
      </w:r>
      <w:r>
        <w:rPr>
          <w:w w:val="110"/>
          <w:sz w:val="20"/>
        </w:rPr>
        <w:t>reservadas;</w:t>
      </w:r>
    </w:p>
    <w:p>
      <w:pPr>
        <w:pStyle w:val="BodyText"/>
        <w:spacing w:before="5"/>
        <w:ind w:left="0"/>
        <w:rPr>
          <w:sz w:val="17"/>
        </w:rPr>
      </w:pPr>
    </w:p>
    <w:p>
      <w:pPr>
        <w:pStyle w:val="ListParagraph"/>
        <w:numPr>
          <w:ilvl w:val="0"/>
          <w:numId w:val="23"/>
        </w:numPr>
        <w:tabs>
          <w:tab w:pos="545" w:val="left" w:leader="none"/>
        </w:tabs>
        <w:spacing w:line="240" w:lineRule="auto" w:before="0" w:after="0"/>
        <w:ind w:left="544" w:right="0" w:hanging="385"/>
        <w:jc w:val="left"/>
        <w:rPr>
          <w:sz w:val="20"/>
        </w:rPr>
      </w:pPr>
      <w:r>
        <w:rPr>
          <w:w w:val="110"/>
          <w:sz w:val="20"/>
        </w:rPr>
        <w:t>Las</w:t>
      </w:r>
      <w:r>
        <w:rPr>
          <w:spacing w:val="11"/>
          <w:w w:val="110"/>
          <w:sz w:val="20"/>
        </w:rPr>
        <w:t> </w:t>
      </w:r>
      <w:r>
        <w:rPr>
          <w:w w:val="110"/>
          <w:sz w:val="20"/>
        </w:rPr>
        <w:t>iniciativas</w:t>
      </w:r>
      <w:r>
        <w:rPr>
          <w:spacing w:val="10"/>
          <w:w w:val="110"/>
          <w:sz w:val="20"/>
        </w:rPr>
        <w:t> </w:t>
      </w:r>
      <w:r>
        <w:rPr>
          <w:w w:val="110"/>
          <w:sz w:val="20"/>
        </w:rPr>
        <w:t>de</w:t>
      </w:r>
      <w:r>
        <w:rPr>
          <w:spacing w:val="11"/>
          <w:w w:val="110"/>
          <w:sz w:val="20"/>
        </w:rPr>
        <w:t> </w:t>
      </w:r>
      <w:r>
        <w:rPr>
          <w:w w:val="110"/>
          <w:sz w:val="20"/>
        </w:rPr>
        <w:t>leyes,</w:t>
      </w:r>
      <w:r>
        <w:rPr>
          <w:spacing w:val="11"/>
          <w:w w:val="110"/>
          <w:sz w:val="20"/>
        </w:rPr>
        <w:t> </w:t>
      </w:r>
      <w:r>
        <w:rPr>
          <w:w w:val="110"/>
          <w:sz w:val="20"/>
        </w:rPr>
        <w:t>decretos,</w:t>
      </w:r>
      <w:r>
        <w:rPr>
          <w:spacing w:val="12"/>
          <w:w w:val="110"/>
          <w:sz w:val="20"/>
        </w:rPr>
        <w:t> </w:t>
      </w:r>
      <w:r>
        <w:rPr>
          <w:w w:val="110"/>
          <w:sz w:val="20"/>
        </w:rPr>
        <w:t>acuerdos,</w:t>
      </w:r>
      <w:r>
        <w:rPr>
          <w:spacing w:val="11"/>
          <w:w w:val="110"/>
          <w:sz w:val="20"/>
        </w:rPr>
        <w:t> </w:t>
      </w:r>
      <w:r>
        <w:rPr>
          <w:w w:val="110"/>
          <w:sz w:val="20"/>
        </w:rPr>
        <w:t>puntos</w:t>
      </w:r>
      <w:r>
        <w:rPr>
          <w:spacing w:val="11"/>
          <w:w w:val="110"/>
          <w:sz w:val="20"/>
        </w:rPr>
        <w:t> </w:t>
      </w:r>
      <w:r>
        <w:rPr>
          <w:w w:val="110"/>
          <w:sz w:val="20"/>
        </w:rPr>
        <w:t>de</w:t>
      </w:r>
      <w:r>
        <w:rPr>
          <w:spacing w:val="10"/>
          <w:w w:val="110"/>
          <w:sz w:val="20"/>
        </w:rPr>
        <w:t> </w:t>
      </w:r>
      <w:r>
        <w:rPr>
          <w:w w:val="110"/>
          <w:sz w:val="20"/>
        </w:rPr>
        <w:t>acuerdo</w:t>
      </w:r>
      <w:r>
        <w:rPr>
          <w:spacing w:val="12"/>
          <w:w w:val="110"/>
          <w:sz w:val="20"/>
        </w:rPr>
        <w:t> </w:t>
      </w:r>
      <w:r>
        <w:rPr>
          <w:w w:val="110"/>
          <w:sz w:val="20"/>
        </w:rPr>
        <w:t>y</w:t>
      </w:r>
      <w:r>
        <w:rPr>
          <w:spacing w:val="-10"/>
          <w:w w:val="110"/>
          <w:sz w:val="20"/>
        </w:rPr>
        <w:t> </w:t>
      </w:r>
      <w:r>
        <w:rPr>
          <w:w w:val="110"/>
          <w:sz w:val="20"/>
        </w:rPr>
        <w:t>minutas;</w:t>
      </w:r>
    </w:p>
    <w:p>
      <w:pPr>
        <w:pStyle w:val="ListParagraph"/>
        <w:numPr>
          <w:ilvl w:val="0"/>
          <w:numId w:val="23"/>
        </w:numPr>
        <w:tabs>
          <w:tab w:pos="612" w:val="left" w:leader="none"/>
        </w:tabs>
        <w:spacing w:line="230" w:lineRule="auto" w:before="188" w:after="0"/>
        <w:ind w:left="160" w:right="147" w:firstLine="0"/>
        <w:jc w:val="both"/>
        <w:rPr>
          <w:sz w:val="20"/>
        </w:rPr>
      </w:pPr>
      <w:r>
        <w:rPr>
          <w:w w:val="110"/>
          <w:sz w:val="20"/>
        </w:rPr>
        <w:t>Las leyes, decretos, acuerdos, iniciativas al Congreso de la Unión, aprobados por la Legislatura Estatal,</w:t>
      </w:r>
      <w:r>
        <w:rPr>
          <w:spacing w:val="12"/>
          <w:w w:val="110"/>
          <w:sz w:val="20"/>
        </w:rPr>
        <w:t> </w:t>
      </w:r>
      <w:r>
        <w:rPr>
          <w:w w:val="110"/>
          <w:sz w:val="20"/>
        </w:rPr>
        <w:t>así</w:t>
      </w:r>
      <w:r>
        <w:rPr>
          <w:spacing w:val="12"/>
          <w:w w:val="110"/>
          <w:sz w:val="20"/>
        </w:rPr>
        <w:t> </w:t>
      </w:r>
      <w:r>
        <w:rPr>
          <w:w w:val="110"/>
          <w:sz w:val="20"/>
        </w:rPr>
        <w:t>como</w:t>
      </w:r>
      <w:r>
        <w:rPr>
          <w:spacing w:val="13"/>
          <w:w w:val="110"/>
          <w:sz w:val="20"/>
        </w:rPr>
        <w:t> </w:t>
      </w:r>
      <w:r>
        <w:rPr>
          <w:w w:val="110"/>
          <w:sz w:val="20"/>
        </w:rPr>
        <w:t>los</w:t>
      </w:r>
      <w:r>
        <w:rPr>
          <w:spacing w:val="11"/>
          <w:w w:val="110"/>
          <w:sz w:val="20"/>
        </w:rPr>
        <w:t> </w:t>
      </w:r>
      <w:r>
        <w:rPr>
          <w:w w:val="110"/>
          <w:sz w:val="20"/>
        </w:rPr>
        <w:t>dictámenes,</w:t>
      </w:r>
      <w:r>
        <w:rPr>
          <w:spacing w:val="12"/>
          <w:w w:val="110"/>
          <w:sz w:val="20"/>
        </w:rPr>
        <w:t> </w:t>
      </w:r>
      <w:r>
        <w:rPr>
          <w:w w:val="110"/>
          <w:sz w:val="20"/>
        </w:rPr>
        <w:t>que</w:t>
      </w:r>
      <w:r>
        <w:rPr>
          <w:spacing w:val="11"/>
          <w:w w:val="110"/>
          <w:sz w:val="20"/>
        </w:rPr>
        <w:t> </w:t>
      </w:r>
      <w:r>
        <w:rPr>
          <w:w w:val="110"/>
          <w:sz w:val="20"/>
        </w:rPr>
        <w:t>en</w:t>
      </w:r>
      <w:r>
        <w:rPr>
          <w:spacing w:val="12"/>
          <w:w w:val="110"/>
          <w:sz w:val="20"/>
        </w:rPr>
        <w:t> </w:t>
      </w:r>
      <w:r>
        <w:rPr>
          <w:w w:val="110"/>
          <w:sz w:val="20"/>
        </w:rPr>
        <w:t>su</w:t>
      </w:r>
      <w:r>
        <w:rPr>
          <w:spacing w:val="11"/>
          <w:w w:val="110"/>
          <w:sz w:val="20"/>
        </w:rPr>
        <w:t> </w:t>
      </w:r>
      <w:r>
        <w:rPr>
          <w:w w:val="110"/>
          <w:sz w:val="20"/>
        </w:rPr>
        <w:t>caso,</w:t>
      </w:r>
      <w:r>
        <w:rPr>
          <w:spacing w:val="12"/>
          <w:w w:val="110"/>
          <w:sz w:val="20"/>
        </w:rPr>
        <w:t> </w:t>
      </w:r>
      <w:r>
        <w:rPr>
          <w:w w:val="110"/>
          <w:sz w:val="20"/>
        </w:rPr>
        <w:t>recaigan</w:t>
      </w:r>
      <w:r>
        <w:rPr>
          <w:spacing w:val="12"/>
          <w:w w:val="110"/>
          <w:sz w:val="20"/>
        </w:rPr>
        <w:t> </w:t>
      </w:r>
      <w:r>
        <w:rPr>
          <w:w w:val="110"/>
          <w:sz w:val="20"/>
        </w:rPr>
        <w:t>a</w:t>
      </w:r>
      <w:r>
        <w:rPr>
          <w:spacing w:val="12"/>
          <w:w w:val="110"/>
          <w:sz w:val="20"/>
        </w:rPr>
        <w:t> </w:t>
      </w:r>
      <w:r>
        <w:rPr>
          <w:w w:val="110"/>
          <w:sz w:val="20"/>
        </w:rPr>
        <w:t>las</w:t>
      </w:r>
      <w:r>
        <w:rPr>
          <w:spacing w:val="-1"/>
          <w:w w:val="110"/>
          <w:sz w:val="20"/>
        </w:rPr>
        <w:t> </w:t>
      </w:r>
      <w:r>
        <w:rPr>
          <w:w w:val="110"/>
          <w:sz w:val="20"/>
        </w:rPr>
        <w:t>mismas;</w:t>
      </w:r>
    </w:p>
    <w:p>
      <w:pPr>
        <w:pStyle w:val="ListParagraph"/>
        <w:numPr>
          <w:ilvl w:val="0"/>
          <w:numId w:val="23"/>
        </w:numPr>
        <w:tabs>
          <w:tab w:pos="648" w:val="left" w:leader="none"/>
        </w:tabs>
        <w:spacing w:line="240" w:lineRule="auto" w:before="195" w:after="0"/>
        <w:ind w:left="647" w:right="0" w:hanging="488"/>
        <w:jc w:val="left"/>
        <w:rPr>
          <w:sz w:val="20"/>
        </w:rPr>
      </w:pPr>
      <w:r>
        <w:rPr>
          <w:w w:val="110"/>
          <w:sz w:val="20"/>
        </w:rPr>
        <w:t>Registro de turno a Comisiones y</w:t>
      </w:r>
      <w:r>
        <w:rPr>
          <w:spacing w:val="52"/>
          <w:w w:val="110"/>
          <w:sz w:val="20"/>
        </w:rPr>
        <w:t> </w:t>
      </w:r>
      <w:r>
        <w:rPr>
          <w:w w:val="110"/>
          <w:sz w:val="20"/>
        </w:rPr>
        <w:t>Comités;</w:t>
      </w:r>
    </w:p>
    <w:p>
      <w:pPr>
        <w:pStyle w:val="ListParagraph"/>
        <w:numPr>
          <w:ilvl w:val="0"/>
          <w:numId w:val="23"/>
        </w:numPr>
        <w:tabs>
          <w:tab w:pos="564" w:val="left" w:leader="none"/>
        </w:tabs>
        <w:spacing w:line="230" w:lineRule="auto" w:before="188" w:after="0"/>
        <w:ind w:left="160" w:right="141" w:firstLine="0"/>
        <w:jc w:val="both"/>
        <w:rPr>
          <w:sz w:val="20"/>
        </w:rPr>
      </w:pPr>
      <w:r>
        <w:rPr>
          <w:w w:val="110"/>
          <w:sz w:val="20"/>
        </w:rPr>
        <w:t>Los manuales de organización y procedimientos y demás disposiciones en los que se establezca su marco jurídico de</w:t>
      </w:r>
      <w:r>
        <w:rPr>
          <w:spacing w:val="33"/>
          <w:w w:val="110"/>
          <w:sz w:val="20"/>
        </w:rPr>
        <w:t> </w:t>
      </w:r>
      <w:r>
        <w:rPr>
          <w:w w:val="110"/>
          <w:sz w:val="20"/>
        </w:rPr>
        <w:t>actuación;</w:t>
      </w:r>
    </w:p>
    <w:p>
      <w:pPr>
        <w:pStyle w:val="BodyText"/>
        <w:spacing w:before="1"/>
        <w:ind w:left="0"/>
        <w:rPr>
          <w:sz w:val="18"/>
        </w:rPr>
      </w:pPr>
    </w:p>
    <w:p>
      <w:pPr>
        <w:pStyle w:val="ListParagraph"/>
        <w:numPr>
          <w:ilvl w:val="0"/>
          <w:numId w:val="23"/>
        </w:numPr>
        <w:tabs>
          <w:tab w:pos="533" w:val="left" w:leader="none"/>
        </w:tabs>
        <w:spacing w:line="230" w:lineRule="auto" w:before="0" w:after="0"/>
        <w:ind w:left="160" w:right="142" w:firstLine="0"/>
        <w:jc w:val="both"/>
        <w:rPr>
          <w:sz w:val="20"/>
        </w:rPr>
      </w:pPr>
      <w:r>
        <w:rPr>
          <w:w w:val="110"/>
          <w:sz w:val="20"/>
        </w:rPr>
        <w:t>El registro de asistencia de las sesiones públicas de la Legislatura,  de la Diputación  Permanente,  así</w:t>
      </w:r>
      <w:r>
        <w:rPr>
          <w:spacing w:val="10"/>
          <w:w w:val="110"/>
          <w:sz w:val="20"/>
        </w:rPr>
        <w:t> </w:t>
      </w:r>
      <w:r>
        <w:rPr>
          <w:w w:val="110"/>
          <w:sz w:val="20"/>
        </w:rPr>
        <w:t>como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reuniones</w:t>
      </w:r>
      <w:r>
        <w:rPr>
          <w:spacing w:val="9"/>
          <w:w w:val="110"/>
          <w:sz w:val="20"/>
        </w:rPr>
        <w:t> </w:t>
      </w:r>
      <w:r>
        <w:rPr>
          <w:w w:val="110"/>
          <w:sz w:val="20"/>
        </w:rPr>
        <w:t>formales</w:t>
      </w:r>
      <w:r>
        <w:rPr>
          <w:spacing w:val="10"/>
          <w:w w:val="110"/>
          <w:sz w:val="20"/>
        </w:rPr>
        <w:t> </w:t>
      </w:r>
      <w:r>
        <w:rPr>
          <w:w w:val="110"/>
          <w:sz w:val="20"/>
        </w:rPr>
        <w:t>de</w:t>
      </w:r>
      <w:r>
        <w:rPr>
          <w:spacing w:val="9"/>
          <w:w w:val="110"/>
          <w:sz w:val="20"/>
        </w:rPr>
        <w:t> </w:t>
      </w:r>
      <w:r>
        <w:rPr>
          <w:w w:val="110"/>
          <w:sz w:val="20"/>
        </w:rPr>
        <w:t>las</w:t>
      </w:r>
      <w:r>
        <w:rPr>
          <w:spacing w:val="14"/>
          <w:w w:val="110"/>
          <w:sz w:val="20"/>
        </w:rPr>
        <w:t> </w:t>
      </w:r>
      <w:r>
        <w:rPr>
          <w:w w:val="110"/>
          <w:sz w:val="20"/>
        </w:rPr>
        <w:t>comisiones</w:t>
      </w:r>
      <w:r>
        <w:rPr>
          <w:spacing w:val="10"/>
          <w:w w:val="110"/>
          <w:sz w:val="20"/>
        </w:rPr>
        <w:t> </w:t>
      </w:r>
      <w:r>
        <w:rPr>
          <w:w w:val="110"/>
          <w:sz w:val="20"/>
        </w:rPr>
        <w:t>y</w:t>
      </w:r>
      <w:r>
        <w:rPr>
          <w:spacing w:val="10"/>
          <w:w w:val="110"/>
          <w:sz w:val="20"/>
        </w:rPr>
        <w:t> </w:t>
      </w:r>
      <w:r>
        <w:rPr>
          <w:w w:val="110"/>
          <w:sz w:val="20"/>
        </w:rPr>
        <w:t>comités</w:t>
      </w:r>
      <w:r>
        <w:rPr>
          <w:spacing w:val="9"/>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pertenezcan;</w:t>
      </w:r>
    </w:p>
    <w:p>
      <w:pPr>
        <w:pStyle w:val="BodyText"/>
        <w:spacing w:before="7"/>
        <w:ind w:left="0"/>
        <w:rPr>
          <w:sz w:val="17"/>
        </w:rPr>
      </w:pPr>
    </w:p>
    <w:p>
      <w:pPr>
        <w:pStyle w:val="ListParagraph"/>
        <w:numPr>
          <w:ilvl w:val="0"/>
          <w:numId w:val="23"/>
        </w:numPr>
        <w:tabs>
          <w:tab w:pos="595" w:val="left" w:leader="none"/>
        </w:tabs>
        <w:spacing w:line="237" w:lineRule="auto" w:before="0" w:after="0"/>
        <w:ind w:left="160" w:right="144" w:firstLine="0"/>
        <w:jc w:val="both"/>
        <w:rPr>
          <w:sz w:val="20"/>
        </w:rPr>
      </w:pPr>
      <w:r>
        <w:rPr>
          <w:w w:val="110"/>
          <w:sz w:val="20"/>
        </w:rPr>
        <w:t>El registro del sentido del voto por cada legislador en las sesiones públicas de la Legislatura, de la Diputación Permanente y reuniones formales de comisiones o comités, salvo que tengan el carácter de reservadas;</w:t>
      </w:r>
      <w:r>
        <w:rPr>
          <w:spacing w:val="11"/>
          <w:w w:val="110"/>
          <w:sz w:val="20"/>
        </w:rPr>
        <w:t> </w:t>
      </w:r>
      <w:r>
        <w:rPr>
          <w:w w:val="110"/>
          <w:sz w:val="20"/>
        </w:rPr>
        <w:t>el</w:t>
      </w:r>
      <w:r>
        <w:rPr>
          <w:spacing w:val="11"/>
          <w:w w:val="110"/>
          <w:sz w:val="20"/>
        </w:rPr>
        <w:t> </w:t>
      </w:r>
      <w:r>
        <w:rPr>
          <w:w w:val="110"/>
          <w:sz w:val="20"/>
        </w:rPr>
        <w:t>resultado</w:t>
      </w:r>
      <w:r>
        <w:rPr>
          <w:spacing w:val="12"/>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votación</w:t>
      </w:r>
      <w:r>
        <w:rPr>
          <w:spacing w:val="11"/>
          <w:w w:val="110"/>
          <w:sz w:val="20"/>
        </w:rPr>
        <w:t> </w:t>
      </w:r>
      <w:r>
        <w:rPr>
          <w:w w:val="110"/>
          <w:sz w:val="20"/>
        </w:rPr>
        <w:t>económica</w:t>
      </w:r>
      <w:r>
        <w:rPr>
          <w:spacing w:val="10"/>
          <w:w w:val="110"/>
          <w:sz w:val="20"/>
        </w:rPr>
        <w:t> </w:t>
      </w:r>
      <w:r>
        <w:rPr>
          <w:w w:val="110"/>
          <w:sz w:val="20"/>
        </w:rPr>
        <w:t>y</w:t>
      </w:r>
      <w:r>
        <w:rPr>
          <w:spacing w:val="6"/>
          <w:w w:val="110"/>
          <w:sz w:val="20"/>
        </w:rPr>
        <w:t> </w:t>
      </w:r>
      <w:r>
        <w:rPr>
          <w:w w:val="110"/>
          <w:sz w:val="20"/>
        </w:rPr>
        <w:t>secreta;</w:t>
      </w:r>
    </w:p>
    <w:p>
      <w:pPr>
        <w:pStyle w:val="ListParagraph"/>
        <w:numPr>
          <w:ilvl w:val="0"/>
          <w:numId w:val="23"/>
        </w:numPr>
        <w:tabs>
          <w:tab w:pos="595" w:val="left" w:leader="none"/>
        </w:tabs>
        <w:spacing w:line="240" w:lineRule="auto" w:before="198" w:after="0"/>
        <w:ind w:left="594" w:right="0" w:hanging="435"/>
        <w:jc w:val="left"/>
        <w:rPr>
          <w:sz w:val="20"/>
        </w:rPr>
      </w:pPr>
      <w:r>
        <w:rPr>
          <w:w w:val="110"/>
          <w:sz w:val="20"/>
        </w:rPr>
        <w:t>Las resoluciones definitivas sobre juicios políticos y declaratorias de</w:t>
      </w:r>
      <w:r>
        <w:rPr>
          <w:spacing w:val="49"/>
          <w:w w:val="110"/>
          <w:sz w:val="20"/>
        </w:rPr>
        <w:t> </w:t>
      </w:r>
      <w:r>
        <w:rPr>
          <w:w w:val="110"/>
          <w:sz w:val="20"/>
        </w:rPr>
        <w:t>procedencia;</w:t>
      </w:r>
    </w:p>
    <w:p>
      <w:pPr>
        <w:pStyle w:val="ListParagraph"/>
        <w:numPr>
          <w:ilvl w:val="0"/>
          <w:numId w:val="23"/>
        </w:numPr>
        <w:tabs>
          <w:tab w:pos="732" w:val="left" w:leader="none"/>
        </w:tabs>
        <w:spacing w:line="228" w:lineRule="auto" w:before="190" w:after="0"/>
        <w:ind w:left="160" w:right="144" w:firstLine="0"/>
        <w:jc w:val="both"/>
        <w:rPr>
          <w:sz w:val="20"/>
        </w:rPr>
      </w:pPr>
      <w:r>
        <w:rPr>
          <w:w w:val="110"/>
          <w:sz w:val="20"/>
        </w:rPr>
        <w:t>Las versiones públicas de la información entregada en las audiencias públicas, comparecencias y en los procedimientos de designación, ratificación, elección, reelección o cualquier</w:t>
      </w:r>
      <w:r>
        <w:rPr>
          <w:spacing w:val="48"/>
          <w:w w:val="110"/>
          <w:sz w:val="20"/>
        </w:rPr>
        <w:t> </w:t>
      </w:r>
      <w:r>
        <w:rPr>
          <w:w w:val="110"/>
          <w:sz w:val="20"/>
        </w:rPr>
        <w:t>otro;</w:t>
      </w:r>
    </w:p>
    <w:p>
      <w:pPr>
        <w:pStyle w:val="BodyText"/>
        <w:spacing w:before="5"/>
        <w:ind w:left="0"/>
        <w:rPr>
          <w:sz w:val="17"/>
        </w:rPr>
      </w:pPr>
    </w:p>
    <w:p>
      <w:pPr>
        <w:pStyle w:val="ListParagraph"/>
        <w:numPr>
          <w:ilvl w:val="0"/>
          <w:numId w:val="23"/>
        </w:numPr>
        <w:tabs>
          <w:tab w:pos="667" w:val="left" w:leader="none"/>
        </w:tabs>
        <w:spacing w:line="240" w:lineRule="auto" w:before="0" w:after="0"/>
        <w:ind w:left="160" w:right="139" w:firstLine="0"/>
        <w:jc w:val="both"/>
        <w:rPr>
          <w:sz w:val="20"/>
        </w:rPr>
      </w:pPr>
      <w:r>
        <w:rPr>
          <w:w w:val="110"/>
          <w:sz w:val="20"/>
        </w:rPr>
        <w:t>Las contrataciones de servicios personales señalando el nombre del prestador del servicio, objeto, monto y vigencia del contrato de los órganos de gobierno, comisiones, comités, grupos parlamentarios y centros de estudio u órganos de</w:t>
      </w:r>
      <w:r>
        <w:rPr>
          <w:spacing w:val="7"/>
          <w:w w:val="110"/>
          <w:sz w:val="20"/>
        </w:rPr>
        <w:t> </w:t>
      </w:r>
      <w:r>
        <w:rPr>
          <w:w w:val="110"/>
          <w:sz w:val="20"/>
        </w:rPr>
        <w:t>investigación;</w:t>
      </w:r>
    </w:p>
    <w:p>
      <w:pPr>
        <w:pStyle w:val="BodyText"/>
        <w:spacing w:before="9"/>
        <w:ind w:left="0"/>
        <w:rPr>
          <w:sz w:val="17"/>
        </w:rPr>
      </w:pPr>
    </w:p>
    <w:p>
      <w:pPr>
        <w:pStyle w:val="ListParagraph"/>
        <w:numPr>
          <w:ilvl w:val="0"/>
          <w:numId w:val="23"/>
        </w:numPr>
        <w:tabs>
          <w:tab w:pos="617" w:val="left" w:leader="none"/>
        </w:tabs>
        <w:spacing w:line="230" w:lineRule="auto" w:before="0" w:after="0"/>
        <w:ind w:left="160" w:right="144" w:firstLine="0"/>
        <w:jc w:val="both"/>
        <w:rPr>
          <w:sz w:val="20"/>
        </w:rPr>
      </w:pPr>
      <w:r>
        <w:rPr>
          <w:w w:val="110"/>
          <w:sz w:val="20"/>
        </w:rPr>
        <w:t>El informe semestral del ejercicio presupuestal del uso y destino de los recursos financieros de los órganos de gobierno, comisiones, comités, grupos parlamentarios y centros de estudio e</w:t>
      </w:r>
      <w:r>
        <w:rPr>
          <w:spacing w:val="49"/>
          <w:w w:val="110"/>
          <w:sz w:val="20"/>
        </w:rPr>
        <w:t> </w:t>
      </w:r>
      <w:r>
        <w:rPr>
          <w:w w:val="110"/>
          <w:sz w:val="20"/>
        </w:rPr>
        <w:t>investigación;</w:t>
      </w:r>
    </w:p>
    <w:p>
      <w:pPr>
        <w:pStyle w:val="BodyText"/>
        <w:spacing w:before="2"/>
        <w:ind w:left="0"/>
        <w:rPr>
          <w:sz w:val="18"/>
        </w:rPr>
      </w:pPr>
    </w:p>
    <w:p>
      <w:pPr>
        <w:pStyle w:val="ListParagraph"/>
        <w:numPr>
          <w:ilvl w:val="0"/>
          <w:numId w:val="23"/>
        </w:numPr>
        <w:tabs>
          <w:tab w:pos="672" w:val="left" w:leader="none"/>
        </w:tabs>
        <w:spacing w:line="230" w:lineRule="auto" w:before="1" w:after="0"/>
        <w:ind w:left="160" w:right="144" w:firstLine="0"/>
        <w:jc w:val="both"/>
        <w:rPr>
          <w:sz w:val="20"/>
        </w:rPr>
      </w:pPr>
      <w:r>
        <w:rPr>
          <w:w w:val="110"/>
          <w:sz w:val="20"/>
        </w:rPr>
        <w:t>Los resultados de los estudios e investigaciones de naturaleza económica, política y social que realicen los centros de estudio o</w:t>
      </w:r>
      <w:r>
        <w:rPr>
          <w:spacing w:val="4"/>
          <w:w w:val="110"/>
          <w:sz w:val="20"/>
        </w:rPr>
        <w:t> </w:t>
      </w:r>
      <w:r>
        <w:rPr>
          <w:w w:val="110"/>
          <w:sz w:val="20"/>
        </w:rPr>
        <w:t>investigación;</w:t>
      </w:r>
    </w:p>
    <w:p>
      <w:pPr>
        <w:pStyle w:val="ListParagraph"/>
        <w:numPr>
          <w:ilvl w:val="0"/>
          <w:numId w:val="23"/>
        </w:numPr>
        <w:tabs>
          <w:tab w:pos="715" w:val="left" w:leader="none"/>
        </w:tabs>
        <w:spacing w:line="240" w:lineRule="auto" w:before="195" w:after="0"/>
        <w:ind w:left="714" w:right="0" w:hanging="555"/>
        <w:jc w:val="left"/>
        <w:rPr>
          <w:sz w:val="20"/>
        </w:rPr>
      </w:pPr>
      <w:r>
        <w:rPr>
          <w:w w:val="110"/>
          <w:sz w:val="20"/>
        </w:rPr>
        <w:t>La</w:t>
      </w:r>
      <w:r>
        <w:rPr>
          <w:spacing w:val="41"/>
          <w:w w:val="110"/>
          <w:sz w:val="20"/>
        </w:rPr>
        <w:t> </w:t>
      </w:r>
      <w:r>
        <w:rPr>
          <w:w w:val="110"/>
          <w:sz w:val="20"/>
        </w:rPr>
        <w:t>dirección</w:t>
      </w:r>
      <w:r>
        <w:rPr>
          <w:spacing w:val="43"/>
          <w:w w:val="110"/>
          <w:sz w:val="20"/>
        </w:rPr>
        <w:t> </w:t>
      </w:r>
      <w:r>
        <w:rPr>
          <w:w w:val="110"/>
          <w:sz w:val="20"/>
        </w:rPr>
        <w:t>de</w:t>
      </w:r>
      <w:r>
        <w:rPr>
          <w:spacing w:val="43"/>
          <w:w w:val="110"/>
          <w:sz w:val="20"/>
        </w:rPr>
        <w:t> </w:t>
      </w:r>
      <w:r>
        <w:rPr>
          <w:w w:val="110"/>
          <w:sz w:val="20"/>
        </w:rPr>
        <w:t>las</w:t>
      </w:r>
      <w:r>
        <w:rPr>
          <w:spacing w:val="42"/>
          <w:w w:val="110"/>
          <w:sz w:val="20"/>
        </w:rPr>
        <w:t> </w:t>
      </w:r>
      <w:r>
        <w:rPr>
          <w:w w:val="110"/>
          <w:sz w:val="20"/>
        </w:rPr>
        <w:t>oficinas</w:t>
      </w:r>
      <w:r>
        <w:rPr>
          <w:spacing w:val="44"/>
          <w:w w:val="110"/>
          <w:sz w:val="20"/>
        </w:rPr>
        <w:t> </w:t>
      </w:r>
      <w:r>
        <w:rPr>
          <w:w w:val="110"/>
          <w:sz w:val="20"/>
        </w:rPr>
        <w:t>de</w:t>
      </w:r>
      <w:r>
        <w:rPr>
          <w:spacing w:val="44"/>
          <w:w w:val="110"/>
          <w:sz w:val="20"/>
        </w:rPr>
        <w:t> </w:t>
      </w:r>
      <w:r>
        <w:rPr>
          <w:w w:val="110"/>
          <w:sz w:val="20"/>
        </w:rPr>
        <w:t>enlace,</w:t>
      </w:r>
      <w:r>
        <w:rPr>
          <w:spacing w:val="45"/>
          <w:w w:val="110"/>
          <w:sz w:val="20"/>
        </w:rPr>
        <w:t> </w:t>
      </w:r>
      <w:r>
        <w:rPr>
          <w:w w:val="110"/>
          <w:sz w:val="20"/>
        </w:rPr>
        <w:t>oficinas</w:t>
      </w:r>
      <w:r>
        <w:rPr>
          <w:spacing w:val="46"/>
          <w:w w:val="110"/>
          <w:sz w:val="20"/>
        </w:rPr>
        <w:t> </w:t>
      </w:r>
      <w:r>
        <w:rPr>
          <w:w w:val="110"/>
          <w:sz w:val="20"/>
        </w:rPr>
        <w:t>de</w:t>
      </w:r>
      <w:r>
        <w:rPr>
          <w:spacing w:val="42"/>
          <w:w w:val="110"/>
          <w:sz w:val="20"/>
        </w:rPr>
        <w:t> </w:t>
      </w:r>
      <w:r>
        <w:rPr>
          <w:w w:val="110"/>
          <w:sz w:val="20"/>
        </w:rPr>
        <w:t>atención</w:t>
      </w:r>
      <w:r>
        <w:rPr>
          <w:spacing w:val="42"/>
          <w:w w:val="110"/>
          <w:sz w:val="20"/>
        </w:rPr>
        <w:t> </w:t>
      </w:r>
      <w:r>
        <w:rPr>
          <w:w w:val="110"/>
          <w:sz w:val="20"/>
        </w:rPr>
        <w:t>o</w:t>
      </w:r>
      <w:r>
        <w:rPr>
          <w:spacing w:val="46"/>
          <w:w w:val="110"/>
          <w:sz w:val="20"/>
        </w:rPr>
        <w:t> </w:t>
      </w:r>
      <w:r>
        <w:rPr>
          <w:w w:val="110"/>
          <w:sz w:val="20"/>
        </w:rPr>
        <w:t>equivalentes</w:t>
      </w:r>
      <w:r>
        <w:rPr>
          <w:spacing w:val="43"/>
          <w:w w:val="110"/>
          <w:sz w:val="20"/>
        </w:rPr>
        <w:t> </w:t>
      </w:r>
      <w:r>
        <w:rPr>
          <w:w w:val="110"/>
          <w:sz w:val="20"/>
        </w:rPr>
        <w:t>de</w:t>
      </w:r>
      <w:r>
        <w:rPr>
          <w:spacing w:val="45"/>
          <w:w w:val="110"/>
          <w:sz w:val="20"/>
        </w:rPr>
        <w:t> </w:t>
      </w:r>
      <w:r>
        <w:rPr>
          <w:w w:val="110"/>
          <w:sz w:val="20"/>
        </w:rPr>
        <w:t>cada</w:t>
      </w:r>
      <w:r>
        <w:rPr>
          <w:spacing w:val="41"/>
          <w:w w:val="110"/>
          <w:sz w:val="20"/>
        </w:rPr>
        <w:t> </w:t>
      </w:r>
      <w:r>
        <w:rPr>
          <w:w w:val="110"/>
          <w:sz w:val="20"/>
        </w:rPr>
        <w:t>uno</w:t>
      </w:r>
      <w:r>
        <w:rPr>
          <w:spacing w:val="47"/>
          <w:w w:val="110"/>
          <w:sz w:val="20"/>
        </w:rPr>
        <w:t> </w:t>
      </w:r>
      <w:r>
        <w:rPr>
          <w:w w:val="110"/>
          <w:sz w:val="20"/>
        </w:rPr>
        <w:t>de</w:t>
      </w:r>
      <w:r>
        <w:rPr>
          <w:spacing w:val="41"/>
          <w:w w:val="110"/>
          <w:sz w:val="20"/>
        </w:rPr>
        <w:t> </w:t>
      </w:r>
      <w:r>
        <w:rPr>
          <w:w w:val="110"/>
          <w:sz w:val="20"/>
        </w:rPr>
        <w:t>los</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legisladores; y</w:t>
      </w:r>
    </w:p>
    <w:p>
      <w:pPr>
        <w:pStyle w:val="BodyText"/>
        <w:spacing w:before="10"/>
        <w:ind w:left="0"/>
        <w:rPr>
          <w:sz w:val="17"/>
        </w:rPr>
      </w:pPr>
    </w:p>
    <w:p>
      <w:pPr>
        <w:pStyle w:val="ListParagraph"/>
        <w:numPr>
          <w:ilvl w:val="0"/>
          <w:numId w:val="23"/>
        </w:numPr>
        <w:tabs>
          <w:tab w:pos="768" w:val="left" w:leader="none"/>
        </w:tabs>
        <w:spacing w:line="230" w:lineRule="auto" w:before="0" w:after="0"/>
        <w:ind w:left="160" w:right="141" w:firstLine="0"/>
        <w:jc w:val="both"/>
        <w:rPr>
          <w:sz w:val="20"/>
        </w:rPr>
      </w:pPr>
      <w:r>
        <w:rPr>
          <w:w w:val="110"/>
          <w:sz w:val="20"/>
        </w:rPr>
        <w:t>La información relativa a las cuentas públicas estatales y municipales, en términos de la normatividad aplicable; donde deberá incluirse, por lo menos, lo</w:t>
      </w:r>
      <w:r>
        <w:rPr>
          <w:spacing w:val="20"/>
          <w:w w:val="110"/>
          <w:sz w:val="20"/>
        </w:rPr>
        <w:t> </w:t>
      </w:r>
      <w:r>
        <w:rPr>
          <w:w w:val="110"/>
          <w:sz w:val="20"/>
        </w:rPr>
        <w:t>siguiente:</w:t>
      </w:r>
    </w:p>
    <w:p>
      <w:pPr>
        <w:pStyle w:val="BodyText"/>
        <w:spacing w:before="5"/>
        <w:ind w:left="0"/>
        <w:rPr>
          <w:sz w:val="17"/>
        </w:rPr>
      </w:pPr>
    </w:p>
    <w:p>
      <w:pPr>
        <w:pStyle w:val="ListParagraph"/>
        <w:numPr>
          <w:ilvl w:val="1"/>
          <w:numId w:val="23"/>
        </w:numPr>
        <w:tabs>
          <w:tab w:pos="1579" w:val="left" w:leader="none"/>
        </w:tabs>
        <w:spacing w:line="240" w:lineRule="auto" w:before="0" w:after="0"/>
        <w:ind w:left="1578" w:right="0" w:hanging="286"/>
        <w:jc w:val="left"/>
        <w:rPr>
          <w:sz w:val="20"/>
        </w:rPr>
      </w:pPr>
      <w:r>
        <w:rPr>
          <w:w w:val="110"/>
          <w:sz w:val="20"/>
        </w:rPr>
        <w:t>El Programa Anual de</w:t>
      </w:r>
      <w:r>
        <w:rPr>
          <w:spacing w:val="31"/>
          <w:w w:val="110"/>
          <w:sz w:val="20"/>
        </w:rPr>
        <w:t> </w:t>
      </w:r>
      <w:r>
        <w:rPr>
          <w:w w:val="110"/>
          <w:sz w:val="20"/>
        </w:rPr>
        <w:t>Auditorías;</w:t>
      </w:r>
    </w:p>
    <w:p>
      <w:pPr>
        <w:pStyle w:val="ListParagraph"/>
        <w:numPr>
          <w:ilvl w:val="1"/>
          <w:numId w:val="23"/>
        </w:numPr>
        <w:tabs>
          <w:tab w:pos="1579" w:val="left" w:leader="none"/>
        </w:tabs>
        <w:spacing w:line="240" w:lineRule="auto" w:before="176" w:after="0"/>
        <w:ind w:left="1578" w:right="0" w:hanging="286"/>
        <w:jc w:val="left"/>
        <w:rPr>
          <w:sz w:val="20"/>
        </w:rPr>
      </w:pPr>
      <w:r>
        <w:rPr>
          <w:w w:val="110"/>
          <w:sz w:val="20"/>
        </w:rPr>
        <w:t>La identificación de la entidad fiscalizable;</w:t>
      </w:r>
      <w:r>
        <w:rPr>
          <w:spacing w:val="47"/>
          <w:w w:val="110"/>
          <w:sz w:val="20"/>
        </w:rPr>
        <w:t> </w:t>
      </w:r>
      <w:r>
        <w:rPr>
          <w:w w:val="110"/>
          <w:sz w:val="20"/>
        </w:rPr>
        <w:t>y</w:t>
      </w:r>
    </w:p>
    <w:p>
      <w:pPr>
        <w:pStyle w:val="ListParagraph"/>
        <w:numPr>
          <w:ilvl w:val="1"/>
          <w:numId w:val="23"/>
        </w:numPr>
        <w:tabs>
          <w:tab w:pos="1579" w:val="left" w:leader="none"/>
        </w:tabs>
        <w:spacing w:line="240" w:lineRule="auto" w:before="179" w:after="0"/>
        <w:ind w:left="1578" w:right="0" w:hanging="286"/>
        <w:jc w:val="left"/>
        <w:rPr>
          <w:sz w:val="20"/>
        </w:rPr>
      </w:pPr>
      <w:r>
        <w:rPr>
          <w:w w:val="110"/>
          <w:sz w:val="20"/>
        </w:rPr>
        <w:t>El cumplimiento de programas auditados mediante la auditoria del</w:t>
      </w:r>
      <w:r>
        <w:rPr>
          <w:spacing w:val="37"/>
          <w:w w:val="110"/>
          <w:sz w:val="20"/>
        </w:rPr>
        <w:t> </w:t>
      </w:r>
      <w:r>
        <w:rPr>
          <w:w w:val="110"/>
          <w:sz w:val="20"/>
        </w:rPr>
        <w:t>desempeño.</w:t>
      </w:r>
    </w:p>
    <w:p>
      <w:pPr>
        <w:pStyle w:val="BodyText"/>
        <w:spacing w:line="237" w:lineRule="auto" w:before="181"/>
        <w:ind w:right="141"/>
        <w:jc w:val="both"/>
      </w:pPr>
      <w:r>
        <w:rPr>
          <w:rFonts w:ascii="TeX Gyre Bonum" w:hAnsi="TeX Gyre Bonum"/>
          <w:b/>
          <w:w w:val="110"/>
        </w:rPr>
        <w:t>Artículo 96. </w:t>
      </w:r>
      <w:r>
        <w:rPr>
          <w:w w:val="110"/>
        </w:rPr>
        <w:t>Además de las obligaciones de transparencia común a que se refiere el Capítulo II de este Título, el Poder Judicial Local y el Tribunal de lo Contencioso Administrativo del Estado de México, deberán poner a disposición del público y actualizar la siguiente información:</w:t>
      </w:r>
    </w:p>
    <w:p>
      <w:pPr>
        <w:pStyle w:val="ListParagraph"/>
        <w:numPr>
          <w:ilvl w:val="0"/>
          <w:numId w:val="24"/>
        </w:numPr>
        <w:tabs>
          <w:tab w:pos="449" w:val="left" w:leader="none"/>
        </w:tabs>
        <w:spacing w:line="240" w:lineRule="auto" w:before="198" w:after="0"/>
        <w:ind w:left="160" w:right="134" w:firstLine="0"/>
        <w:jc w:val="both"/>
        <w:rPr>
          <w:sz w:val="20"/>
        </w:rPr>
      </w:pPr>
      <w:r>
        <w:rPr>
          <w:w w:val="110"/>
          <w:sz w:val="20"/>
        </w:rPr>
        <w:t>Las tesis y ejecutorias publicadas en el Boletín Judicial del Tribunal Superior de Justicia del Estado de México y en </w:t>
      </w:r>
      <w:r>
        <w:rPr>
          <w:spacing w:val="3"/>
          <w:w w:val="110"/>
          <w:sz w:val="20"/>
        </w:rPr>
        <w:t>la </w:t>
      </w:r>
      <w:r>
        <w:rPr>
          <w:w w:val="110"/>
          <w:sz w:val="20"/>
        </w:rPr>
        <w:t>Gaceta del Tribunal de lo Contencioso Administrativo del Estado de México, incluyendo tesis jurisprudenciales y</w:t>
      </w:r>
      <w:r>
        <w:rPr>
          <w:spacing w:val="34"/>
          <w:w w:val="110"/>
          <w:sz w:val="20"/>
        </w:rPr>
        <w:t> </w:t>
      </w:r>
      <w:r>
        <w:rPr>
          <w:w w:val="110"/>
          <w:sz w:val="20"/>
        </w:rPr>
        <w:t>aisladas;</w:t>
      </w:r>
    </w:p>
    <w:p>
      <w:pPr>
        <w:pStyle w:val="ListParagraph"/>
        <w:numPr>
          <w:ilvl w:val="0"/>
          <w:numId w:val="24"/>
        </w:numPr>
        <w:tabs>
          <w:tab w:pos="475" w:val="left" w:leader="none"/>
        </w:tabs>
        <w:spacing w:line="240" w:lineRule="auto" w:before="192" w:after="0"/>
        <w:ind w:left="474" w:right="0" w:hanging="315"/>
        <w:jc w:val="left"/>
        <w:rPr>
          <w:sz w:val="20"/>
        </w:rPr>
      </w:pPr>
      <w:r>
        <w:rPr>
          <w:w w:val="110"/>
          <w:sz w:val="20"/>
        </w:rPr>
        <w:t>Las</w:t>
      </w:r>
      <w:r>
        <w:rPr>
          <w:spacing w:val="11"/>
          <w:w w:val="110"/>
          <w:sz w:val="20"/>
        </w:rPr>
        <w:t> </w:t>
      </w:r>
      <w:r>
        <w:rPr>
          <w:w w:val="110"/>
          <w:sz w:val="20"/>
        </w:rPr>
        <w:t>versiones</w:t>
      </w:r>
      <w:r>
        <w:rPr>
          <w:spacing w:val="12"/>
          <w:w w:val="110"/>
          <w:sz w:val="20"/>
        </w:rPr>
        <w:t> </w:t>
      </w:r>
      <w:r>
        <w:rPr>
          <w:w w:val="110"/>
          <w:sz w:val="20"/>
        </w:rPr>
        <w:t>públicas</w:t>
      </w:r>
      <w:r>
        <w:rPr>
          <w:spacing w:val="10"/>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sentencias</w:t>
      </w:r>
      <w:r>
        <w:rPr>
          <w:spacing w:val="10"/>
          <w:w w:val="110"/>
          <w:sz w:val="20"/>
        </w:rPr>
        <w:t> </w:t>
      </w:r>
      <w:r>
        <w:rPr>
          <w:w w:val="110"/>
          <w:sz w:val="20"/>
        </w:rPr>
        <w:t>que</w:t>
      </w:r>
      <w:r>
        <w:rPr>
          <w:spacing w:val="11"/>
          <w:w w:val="110"/>
          <w:sz w:val="20"/>
        </w:rPr>
        <w:t> </w:t>
      </w:r>
      <w:r>
        <w:rPr>
          <w:w w:val="110"/>
          <w:sz w:val="20"/>
        </w:rPr>
        <w:t>sean</w:t>
      </w:r>
      <w:r>
        <w:rPr>
          <w:spacing w:val="12"/>
          <w:w w:val="110"/>
          <w:sz w:val="20"/>
        </w:rPr>
        <w:t> </w:t>
      </w:r>
      <w:r>
        <w:rPr>
          <w:w w:val="110"/>
          <w:sz w:val="20"/>
        </w:rPr>
        <w:t>de</w:t>
      </w:r>
      <w:r>
        <w:rPr>
          <w:spacing w:val="10"/>
          <w:w w:val="110"/>
          <w:sz w:val="20"/>
        </w:rPr>
        <w:t> </w:t>
      </w:r>
      <w:r>
        <w:rPr>
          <w:w w:val="110"/>
          <w:sz w:val="20"/>
        </w:rPr>
        <w:t>interés</w:t>
      </w:r>
      <w:r>
        <w:rPr>
          <w:spacing w:val="-17"/>
          <w:w w:val="110"/>
          <w:sz w:val="20"/>
        </w:rPr>
        <w:t> </w:t>
      </w:r>
      <w:r>
        <w:rPr>
          <w:w w:val="110"/>
          <w:sz w:val="20"/>
        </w:rPr>
        <w:t>público;</w:t>
      </w:r>
    </w:p>
    <w:p>
      <w:pPr>
        <w:pStyle w:val="ListParagraph"/>
        <w:numPr>
          <w:ilvl w:val="0"/>
          <w:numId w:val="24"/>
        </w:numPr>
        <w:tabs>
          <w:tab w:pos="538" w:val="left" w:leader="none"/>
        </w:tabs>
        <w:spacing w:line="230" w:lineRule="auto" w:before="187" w:after="0"/>
        <w:ind w:left="160" w:right="145" w:firstLine="0"/>
        <w:jc w:val="both"/>
        <w:rPr>
          <w:sz w:val="20"/>
        </w:rPr>
      </w:pPr>
      <w:r>
        <w:rPr>
          <w:w w:val="110"/>
          <w:sz w:val="20"/>
        </w:rPr>
        <w:t>Las versiones estenográficas, taquigráficas, magnetofónicas, video gráficas, electrónicas o de cualquier</w:t>
      </w:r>
      <w:r>
        <w:rPr>
          <w:spacing w:val="12"/>
          <w:w w:val="110"/>
          <w:sz w:val="20"/>
        </w:rPr>
        <w:t> </w:t>
      </w:r>
      <w:r>
        <w:rPr>
          <w:w w:val="110"/>
          <w:sz w:val="20"/>
        </w:rPr>
        <w:t>otra</w:t>
      </w:r>
      <w:r>
        <w:rPr>
          <w:spacing w:val="12"/>
          <w:w w:val="110"/>
          <w:sz w:val="20"/>
        </w:rPr>
        <w:t> </w:t>
      </w:r>
      <w:r>
        <w:rPr>
          <w:w w:val="110"/>
          <w:sz w:val="20"/>
        </w:rPr>
        <w:t>naturaleza,</w:t>
      </w:r>
      <w:r>
        <w:rPr>
          <w:spacing w:val="13"/>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sesiones</w:t>
      </w:r>
      <w:r>
        <w:rPr>
          <w:spacing w:val="13"/>
          <w:w w:val="110"/>
          <w:sz w:val="20"/>
        </w:rPr>
        <w:t> </w:t>
      </w:r>
      <w:r>
        <w:rPr>
          <w:w w:val="110"/>
          <w:sz w:val="20"/>
        </w:rPr>
        <w:t>públicas</w:t>
      </w:r>
      <w:r>
        <w:rPr>
          <w:spacing w:val="11"/>
          <w:w w:val="110"/>
          <w:sz w:val="20"/>
        </w:rPr>
        <w:t> </w:t>
      </w:r>
      <w:r>
        <w:rPr>
          <w:w w:val="110"/>
          <w:sz w:val="20"/>
        </w:rPr>
        <w:t>de</w:t>
      </w:r>
      <w:r>
        <w:rPr>
          <w:spacing w:val="11"/>
          <w:w w:val="110"/>
          <w:sz w:val="20"/>
        </w:rPr>
        <w:t> </w:t>
      </w:r>
      <w:r>
        <w:rPr>
          <w:w w:val="110"/>
          <w:sz w:val="20"/>
        </w:rPr>
        <w:t>cualquiera</w:t>
      </w:r>
      <w:r>
        <w:rPr>
          <w:spacing w:val="13"/>
          <w:w w:val="110"/>
          <w:sz w:val="20"/>
        </w:rPr>
        <w:t> </w:t>
      </w:r>
      <w:r>
        <w:rPr>
          <w:w w:val="110"/>
          <w:sz w:val="20"/>
        </w:rPr>
        <w:t>de</w:t>
      </w:r>
      <w:r>
        <w:rPr>
          <w:spacing w:val="11"/>
          <w:w w:val="110"/>
          <w:sz w:val="20"/>
        </w:rPr>
        <w:t> </w:t>
      </w:r>
      <w:r>
        <w:rPr>
          <w:w w:val="110"/>
          <w:sz w:val="20"/>
        </w:rPr>
        <w:t>sus</w:t>
      </w:r>
      <w:r>
        <w:rPr>
          <w:spacing w:val="4"/>
          <w:w w:val="110"/>
          <w:sz w:val="20"/>
        </w:rPr>
        <w:t> </w:t>
      </w:r>
      <w:r>
        <w:rPr>
          <w:w w:val="110"/>
          <w:sz w:val="20"/>
        </w:rPr>
        <w:t>órganos;</w:t>
      </w:r>
    </w:p>
    <w:p>
      <w:pPr>
        <w:pStyle w:val="BodyText"/>
        <w:spacing w:before="1"/>
        <w:ind w:left="0"/>
        <w:rPr>
          <w:sz w:val="18"/>
        </w:rPr>
      </w:pPr>
    </w:p>
    <w:p>
      <w:pPr>
        <w:pStyle w:val="ListParagraph"/>
        <w:numPr>
          <w:ilvl w:val="0"/>
          <w:numId w:val="24"/>
        </w:numPr>
        <w:tabs>
          <w:tab w:pos="605" w:val="left" w:leader="none"/>
        </w:tabs>
        <w:spacing w:line="230" w:lineRule="auto" w:before="0" w:after="0"/>
        <w:ind w:left="160" w:right="145" w:firstLine="0"/>
        <w:jc w:val="both"/>
        <w:rPr>
          <w:sz w:val="20"/>
        </w:rPr>
      </w:pPr>
      <w:r>
        <w:rPr>
          <w:w w:val="110"/>
          <w:sz w:val="20"/>
        </w:rPr>
        <w:t>La relacionada con los procesos por medio de los cuales fueron designados los jueces y  magistrados, según</w:t>
      </w:r>
      <w:r>
        <w:rPr>
          <w:spacing w:val="22"/>
          <w:w w:val="110"/>
          <w:sz w:val="20"/>
        </w:rPr>
        <w:t> </w:t>
      </w:r>
      <w:r>
        <w:rPr>
          <w:w w:val="110"/>
          <w:sz w:val="20"/>
        </w:rPr>
        <w:t>corresponda;</w:t>
      </w:r>
    </w:p>
    <w:p>
      <w:pPr>
        <w:pStyle w:val="BodyText"/>
        <w:spacing w:before="5"/>
        <w:ind w:left="0"/>
        <w:rPr>
          <w:sz w:val="17"/>
        </w:rPr>
      </w:pPr>
    </w:p>
    <w:p>
      <w:pPr>
        <w:pStyle w:val="ListParagraph"/>
        <w:numPr>
          <w:ilvl w:val="0"/>
          <w:numId w:val="24"/>
        </w:numPr>
        <w:tabs>
          <w:tab w:pos="497" w:val="left" w:leader="none"/>
        </w:tabs>
        <w:spacing w:line="240" w:lineRule="auto" w:before="0" w:after="0"/>
        <w:ind w:left="496" w:right="0" w:hanging="337"/>
        <w:jc w:val="left"/>
        <w:rPr>
          <w:sz w:val="20"/>
        </w:rPr>
      </w:pPr>
      <w:r>
        <w:rPr>
          <w:w w:val="110"/>
          <w:sz w:val="20"/>
        </w:rPr>
        <w:t>La lista de acuerdos que diariamente se</w:t>
      </w:r>
      <w:r>
        <w:rPr>
          <w:spacing w:val="50"/>
          <w:w w:val="110"/>
          <w:sz w:val="20"/>
        </w:rPr>
        <w:t> </w:t>
      </w:r>
      <w:r>
        <w:rPr>
          <w:w w:val="110"/>
          <w:sz w:val="20"/>
        </w:rPr>
        <w:t>publiquen;</w:t>
      </w:r>
    </w:p>
    <w:p>
      <w:pPr>
        <w:pStyle w:val="ListParagraph"/>
        <w:numPr>
          <w:ilvl w:val="0"/>
          <w:numId w:val="24"/>
        </w:numPr>
        <w:tabs>
          <w:tab w:pos="557" w:val="left" w:leader="none"/>
        </w:tabs>
        <w:spacing w:line="230" w:lineRule="auto" w:before="186" w:after="0"/>
        <w:ind w:left="160" w:right="134" w:firstLine="0"/>
        <w:jc w:val="both"/>
        <w:rPr>
          <w:sz w:val="20"/>
        </w:rPr>
      </w:pPr>
      <w:r>
        <w:rPr>
          <w:w w:val="110"/>
          <w:sz w:val="20"/>
        </w:rPr>
        <w:t>Las convocatorias a concursos para ocupar cargos jurisdiccionales y los resultados finales de los mismos,</w:t>
      </w:r>
      <w:r>
        <w:rPr>
          <w:spacing w:val="10"/>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los</w:t>
      </w:r>
      <w:r>
        <w:rPr>
          <w:spacing w:val="9"/>
          <w:w w:val="110"/>
          <w:sz w:val="20"/>
        </w:rPr>
        <w:t> </w:t>
      </w:r>
      <w:r>
        <w:rPr>
          <w:w w:val="110"/>
          <w:sz w:val="20"/>
        </w:rPr>
        <w:t>procesos</w:t>
      </w:r>
      <w:r>
        <w:rPr>
          <w:spacing w:val="9"/>
          <w:w w:val="110"/>
          <w:sz w:val="20"/>
        </w:rPr>
        <w:t> </w:t>
      </w:r>
      <w:r>
        <w:rPr>
          <w:w w:val="110"/>
          <w:sz w:val="20"/>
        </w:rPr>
        <w:t>de</w:t>
      </w:r>
      <w:r>
        <w:rPr>
          <w:spacing w:val="10"/>
          <w:w w:val="110"/>
          <w:sz w:val="20"/>
        </w:rPr>
        <w:t> </w:t>
      </w:r>
      <w:r>
        <w:rPr>
          <w:w w:val="110"/>
          <w:sz w:val="20"/>
        </w:rPr>
        <w:t>ratificación</w:t>
      </w:r>
      <w:r>
        <w:rPr>
          <w:spacing w:val="10"/>
          <w:w w:val="110"/>
          <w:sz w:val="20"/>
        </w:rPr>
        <w:t> </w:t>
      </w:r>
      <w:r>
        <w:rPr>
          <w:w w:val="110"/>
          <w:sz w:val="20"/>
        </w:rPr>
        <w:t>de</w:t>
      </w:r>
      <w:r>
        <w:rPr>
          <w:spacing w:val="7"/>
          <w:w w:val="110"/>
          <w:sz w:val="20"/>
        </w:rPr>
        <w:t> </w:t>
      </w:r>
      <w:r>
        <w:rPr>
          <w:w w:val="110"/>
          <w:sz w:val="20"/>
        </w:rPr>
        <w:t>los</w:t>
      </w:r>
      <w:r>
        <w:rPr>
          <w:spacing w:val="9"/>
          <w:w w:val="110"/>
          <w:sz w:val="20"/>
        </w:rPr>
        <w:t> </w:t>
      </w:r>
      <w:r>
        <w:rPr>
          <w:w w:val="110"/>
          <w:sz w:val="20"/>
        </w:rPr>
        <w:t>funcionarios</w:t>
      </w:r>
      <w:r>
        <w:rPr>
          <w:spacing w:val="10"/>
          <w:w w:val="110"/>
          <w:sz w:val="20"/>
        </w:rPr>
        <w:t> </w:t>
      </w:r>
      <w:r>
        <w:rPr>
          <w:w w:val="110"/>
          <w:sz w:val="20"/>
        </w:rPr>
        <w:t>judiciales;</w:t>
      </w:r>
      <w:r>
        <w:rPr>
          <w:spacing w:val="-8"/>
          <w:w w:val="110"/>
          <w:sz w:val="20"/>
        </w:rPr>
        <w:t> </w:t>
      </w:r>
      <w:r>
        <w:rPr>
          <w:w w:val="110"/>
          <w:sz w:val="20"/>
        </w:rPr>
        <w:t>y</w:t>
      </w:r>
    </w:p>
    <w:p>
      <w:pPr>
        <w:pStyle w:val="BodyText"/>
        <w:spacing w:before="4"/>
        <w:ind w:left="0"/>
        <w:rPr>
          <w:sz w:val="17"/>
        </w:rPr>
      </w:pPr>
    </w:p>
    <w:p>
      <w:pPr>
        <w:pStyle w:val="ListParagraph"/>
        <w:numPr>
          <w:ilvl w:val="0"/>
          <w:numId w:val="24"/>
        </w:numPr>
        <w:tabs>
          <w:tab w:pos="595" w:val="left" w:leader="none"/>
        </w:tabs>
        <w:spacing w:line="240" w:lineRule="auto" w:before="1" w:after="0"/>
        <w:ind w:left="594" w:right="0" w:hanging="435"/>
        <w:jc w:val="left"/>
        <w:rPr>
          <w:sz w:val="20"/>
        </w:rPr>
      </w:pPr>
      <w:r>
        <w:rPr>
          <w:w w:val="110"/>
          <w:sz w:val="20"/>
        </w:rPr>
        <w:t>Los perfiles y formas de evaluación del personal judicial</w:t>
      </w:r>
      <w:r>
        <w:rPr>
          <w:spacing w:val="11"/>
          <w:w w:val="110"/>
          <w:sz w:val="20"/>
        </w:rPr>
        <w:t> </w:t>
      </w:r>
      <w:r>
        <w:rPr>
          <w:w w:val="110"/>
          <w:sz w:val="20"/>
        </w:rPr>
        <w:t>y administrativo.</w:t>
      </w:r>
    </w:p>
    <w:p>
      <w:pPr>
        <w:pStyle w:val="BodyText"/>
        <w:spacing w:line="237" w:lineRule="auto" w:before="180"/>
        <w:ind w:right="138"/>
        <w:jc w:val="both"/>
      </w:pPr>
      <w:r>
        <w:rPr>
          <w:rFonts w:ascii="TeX Gyre Bonum" w:hAnsi="TeX Gyre Bonum"/>
          <w:b/>
          <w:w w:val="110"/>
        </w:rPr>
        <w:t>Artículo 97. </w:t>
      </w:r>
      <w:r>
        <w:rPr>
          <w:w w:val="110"/>
        </w:rPr>
        <w:t>Además de las obligaciones de transparencia común a que se refiere el Capítulo II de este Título, los órganos autónomos deberán poner a disposición del público y actualizar la siguiente información:</w:t>
      </w:r>
    </w:p>
    <w:p>
      <w:pPr>
        <w:pStyle w:val="BodyText"/>
        <w:spacing w:before="4"/>
        <w:ind w:left="0"/>
        <w:rPr>
          <w:sz w:val="17"/>
        </w:rPr>
      </w:pPr>
    </w:p>
    <w:p>
      <w:pPr>
        <w:pStyle w:val="ListParagraph"/>
        <w:numPr>
          <w:ilvl w:val="0"/>
          <w:numId w:val="25"/>
        </w:numPr>
        <w:tabs>
          <w:tab w:pos="425" w:val="left" w:leader="none"/>
        </w:tabs>
        <w:spacing w:line="240" w:lineRule="auto" w:before="1" w:after="0"/>
        <w:ind w:left="424" w:right="0" w:hanging="265"/>
        <w:jc w:val="left"/>
        <w:rPr>
          <w:sz w:val="20"/>
        </w:rPr>
      </w:pPr>
      <w:r>
        <w:rPr>
          <w:w w:val="110"/>
          <w:sz w:val="20"/>
        </w:rPr>
        <w:t>Instituto Electoral del Estado de</w:t>
      </w:r>
      <w:r>
        <w:rPr>
          <w:spacing w:val="36"/>
          <w:w w:val="110"/>
          <w:sz w:val="20"/>
        </w:rPr>
        <w:t> </w:t>
      </w:r>
      <w:r>
        <w:rPr>
          <w:w w:val="110"/>
          <w:sz w:val="20"/>
        </w:rPr>
        <w:t>México:</w:t>
      </w:r>
    </w:p>
    <w:p>
      <w:pPr>
        <w:pStyle w:val="ListParagraph"/>
        <w:numPr>
          <w:ilvl w:val="1"/>
          <w:numId w:val="25"/>
        </w:numPr>
        <w:tabs>
          <w:tab w:pos="1579" w:val="left" w:leader="none"/>
        </w:tabs>
        <w:spacing w:line="230" w:lineRule="auto" w:before="185" w:after="0"/>
        <w:ind w:left="1578" w:right="138" w:hanging="286"/>
        <w:jc w:val="left"/>
        <w:rPr>
          <w:sz w:val="20"/>
        </w:rPr>
      </w:pPr>
      <w:r>
        <w:rPr>
          <w:w w:val="110"/>
          <w:sz w:val="20"/>
        </w:rPr>
        <w:t>Los listados de partidos políticos, asociaciones y agrupaciones políticas o de ciudadanos registrados ante la autoridad</w:t>
      </w:r>
      <w:r>
        <w:rPr>
          <w:spacing w:val="35"/>
          <w:w w:val="110"/>
          <w:sz w:val="20"/>
        </w:rPr>
        <w:t> </w:t>
      </w:r>
      <w:r>
        <w:rPr>
          <w:w w:val="110"/>
          <w:sz w:val="20"/>
        </w:rPr>
        <w:t>electoral;</w:t>
      </w:r>
    </w:p>
    <w:p>
      <w:pPr>
        <w:pStyle w:val="BodyText"/>
        <w:spacing w:before="3"/>
        <w:ind w:left="0"/>
        <w:rPr>
          <w:sz w:val="18"/>
        </w:rPr>
      </w:pPr>
    </w:p>
    <w:p>
      <w:pPr>
        <w:pStyle w:val="ListParagraph"/>
        <w:numPr>
          <w:ilvl w:val="1"/>
          <w:numId w:val="25"/>
        </w:numPr>
        <w:tabs>
          <w:tab w:pos="1579" w:val="left" w:leader="none"/>
        </w:tabs>
        <w:spacing w:line="230" w:lineRule="auto" w:before="0" w:after="0"/>
        <w:ind w:left="1578" w:right="137" w:hanging="286"/>
        <w:jc w:val="left"/>
        <w:rPr>
          <w:sz w:val="20"/>
        </w:rPr>
      </w:pPr>
      <w:r>
        <w:rPr>
          <w:w w:val="110"/>
          <w:sz w:val="20"/>
        </w:rPr>
        <w:t>Los informes que presenten los partidos políticos, asociaciones y agrupaciones políticas o de</w:t>
      </w:r>
      <w:r>
        <w:rPr>
          <w:spacing w:val="6"/>
          <w:w w:val="110"/>
          <w:sz w:val="20"/>
        </w:rPr>
        <w:t> </w:t>
      </w:r>
      <w:r>
        <w:rPr>
          <w:w w:val="110"/>
          <w:sz w:val="20"/>
        </w:rPr>
        <w:t>ciudadanos;</w:t>
      </w:r>
    </w:p>
    <w:p>
      <w:pPr>
        <w:pStyle w:val="ListParagraph"/>
        <w:numPr>
          <w:ilvl w:val="1"/>
          <w:numId w:val="25"/>
        </w:numPr>
        <w:tabs>
          <w:tab w:pos="1579" w:val="left" w:leader="none"/>
        </w:tabs>
        <w:spacing w:line="240" w:lineRule="auto" w:before="196" w:after="0"/>
        <w:ind w:left="1578" w:right="0" w:hanging="286"/>
        <w:jc w:val="left"/>
        <w:rPr>
          <w:sz w:val="20"/>
        </w:rPr>
      </w:pPr>
      <w:r>
        <w:rPr>
          <w:w w:val="110"/>
          <w:sz w:val="20"/>
        </w:rPr>
        <w:t>La geografía y cartografía</w:t>
      </w:r>
      <w:r>
        <w:rPr>
          <w:spacing w:val="29"/>
          <w:w w:val="110"/>
          <w:sz w:val="20"/>
        </w:rPr>
        <w:t> </w:t>
      </w:r>
      <w:r>
        <w:rPr>
          <w:w w:val="110"/>
          <w:sz w:val="20"/>
        </w:rPr>
        <w:t>electoral;</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El registro de candidatos a cargos de elección</w:t>
      </w:r>
      <w:r>
        <w:rPr>
          <w:spacing w:val="6"/>
          <w:w w:val="110"/>
          <w:sz w:val="20"/>
        </w:rPr>
        <w:t> </w:t>
      </w:r>
      <w:r>
        <w:rPr>
          <w:w w:val="110"/>
          <w:sz w:val="20"/>
        </w:rPr>
        <w:t>popular;</w:t>
      </w:r>
    </w:p>
    <w:p>
      <w:pPr>
        <w:pStyle w:val="ListParagraph"/>
        <w:numPr>
          <w:ilvl w:val="1"/>
          <w:numId w:val="25"/>
        </w:numPr>
        <w:tabs>
          <w:tab w:pos="1579" w:val="left" w:leader="none"/>
        </w:tabs>
        <w:spacing w:line="228" w:lineRule="auto" w:before="190" w:after="0"/>
        <w:ind w:left="1578" w:right="142" w:hanging="286"/>
        <w:jc w:val="left"/>
        <w:rPr>
          <w:sz w:val="20"/>
        </w:rPr>
      </w:pPr>
      <w:r>
        <w:rPr>
          <w:w w:val="110"/>
          <w:sz w:val="20"/>
        </w:rPr>
        <w:t>El catálogo de estaciones de radio y canales de televisión, pautas de transmisión, versiones de spots de los institutos electorales y de los partidos</w:t>
      </w:r>
      <w:r>
        <w:rPr>
          <w:spacing w:val="34"/>
          <w:w w:val="110"/>
          <w:sz w:val="20"/>
        </w:rPr>
        <w:t> </w:t>
      </w:r>
      <w:r>
        <w:rPr>
          <w:w w:val="110"/>
          <w:sz w:val="20"/>
        </w:rPr>
        <w:t>políticos;</w:t>
      </w:r>
    </w:p>
    <w:p>
      <w:pPr>
        <w:spacing w:after="0" w:line="228" w:lineRule="auto"/>
        <w:jc w:val="left"/>
        <w:rPr>
          <w:sz w:val="20"/>
        </w:rPr>
        <w:sectPr>
          <w:pgSz w:w="12250" w:h="15850"/>
          <w:pgMar w:header="720" w:footer="1163" w:top="1560" w:bottom="1360" w:left="860" w:right="940"/>
        </w:sectPr>
      </w:pPr>
    </w:p>
    <w:p>
      <w:pPr>
        <w:pStyle w:val="BodyText"/>
        <w:spacing w:before="8"/>
        <w:ind w:left="0"/>
        <w:rPr>
          <w:sz w:val="13"/>
        </w:rPr>
      </w:pPr>
    </w:p>
    <w:p>
      <w:pPr>
        <w:pStyle w:val="ListParagraph"/>
        <w:numPr>
          <w:ilvl w:val="1"/>
          <w:numId w:val="25"/>
        </w:numPr>
        <w:tabs>
          <w:tab w:pos="1579" w:val="left" w:leader="none"/>
        </w:tabs>
        <w:spacing w:line="242" w:lineRule="auto" w:before="57" w:after="0"/>
        <w:ind w:left="1578" w:right="131" w:hanging="286"/>
        <w:jc w:val="both"/>
        <w:rPr>
          <w:sz w:val="20"/>
        </w:rPr>
      </w:pPr>
      <w:r>
        <w:rPr>
          <w:w w:val="110"/>
          <w:sz w:val="20"/>
        </w:rPr>
        <w:t>Los montos de financiamiento público estatal por actividades ordinarias, de campaña y específicas otorgadas a los partidos políticos, asociaciones y agrupaciones políticas o de ciudadanos y demás asociaciones políticas, así como los montos autorizados de financiamiento privado y los topes de los gastos de</w:t>
      </w:r>
      <w:r>
        <w:rPr>
          <w:spacing w:val="8"/>
          <w:w w:val="110"/>
          <w:sz w:val="20"/>
        </w:rPr>
        <w:t> </w:t>
      </w:r>
      <w:r>
        <w:rPr>
          <w:w w:val="110"/>
          <w:sz w:val="20"/>
        </w:rPr>
        <w:t>campañas;</w:t>
      </w:r>
    </w:p>
    <w:p>
      <w:pPr>
        <w:pStyle w:val="BodyText"/>
        <w:spacing w:before="6"/>
        <w:ind w:left="0"/>
        <w:rPr>
          <w:sz w:val="17"/>
        </w:rPr>
      </w:pPr>
    </w:p>
    <w:p>
      <w:pPr>
        <w:pStyle w:val="ListParagraph"/>
        <w:numPr>
          <w:ilvl w:val="1"/>
          <w:numId w:val="25"/>
        </w:numPr>
        <w:tabs>
          <w:tab w:pos="1579" w:val="left" w:leader="none"/>
        </w:tabs>
        <w:spacing w:line="230" w:lineRule="auto" w:before="1" w:after="0"/>
        <w:ind w:left="1578" w:right="143" w:hanging="286"/>
        <w:jc w:val="both"/>
        <w:rPr>
          <w:sz w:val="20"/>
        </w:rPr>
      </w:pPr>
      <w:r>
        <w:rPr>
          <w:w w:val="110"/>
          <w:sz w:val="20"/>
        </w:rPr>
        <w:t>La metodología e informes sobre la publicación de encuestas por muestreo, encuestas de salida y conteos rápidos financiados por las autoridades electorales</w:t>
      </w:r>
      <w:r>
        <w:rPr>
          <w:spacing w:val="10"/>
          <w:w w:val="110"/>
          <w:sz w:val="20"/>
        </w:rPr>
        <w:t> </w:t>
      </w:r>
      <w:r>
        <w:rPr>
          <w:w w:val="110"/>
          <w:sz w:val="20"/>
        </w:rPr>
        <w:t>competentes;</w:t>
      </w:r>
    </w:p>
    <w:p>
      <w:pPr>
        <w:pStyle w:val="ListParagraph"/>
        <w:numPr>
          <w:ilvl w:val="1"/>
          <w:numId w:val="25"/>
        </w:numPr>
        <w:tabs>
          <w:tab w:pos="1579" w:val="left" w:leader="none"/>
        </w:tabs>
        <w:spacing w:line="240" w:lineRule="auto" w:before="195" w:after="0"/>
        <w:ind w:left="1578" w:right="0" w:hanging="286"/>
        <w:jc w:val="left"/>
        <w:rPr>
          <w:sz w:val="20"/>
        </w:rPr>
      </w:pPr>
      <w:r>
        <w:rPr>
          <w:w w:val="105"/>
          <w:sz w:val="20"/>
        </w:rPr>
        <w:t>La</w:t>
      </w:r>
      <w:r>
        <w:rPr>
          <w:spacing w:val="19"/>
          <w:w w:val="105"/>
          <w:sz w:val="20"/>
        </w:rPr>
        <w:t> </w:t>
      </w:r>
      <w:r>
        <w:rPr>
          <w:w w:val="105"/>
          <w:sz w:val="20"/>
        </w:rPr>
        <w:t>metodología</w:t>
      </w:r>
      <w:r>
        <w:rPr>
          <w:spacing w:val="20"/>
          <w:w w:val="105"/>
          <w:sz w:val="20"/>
        </w:rPr>
        <w:t> </w:t>
      </w:r>
      <w:r>
        <w:rPr>
          <w:w w:val="105"/>
          <w:sz w:val="20"/>
        </w:rPr>
        <w:t>e</w:t>
      </w:r>
      <w:r>
        <w:rPr>
          <w:spacing w:val="19"/>
          <w:w w:val="105"/>
          <w:sz w:val="20"/>
        </w:rPr>
        <w:t> </w:t>
      </w:r>
      <w:r>
        <w:rPr>
          <w:w w:val="105"/>
          <w:sz w:val="20"/>
        </w:rPr>
        <w:t>informe</w:t>
      </w:r>
      <w:r>
        <w:rPr>
          <w:spacing w:val="19"/>
          <w:w w:val="105"/>
          <w:sz w:val="20"/>
        </w:rPr>
        <w:t> </w:t>
      </w:r>
      <w:r>
        <w:rPr>
          <w:w w:val="105"/>
          <w:sz w:val="20"/>
        </w:rPr>
        <w:t>del</w:t>
      </w:r>
      <w:r>
        <w:rPr>
          <w:spacing w:val="19"/>
          <w:w w:val="105"/>
          <w:sz w:val="20"/>
        </w:rPr>
        <w:t> </w:t>
      </w:r>
      <w:r>
        <w:rPr>
          <w:w w:val="105"/>
          <w:sz w:val="20"/>
        </w:rPr>
        <w:t>Programa</w:t>
      </w:r>
      <w:r>
        <w:rPr>
          <w:spacing w:val="19"/>
          <w:w w:val="105"/>
          <w:sz w:val="20"/>
        </w:rPr>
        <w:t> </w:t>
      </w:r>
      <w:r>
        <w:rPr>
          <w:w w:val="105"/>
          <w:sz w:val="20"/>
        </w:rPr>
        <w:t>de</w:t>
      </w:r>
      <w:r>
        <w:rPr>
          <w:spacing w:val="19"/>
          <w:w w:val="105"/>
          <w:sz w:val="20"/>
        </w:rPr>
        <w:t> </w:t>
      </w:r>
      <w:r>
        <w:rPr>
          <w:w w:val="105"/>
          <w:sz w:val="20"/>
        </w:rPr>
        <w:t>Resultados</w:t>
      </w:r>
      <w:r>
        <w:rPr>
          <w:spacing w:val="19"/>
          <w:w w:val="105"/>
          <w:sz w:val="20"/>
        </w:rPr>
        <w:t> </w:t>
      </w:r>
      <w:r>
        <w:rPr>
          <w:w w:val="105"/>
          <w:sz w:val="20"/>
        </w:rPr>
        <w:t>Preliminares</w:t>
      </w:r>
      <w:r>
        <w:rPr>
          <w:spacing w:val="-10"/>
          <w:w w:val="105"/>
          <w:sz w:val="20"/>
        </w:rPr>
        <w:t> </w:t>
      </w:r>
      <w:r>
        <w:rPr>
          <w:w w:val="105"/>
          <w:sz w:val="20"/>
        </w:rPr>
        <w:t>Electorales;</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Los cómputos totales de las elecciones y procesos de participación</w:t>
      </w:r>
      <w:r>
        <w:rPr>
          <w:spacing w:val="14"/>
          <w:w w:val="110"/>
          <w:sz w:val="20"/>
        </w:rPr>
        <w:t> </w:t>
      </w:r>
      <w:r>
        <w:rPr>
          <w:w w:val="110"/>
          <w:sz w:val="20"/>
        </w:rPr>
        <w:t>ciudadana;</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Los resultados y declaraciones de validez de las</w:t>
      </w:r>
      <w:r>
        <w:rPr>
          <w:spacing w:val="7"/>
          <w:w w:val="110"/>
          <w:sz w:val="20"/>
        </w:rPr>
        <w:t> </w:t>
      </w:r>
      <w:r>
        <w:rPr>
          <w:w w:val="110"/>
          <w:sz w:val="20"/>
        </w:rPr>
        <w:t>elecciones;</w:t>
      </w:r>
    </w:p>
    <w:p>
      <w:pPr>
        <w:pStyle w:val="ListParagraph"/>
        <w:numPr>
          <w:ilvl w:val="1"/>
          <w:numId w:val="25"/>
        </w:numPr>
        <w:tabs>
          <w:tab w:pos="1579" w:val="left" w:leader="none"/>
        </w:tabs>
        <w:spacing w:line="230" w:lineRule="auto" w:before="186" w:after="0"/>
        <w:ind w:left="1578" w:right="135" w:hanging="286"/>
        <w:jc w:val="both"/>
        <w:rPr>
          <w:sz w:val="20"/>
        </w:rPr>
      </w:pPr>
      <w:r>
        <w:rPr>
          <w:w w:val="110"/>
          <w:sz w:val="20"/>
        </w:rPr>
        <w:t>Las franquicias postales y telegráficas asignadas al partido político para el cumplimiento de sus</w:t>
      </w:r>
      <w:r>
        <w:rPr>
          <w:spacing w:val="14"/>
          <w:w w:val="110"/>
          <w:sz w:val="20"/>
        </w:rPr>
        <w:t> </w:t>
      </w:r>
      <w:r>
        <w:rPr>
          <w:w w:val="110"/>
          <w:sz w:val="20"/>
        </w:rPr>
        <w:t>funciones;</w:t>
      </w:r>
    </w:p>
    <w:p>
      <w:pPr>
        <w:pStyle w:val="BodyText"/>
        <w:spacing w:before="4"/>
        <w:ind w:left="0"/>
        <w:rPr>
          <w:sz w:val="18"/>
        </w:rPr>
      </w:pPr>
    </w:p>
    <w:p>
      <w:pPr>
        <w:pStyle w:val="ListParagraph"/>
        <w:numPr>
          <w:ilvl w:val="1"/>
          <w:numId w:val="25"/>
        </w:numPr>
        <w:tabs>
          <w:tab w:pos="1579" w:val="left" w:leader="none"/>
        </w:tabs>
        <w:spacing w:line="228" w:lineRule="auto" w:before="1" w:after="0"/>
        <w:ind w:left="1578" w:right="141" w:hanging="286"/>
        <w:jc w:val="both"/>
        <w:rPr>
          <w:sz w:val="20"/>
        </w:rPr>
      </w:pPr>
      <w:r>
        <w:rPr>
          <w:w w:val="110"/>
          <w:sz w:val="20"/>
        </w:rPr>
        <w:t>Los dictámenes, informes y resoluciones sobre pérdida de registro y liquidación del patrimonio de los partidos políticos</w:t>
      </w:r>
      <w:r>
        <w:rPr>
          <w:spacing w:val="44"/>
          <w:w w:val="110"/>
          <w:sz w:val="20"/>
        </w:rPr>
        <w:t> </w:t>
      </w:r>
      <w:r>
        <w:rPr>
          <w:w w:val="110"/>
          <w:sz w:val="20"/>
        </w:rPr>
        <w:t>locales;</w:t>
      </w:r>
    </w:p>
    <w:p>
      <w:pPr>
        <w:pStyle w:val="BodyText"/>
        <w:spacing w:before="5"/>
        <w:ind w:left="0"/>
        <w:rPr>
          <w:sz w:val="17"/>
        </w:rPr>
      </w:pPr>
    </w:p>
    <w:p>
      <w:pPr>
        <w:pStyle w:val="ListParagraph"/>
        <w:numPr>
          <w:ilvl w:val="1"/>
          <w:numId w:val="25"/>
        </w:numPr>
        <w:tabs>
          <w:tab w:pos="1579" w:val="left" w:leader="none"/>
        </w:tabs>
        <w:spacing w:line="240" w:lineRule="auto" w:before="0" w:after="0"/>
        <w:ind w:left="1578" w:right="0" w:hanging="286"/>
        <w:jc w:val="left"/>
        <w:rPr>
          <w:sz w:val="20"/>
        </w:rPr>
      </w:pPr>
      <w:r>
        <w:rPr>
          <w:w w:val="105"/>
          <w:sz w:val="20"/>
        </w:rPr>
        <w:t>El monitoreo de</w:t>
      </w:r>
      <w:r>
        <w:rPr>
          <w:spacing w:val="32"/>
          <w:w w:val="105"/>
          <w:sz w:val="20"/>
        </w:rPr>
        <w:t> </w:t>
      </w:r>
      <w:r>
        <w:rPr>
          <w:w w:val="105"/>
          <w:sz w:val="20"/>
        </w:rPr>
        <w:t>medios;</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La información sobre la votación de mexiquenses residentes en</w:t>
      </w:r>
      <w:r>
        <w:rPr>
          <w:spacing w:val="52"/>
          <w:w w:val="110"/>
          <w:sz w:val="20"/>
        </w:rPr>
        <w:t> </w:t>
      </w:r>
      <w:r>
        <w:rPr>
          <w:w w:val="110"/>
          <w:sz w:val="20"/>
        </w:rPr>
        <w:t>el extranjero;</w:t>
      </w:r>
    </w:p>
    <w:p>
      <w:pPr>
        <w:pStyle w:val="BodyText"/>
        <w:spacing w:before="176"/>
        <w:ind w:left="1293"/>
      </w:pPr>
      <w:r>
        <w:rPr>
          <w:rFonts w:ascii="TeX Gyre Bonum" w:hAnsi="TeX Gyre Bonum"/>
          <w:b/>
          <w:w w:val="110"/>
        </w:rPr>
        <w:t>ñ) </w:t>
      </w:r>
      <w:r>
        <w:rPr>
          <w:w w:val="110"/>
        </w:rPr>
        <w:t>La información pública que proporcionen los partidos políticos a la autoridad electoral; y</w:t>
      </w:r>
    </w:p>
    <w:p>
      <w:pPr>
        <w:pStyle w:val="ListParagraph"/>
        <w:numPr>
          <w:ilvl w:val="1"/>
          <w:numId w:val="25"/>
        </w:numPr>
        <w:tabs>
          <w:tab w:pos="1579" w:val="left" w:leader="none"/>
        </w:tabs>
        <w:spacing w:line="230" w:lineRule="auto" w:before="188" w:after="0"/>
        <w:ind w:left="1578" w:right="135" w:hanging="286"/>
        <w:jc w:val="both"/>
        <w:rPr>
          <w:sz w:val="20"/>
        </w:rPr>
      </w:pPr>
      <w:r>
        <w:rPr>
          <w:w w:val="110"/>
          <w:sz w:val="20"/>
        </w:rPr>
        <w:t>Descripción de las formulas, modalidades y reglas para la asignación de los tiempos oficiales.</w:t>
      </w:r>
    </w:p>
    <w:p>
      <w:pPr>
        <w:pStyle w:val="ListParagraph"/>
        <w:numPr>
          <w:ilvl w:val="0"/>
          <w:numId w:val="25"/>
        </w:numPr>
        <w:tabs>
          <w:tab w:pos="762" w:val="left" w:leader="none"/>
          <w:tab w:pos="763" w:val="left" w:leader="none"/>
        </w:tabs>
        <w:spacing w:line="240" w:lineRule="auto" w:before="196" w:after="0"/>
        <w:ind w:left="762" w:right="0" w:hanging="603"/>
        <w:jc w:val="left"/>
        <w:rPr>
          <w:sz w:val="20"/>
        </w:rPr>
      </w:pPr>
      <w:r>
        <w:rPr>
          <w:w w:val="110"/>
          <w:sz w:val="20"/>
        </w:rPr>
        <w:t>Comisión de Derechos Humanos del Estado de</w:t>
      </w:r>
      <w:r>
        <w:rPr>
          <w:spacing w:val="51"/>
          <w:w w:val="110"/>
          <w:sz w:val="20"/>
        </w:rPr>
        <w:t> </w:t>
      </w:r>
      <w:r>
        <w:rPr>
          <w:w w:val="110"/>
          <w:sz w:val="20"/>
        </w:rPr>
        <w:t>México:</w:t>
      </w:r>
    </w:p>
    <w:p>
      <w:pPr>
        <w:pStyle w:val="ListParagraph"/>
        <w:numPr>
          <w:ilvl w:val="1"/>
          <w:numId w:val="25"/>
        </w:numPr>
        <w:tabs>
          <w:tab w:pos="1579" w:val="left" w:leader="none"/>
        </w:tabs>
        <w:spacing w:line="242" w:lineRule="auto" w:before="178" w:after="0"/>
        <w:ind w:left="1578" w:right="139" w:hanging="286"/>
        <w:jc w:val="both"/>
        <w:rPr>
          <w:sz w:val="20"/>
        </w:rPr>
      </w:pPr>
      <w:r>
        <w:rPr>
          <w:w w:val="110"/>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pPr>
        <w:pStyle w:val="ListParagraph"/>
        <w:numPr>
          <w:ilvl w:val="1"/>
          <w:numId w:val="25"/>
        </w:numPr>
        <w:tabs>
          <w:tab w:pos="1579" w:val="left" w:leader="none"/>
        </w:tabs>
        <w:spacing w:line="240" w:lineRule="auto" w:before="191" w:after="0"/>
        <w:ind w:left="1578" w:right="135" w:hanging="286"/>
        <w:jc w:val="both"/>
        <w:rPr>
          <w:sz w:val="20"/>
        </w:rPr>
      </w:pPr>
      <w:r>
        <w:rPr>
          <w:w w:val="110"/>
          <w:sz w:val="20"/>
        </w:rPr>
        <w:t>Las quejas y denuncias presentadas ante las autoridades administrativas y penales respectivas, señalando el estado  procesal en que se encuentran y, en su caso, el sentido  en el que</w:t>
      </w:r>
      <w:r>
        <w:rPr>
          <w:spacing w:val="21"/>
          <w:w w:val="110"/>
          <w:sz w:val="20"/>
        </w:rPr>
        <w:t> </w:t>
      </w:r>
      <w:r>
        <w:rPr>
          <w:w w:val="110"/>
          <w:sz w:val="20"/>
        </w:rPr>
        <w:t>resolvieron;</w:t>
      </w:r>
    </w:p>
    <w:p>
      <w:pPr>
        <w:pStyle w:val="ListParagraph"/>
        <w:numPr>
          <w:ilvl w:val="1"/>
          <w:numId w:val="25"/>
        </w:numPr>
        <w:tabs>
          <w:tab w:pos="1579" w:val="left" w:leader="none"/>
        </w:tabs>
        <w:spacing w:line="240" w:lineRule="auto" w:before="192" w:after="0"/>
        <w:ind w:left="1578" w:right="0" w:hanging="286"/>
        <w:jc w:val="left"/>
        <w:rPr>
          <w:sz w:val="20"/>
        </w:rPr>
      </w:pPr>
      <w:r>
        <w:rPr>
          <w:w w:val="110"/>
          <w:sz w:val="20"/>
        </w:rPr>
        <w:t>Las versiones públicas del acuerdo de conciliación, previo consentimiento del</w:t>
      </w:r>
      <w:r>
        <w:rPr>
          <w:spacing w:val="21"/>
          <w:w w:val="110"/>
          <w:sz w:val="20"/>
        </w:rPr>
        <w:t> </w:t>
      </w:r>
      <w:r>
        <w:rPr>
          <w:w w:val="110"/>
          <w:sz w:val="20"/>
        </w:rPr>
        <w:t>quejoso;</w:t>
      </w:r>
    </w:p>
    <w:p>
      <w:pPr>
        <w:pStyle w:val="ListParagraph"/>
        <w:numPr>
          <w:ilvl w:val="1"/>
          <w:numId w:val="25"/>
        </w:numPr>
        <w:tabs>
          <w:tab w:pos="1579" w:val="left" w:leader="none"/>
        </w:tabs>
        <w:spacing w:line="230" w:lineRule="auto" w:before="188" w:after="0"/>
        <w:ind w:left="1578" w:right="139" w:hanging="286"/>
        <w:jc w:val="both"/>
        <w:rPr>
          <w:sz w:val="20"/>
        </w:rPr>
      </w:pPr>
      <w:r>
        <w:rPr>
          <w:w w:val="110"/>
          <w:sz w:val="20"/>
        </w:rPr>
        <w:t>Listado de medidas precautorias, cautelares o equivalentes giradas, una vez concluido el expediente;</w:t>
      </w:r>
    </w:p>
    <w:p>
      <w:pPr>
        <w:pStyle w:val="BodyText"/>
        <w:spacing w:before="5"/>
        <w:ind w:left="0"/>
        <w:rPr>
          <w:sz w:val="17"/>
        </w:rPr>
      </w:pPr>
    </w:p>
    <w:p>
      <w:pPr>
        <w:pStyle w:val="ListParagraph"/>
        <w:numPr>
          <w:ilvl w:val="1"/>
          <w:numId w:val="25"/>
        </w:numPr>
        <w:tabs>
          <w:tab w:pos="1579" w:val="left" w:leader="none"/>
        </w:tabs>
        <w:spacing w:line="242" w:lineRule="auto" w:before="0" w:after="0"/>
        <w:ind w:left="1578" w:right="140" w:hanging="286"/>
        <w:jc w:val="both"/>
        <w:rPr>
          <w:sz w:val="20"/>
        </w:rPr>
      </w:pPr>
      <w:r>
        <w:rPr>
          <w:w w:val="110"/>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Pr>
          <w:spacing w:val="33"/>
          <w:w w:val="110"/>
          <w:sz w:val="20"/>
        </w:rPr>
        <w:t> </w:t>
      </w:r>
      <w:r>
        <w:rPr>
          <w:w w:val="110"/>
          <w:sz w:val="20"/>
        </w:rPr>
        <w:t>repetición;</w:t>
      </w:r>
    </w:p>
    <w:p>
      <w:pPr>
        <w:pStyle w:val="BodyText"/>
        <w:spacing w:before="9"/>
        <w:ind w:left="0"/>
        <w:rPr>
          <w:sz w:val="17"/>
        </w:rPr>
      </w:pPr>
    </w:p>
    <w:p>
      <w:pPr>
        <w:pStyle w:val="ListParagraph"/>
        <w:numPr>
          <w:ilvl w:val="1"/>
          <w:numId w:val="25"/>
        </w:numPr>
        <w:tabs>
          <w:tab w:pos="1579" w:val="left" w:leader="none"/>
        </w:tabs>
        <w:spacing w:line="228" w:lineRule="auto" w:before="0" w:after="0"/>
        <w:ind w:left="1578" w:right="132" w:hanging="286"/>
        <w:jc w:val="both"/>
        <w:rPr>
          <w:sz w:val="20"/>
        </w:rPr>
      </w:pPr>
      <w:r>
        <w:rPr>
          <w:w w:val="110"/>
          <w:sz w:val="20"/>
        </w:rPr>
        <w:t>La información relacionada con las acciones y resultados de defensa, promoción y protección de los derechos</w:t>
      </w:r>
      <w:r>
        <w:rPr>
          <w:spacing w:val="40"/>
          <w:w w:val="110"/>
          <w:sz w:val="20"/>
        </w:rPr>
        <w:t> </w:t>
      </w:r>
      <w:r>
        <w:rPr>
          <w:w w:val="110"/>
          <w:sz w:val="20"/>
        </w:rPr>
        <w:t>humanos;</w:t>
      </w:r>
    </w:p>
    <w:p>
      <w:pPr>
        <w:spacing w:after="0" w:line="228"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1"/>
          <w:numId w:val="25"/>
        </w:numPr>
        <w:tabs>
          <w:tab w:pos="1579" w:val="left" w:leader="none"/>
        </w:tabs>
        <w:spacing w:line="230" w:lineRule="auto" w:before="66" w:after="0"/>
        <w:ind w:left="1578" w:right="135" w:hanging="286"/>
        <w:jc w:val="both"/>
        <w:rPr>
          <w:sz w:val="20"/>
        </w:rPr>
      </w:pPr>
      <w:r>
        <w:rPr>
          <w:w w:val="110"/>
          <w:sz w:val="20"/>
        </w:rPr>
        <w:t>Las actas y versiones estenográficas de las sesiones del Consejo Consultivo, así como las opiniones que</w:t>
      </w:r>
      <w:r>
        <w:rPr>
          <w:spacing w:val="14"/>
          <w:w w:val="110"/>
          <w:sz w:val="20"/>
        </w:rPr>
        <w:t> </w:t>
      </w:r>
      <w:r>
        <w:rPr>
          <w:w w:val="110"/>
          <w:sz w:val="20"/>
        </w:rPr>
        <w:t>emite;</w:t>
      </w:r>
    </w:p>
    <w:p>
      <w:pPr>
        <w:pStyle w:val="ListParagraph"/>
        <w:numPr>
          <w:ilvl w:val="1"/>
          <w:numId w:val="25"/>
        </w:numPr>
        <w:tabs>
          <w:tab w:pos="1579" w:val="left" w:leader="none"/>
        </w:tabs>
        <w:spacing w:line="240" w:lineRule="auto" w:before="196" w:after="0"/>
        <w:ind w:left="1578" w:right="0" w:hanging="286"/>
        <w:jc w:val="left"/>
        <w:rPr>
          <w:sz w:val="20"/>
        </w:rPr>
      </w:pPr>
      <w:r>
        <w:rPr>
          <w:w w:val="110"/>
          <w:sz w:val="20"/>
        </w:rPr>
        <w:t>Los resultados de los estudios, publicaciones o investigaciones que</w:t>
      </w:r>
      <w:r>
        <w:rPr>
          <w:spacing w:val="52"/>
          <w:w w:val="110"/>
          <w:sz w:val="20"/>
        </w:rPr>
        <w:t> </w:t>
      </w:r>
      <w:r>
        <w:rPr>
          <w:w w:val="110"/>
          <w:sz w:val="20"/>
        </w:rPr>
        <w:t>realicen;</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Los programas de prevención y promoción en materia de derechos</w:t>
      </w:r>
      <w:r>
        <w:rPr>
          <w:spacing w:val="1"/>
          <w:w w:val="110"/>
          <w:sz w:val="20"/>
        </w:rPr>
        <w:t> </w:t>
      </w:r>
      <w:r>
        <w:rPr>
          <w:w w:val="110"/>
          <w:sz w:val="20"/>
        </w:rPr>
        <w:t>humanos;</w:t>
      </w:r>
    </w:p>
    <w:p>
      <w:pPr>
        <w:pStyle w:val="ListParagraph"/>
        <w:numPr>
          <w:ilvl w:val="1"/>
          <w:numId w:val="25"/>
        </w:numPr>
        <w:tabs>
          <w:tab w:pos="1579" w:val="left" w:leader="none"/>
        </w:tabs>
        <w:spacing w:line="230" w:lineRule="auto" w:before="185" w:after="0"/>
        <w:ind w:left="1578" w:right="131" w:hanging="286"/>
        <w:jc w:val="both"/>
        <w:rPr>
          <w:sz w:val="20"/>
        </w:rPr>
      </w:pPr>
      <w:r>
        <w:rPr>
          <w:w w:val="110"/>
          <w:sz w:val="20"/>
        </w:rPr>
        <w:t>El estado que guardan los derechos humanos en el sistema penitenciario y de readaptación social del</w:t>
      </w:r>
      <w:r>
        <w:rPr>
          <w:spacing w:val="28"/>
          <w:w w:val="110"/>
          <w:sz w:val="20"/>
        </w:rPr>
        <w:t> </w:t>
      </w:r>
      <w:r>
        <w:rPr>
          <w:w w:val="110"/>
          <w:sz w:val="20"/>
        </w:rPr>
        <w:t>Estado;</w:t>
      </w:r>
    </w:p>
    <w:p>
      <w:pPr>
        <w:pStyle w:val="BodyText"/>
        <w:spacing w:before="3"/>
        <w:ind w:left="0"/>
        <w:rPr>
          <w:sz w:val="18"/>
        </w:rPr>
      </w:pPr>
    </w:p>
    <w:p>
      <w:pPr>
        <w:pStyle w:val="ListParagraph"/>
        <w:numPr>
          <w:ilvl w:val="1"/>
          <w:numId w:val="25"/>
        </w:numPr>
        <w:tabs>
          <w:tab w:pos="1579" w:val="left" w:leader="none"/>
        </w:tabs>
        <w:spacing w:line="230" w:lineRule="auto" w:before="0" w:after="0"/>
        <w:ind w:left="1578" w:right="136" w:hanging="286"/>
        <w:jc w:val="both"/>
        <w:rPr>
          <w:sz w:val="20"/>
        </w:rPr>
      </w:pPr>
      <w:r>
        <w:rPr>
          <w:w w:val="110"/>
          <w:sz w:val="20"/>
        </w:rPr>
        <w:t>El seguimiento, evaluación y monitoreo, en materia de igualdad entre mujeres y  hombres;</w:t>
      </w:r>
    </w:p>
    <w:p>
      <w:pPr>
        <w:pStyle w:val="ListParagraph"/>
        <w:numPr>
          <w:ilvl w:val="1"/>
          <w:numId w:val="25"/>
        </w:numPr>
        <w:tabs>
          <w:tab w:pos="1579" w:val="left" w:leader="none"/>
        </w:tabs>
        <w:spacing w:line="240" w:lineRule="auto" w:before="196" w:after="0"/>
        <w:ind w:left="1578" w:right="143" w:hanging="286"/>
        <w:jc w:val="both"/>
        <w:rPr>
          <w:sz w:val="20"/>
        </w:rPr>
      </w:pPr>
      <w:r>
        <w:rPr>
          <w:w w:val="110"/>
          <w:sz w:val="20"/>
        </w:rPr>
        <w:t>Los programas y acciones de coordinación con las dependencias competentes para impulsar el cumplimiento </w:t>
      </w:r>
      <w:r>
        <w:rPr>
          <w:spacing w:val="2"/>
          <w:w w:val="110"/>
          <w:sz w:val="20"/>
        </w:rPr>
        <w:t>de </w:t>
      </w:r>
      <w:r>
        <w:rPr>
          <w:w w:val="110"/>
          <w:sz w:val="20"/>
        </w:rPr>
        <w:t>tratados de los que el Estado mexicano sea parte, en  materia de derechos humanos;</w:t>
      </w:r>
      <w:r>
        <w:rPr>
          <w:spacing w:val="12"/>
          <w:w w:val="110"/>
          <w:sz w:val="20"/>
        </w:rPr>
        <w:t> </w:t>
      </w:r>
      <w:r>
        <w:rPr>
          <w:w w:val="110"/>
          <w:sz w:val="20"/>
        </w:rPr>
        <w:t>y</w:t>
      </w:r>
    </w:p>
    <w:p>
      <w:pPr>
        <w:pStyle w:val="BodyText"/>
        <w:spacing w:before="2"/>
        <w:ind w:left="0"/>
        <w:rPr>
          <w:sz w:val="18"/>
        </w:rPr>
      </w:pPr>
    </w:p>
    <w:p>
      <w:pPr>
        <w:pStyle w:val="ListParagraph"/>
        <w:numPr>
          <w:ilvl w:val="1"/>
          <w:numId w:val="25"/>
        </w:numPr>
        <w:tabs>
          <w:tab w:pos="1579" w:val="left" w:leader="none"/>
        </w:tabs>
        <w:spacing w:line="228" w:lineRule="auto" w:before="0" w:after="0"/>
        <w:ind w:left="1578" w:right="140" w:hanging="286"/>
        <w:jc w:val="both"/>
        <w:rPr>
          <w:sz w:val="20"/>
        </w:rPr>
      </w:pPr>
      <w:r>
        <w:rPr>
          <w:w w:val="110"/>
          <w:sz w:val="20"/>
        </w:rPr>
        <w:t>Las disposiciones que regulen la actuación de la Comisión de Derechos Humanos del Estado de México y recomendaciones emitidas por su Consejo</w:t>
      </w:r>
      <w:r>
        <w:rPr>
          <w:spacing w:val="15"/>
          <w:w w:val="110"/>
          <w:sz w:val="20"/>
        </w:rPr>
        <w:t> </w:t>
      </w:r>
      <w:r>
        <w:rPr>
          <w:w w:val="110"/>
          <w:sz w:val="20"/>
        </w:rPr>
        <w:t>Consultivo.</w:t>
      </w:r>
    </w:p>
    <w:p>
      <w:pPr>
        <w:pStyle w:val="BodyText"/>
        <w:spacing w:before="5"/>
        <w:ind w:left="0"/>
        <w:rPr>
          <w:sz w:val="17"/>
        </w:rPr>
      </w:pPr>
    </w:p>
    <w:p>
      <w:pPr>
        <w:pStyle w:val="ListParagraph"/>
        <w:numPr>
          <w:ilvl w:val="0"/>
          <w:numId w:val="25"/>
        </w:numPr>
        <w:tabs>
          <w:tab w:pos="528" w:val="left" w:leader="none"/>
        </w:tabs>
        <w:spacing w:line="240" w:lineRule="auto" w:before="0" w:after="0"/>
        <w:ind w:left="527" w:right="0" w:hanging="368"/>
        <w:jc w:val="left"/>
        <w:rPr>
          <w:sz w:val="20"/>
        </w:rPr>
      </w:pPr>
      <w:r>
        <w:rPr>
          <w:w w:val="110"/>
          <w:sz w:val="20"/>
        </w:rPr>
        <w:t>El</w:t>
      </w:r>
      <w:r>
        <w:rPr>
          <w:spacing w:val="7"/>
          <w:w w:val="110"/>
          <w:sz w:val="20"/>
        </w:rPr>
        <w:t> </w:t>
      </w:r>
      <w:r>
        <w:rPr>
          <w:w w:val="110"/>
          <w:sz w:val="20"/>
        </w:rPr>
        <w:t>Instituto:</w:t>
      </w:r>
    </w:p>
    <w:p>
      <w:pPr>
        <w:pStyle w:val="ListParagraph"/>
        <w:numPr>
          <w:ilvl w:val="1"/>
          <w:numId w:val="25"/>
        </w:numPr>
        <w:tabs>
          <w:tab w:pos="1579" w:val="left" w:leader="none"/>
        </w:tabs>
        <w:spacing w:line="237" w:lineRule="auto" w:before="181" w:after="0"/>
        <w:ind w:left="1578" w:right="136" w:hanging="286"/>
        <w:jc w:val="both"/>
        <w:rPr>
          <w:sz w:val="20"/>
        </w:rPr>
      </w:pPr>
      <w:r>
        <w:rPr>
          <w:w w:val="110"/>
          <w:sz w:val="20"/>
        </w:rPr>
        <w:t>La relación de observaciones y resoluciones emitidas y el seguimiento a cada  una  de ellas, incluyendo las respuestas entregadas por los sujetos obligados a los solicitantes en cumplimiento de sus</w:t>
      </w:r>
      <w:r>
        <w:rPr>
          <w:spacing w:val="20"/>
          <w:w w:val="110"/>
          <w:sz w:val="20"/>
        </w:rPr>
        <w:t> </w:t>
      </w:r>
      <w:r>
        <w:rPr>
          <w:w w:val="110"/>
          <w:sz w:val="20"/>
        </w:rPr>
        <w:t>resoluciones;</w:t>
      </w:r>
    </w:p>
    <w:p>
      <w:pPr>
        <w:pStyle w:val="ListParagraph"/>
        <w:numPr>
          <w:ilvl w:val="1"/>
          <w:numId w:val="25"/>
        </w:numPr>
        <w:tabs>
          <w:tab w:pos="1579" w:val="left" w:leader="none"/>
        </w:tabs>
        <w:spacing w:line="240" w:lineRule="auto" w:before="197" w:after="0"/>
        <w:ind w:left="1578" w:right="0" w:hanging="286"/>
        <w:jc w:val="left"/>
        <w:rPr>
          <w:sz w:val="20"/>
        </w:rPr>
      </w:pPr>
      <w:r>
        <w:rPr>
          <w:w w:val="110"/>
          <w:sz w:val="20"/>
        </w:rPr>
        <w:t>Los criterios orientadores que deriven de sus</w:t>
      </w:r>
      <w:r>
        <w:rPr>
          <w:spacing w:val="47"/>
          <w:w w:val="110"/>
          <w:sz w:val="20"/>
        </w:rPr>
        <w:t> </w:t>
      </w:r>
      <w:r>
        <w:rPr>
          <w:w w:val="110"/>
          <w:sz w:val="20"/>
        </w:rPr>
        <w:t>resoluciones;</w:t>
      </w:r>
    </w:p>
    <w:p>
      <w:pPr>
        <w:pStyle w:val="ListParagraph"/>
        <w:numPr>
          <w:ilvl w:val="1"/>
          <w:numId w:val="25"/>
        </w:numPr>
        <w:tabs>
          <w:tab w:pos="1579" w:val="left" w:leader="none"/>
        </w:tabs>
        <w:spacing w:line="240" w:lineRule="auto" w:before="179" w:after="0"/>
        <w:ind w:left="1578" w:right="0" w:hanging="286"/>
        <w:jc w:val="left"/>
        <w:rPr>
          <w:sz w:val="20"/>
        </w:rPr>
      </w:pPr>
      <w:r>
        <w:rPr>
          <w:w w:val="110"/>
          <w:sz w:val="20"/>
        </w:rPr>
        <w:t>Las</w:t>
      </w:r>
      <w:r>
        <w:rPr>
          <w:spacing w:val="11"/>
          <w:w w:val="110"/>
          <w:sz w:val="20"/>
        </w:rPr>
        <w:t> </w:t>
      </w:r>
      <w:r>
        <w:rPr>
          <w:w w:val="110"/>
          <w:sz w:val="20"/>
        </w:rPr>
        <w:t>actas</w:t>
      </w:r>
      <w:r>
        <w:rPr>
          <w:spacing w:val="10"/>
          <w:w w:val="110"/>
          <w:sz w:val="20"/>
        </w:rPr>
        <w:t> </w:t>
      </w:r>
      <w:r>
        <w:rPr>
          <w:w w:val="110"/>
          <w:sz w:val="20"/>
        </w:rPr>
        <w:t>de</w:t>
      </w:r>
      <w:r>
        <w:rPr>
          <w:spacing w:val="11"/>
          <w:w w:val="110"/>
          <w:sz w:val="20"/>
        </w:rPr>
        <w:t> </w:t>
      </w:r>
      <w:r>
        <w:rPr>
          <w:w w:val="110"/>
          <w:sz w:val="20"/>
        </w:rPr>
        <w:t>las</w:t>
      </w:r>
      <w:r>
        <w:rPr>
          <w:spacing w:val="10"/>
          <w:w w:val="110"/>
          <w:sz w:val="20"/>
        </w:rPr>
        <w:t> </w:t>
      </w:r>
      <w:r>
        <w:rPr>
          <w:w w:val="110"/>
          <w:sz w:val="20"/>
        </w:rPr>
        <w:t>sesiones</w:t>
      </w:r>
      <w:r>
        <w:rPr>
          <w:spacing w:val="13"/>
          <w:w w:val="110"/>
          <w:sz w:val="20"/>
        </w:rPr>
        <w:t> </w:t>
      </w:r>
      <w:r>
        <w:rPr>
          <w:w w:val="110"/>
          <w:sz w:val="20"/>
        </w:rPr>
        <w:t>del</w:t>
      </w:r>
      <w:r>
        <w:rPr>
          <w:spacing w:val="12"/>
          <w:w w:val="110"/>
          <w:sz w:val="20"/>
        </w:rPr>
        <w:t> </w:t>
      </w:r>
      <w:r>
        <w:rPr>
          <w:w w:val="110"/>
          <w:sz w:val="20"/>
        </w:rPr>
        <w:t>pleno</w:t>
      </w:r>
      <w:r>
        <w:rPr>
          <w:spacing w:val="12"/>
          <w:w w:val="110"/>
          <w:sz w:val="20"/>
        </w:rPr>
        <w:t> </w:t>
      </w:r>
      <w:r>
        <w:rPr>
          <w:w w:val="110"/>
          <w:sz w:val="20"/>
        </w:rPr>
        <w:t>y</w:t>
      </w:r>
      <w:r>
        <w:rPr>
          <w:spacing w:val="9"/>
          <w:w w:val="110"/>
          <w:sz w:val="20"/>
        </w:rPr>
        <w:t> </w:t>
      </w:r>
      <w:r>
        <w:rPr>
          <w:w w:val="110"/>
          <w:sz w:val="20"/>
        </w:rPr>
        <w:t>las</w:t>
      </w:r>
      <w:r>
        <w:rPr>
          <w:spacing w:val="11"/>
          <w:w w:val="110"/>
          <w:sz w:val="20"/>
        </w:rPr>
        <w:t> </w:t>
      </w:r>
      <w:r>
        <w:rPr>
          <w:w w:val="110"/>
          <w:sz w:val="20"/>
        </w:rPr>
        <w:t>versiones</w:t>
      </w:r>
      <w:r>
        <w:rPr>
          <w:spacing w:val="-14"/>
          <w:w w:val="110"/>
          <w:sz w:val="20"/>
        </w:rPr>
        <w:t> </w:t>
      </w:r>
      <w:r>
        <w:rPr>
          <w:w w:val="110"/>
          <w:sz w:val="20"/>
        </w:rPr>
        <w:t>estenográficas;</w:t>
      </w:r>
    </w:p>
    <w:p>
      <w:pPr>
        <w:pStyle w:val="ListParagraph"/>
        <w:numPr>
          <w:ilvl w:val="1"/>
          <w:numId w:val="25"/>
        </w:numPr>
        <w:tabs>
          <w:tab w:pos="1579" w:val="left" w:leader="none"/>
        </w:tabs>
        <w:spacing w:line="230" w:lineRule="auto" w:before="186" w:after="0"/>
        <w:ind w:left="1578" w:right="133" w:hanging="286"/>
        <w:jc w:val="both"/>
        <w:rPr>
          <w:sz w:val="20"/>
        </w:rPr>
      </w:pPr>
      <w:r>
        <w:rPr>
          <w:w w:val="110"/>
          <w:sz w:val="20"/>
        </w:rPr>
        <w:t>Los resultados de la evaluación al cumplimiento de la presente Ley por parte de los sujetos</w:t>
      </w:r>
      <w:r>
        <w:rPr>
          <w:spacing w:val="9"/>
          <w:w w:val="110"/>
          <w:sz w:val="20"/>
        </w:rPr>
        <w:t> </w:t>
      </w:r>
      <w:r>
        <w:rPr>
          <w:w w:val="110"/>
          <w:sz w:val="20"/>
        </w:rPr>
        <w:t>obligados;</w:t>
      </w:r>
    </w:p>
    <w:p>
      <w:pPr>
        <w:pStyle w:val="ListParagraph"/>
        <w:numPr>
          <w:ilvl w:val="1"/>
          <w:numId w:val="25"/>
        </w:numPr>
        <w:tabs>
          <w:tab w:pos="1579" w:val="left" w:leader="none"/>
        </w:tabs>
        <w:spacing w:line="255" w:lineRule="exact" w:before="0" w:after="0"/>
        <w:ind w:left="1578" w:right="0" w:hanging="286"/>
        <w:jc w:val="left"/>
        <w:rPr>
          <w:sz w:val="20"/>
        </w:rPr>
      </w:pPr>
      <w:r>
        <w:rPr>
          <w:w w:val="110"/>
          <w:sz w:val="20"/>
        </w:rPr>
        <w:t>Los</w:t>
      </w:r>
      <w:r>
        <w:rPr>
          <w:spacing w:val="9"/>
          <w:w w:val="110"/>
          <w:sz w:val="20"/>
        </w:rPr>
        <w:t> </w:t>
      </w:r>
      <w:r>
        <w:rPr>
          <w:w w:val="110"/>
          <w:sz w:val="20"/>
        </w:rPr>
        <w:t>estudios</w:t>
      </w:r>
      <w:r>
        <w:rPr>
          <w:spacing w:val="10"/>
          <w:w w:val="110"/>
          <w:sz w:val="20"/>
        </w:rPr>
        <w:t> </w:t>
      </w:r>
      <w:r>
        <w:rPr>
          <w:w w:val="110"/>
          <w:sz w:val="20"/>
        </w:rPr>
        <w:t>que</w:t>
      </w:r>
      <w:r>
        <w:rPr>
          <w:spacing w:val="9"/>
          <w:w w:val="110"/>
          <w:sz w:val="20"/>
        </w:rPr>
        <w:t> </w:t>
      </w:r>
      <w:r>
        <w:rPr>
          <w:w w:val="110"/>
          <w:sz w:val="20"/>
        </w:rPr>
        <w:t>apoyan</w:t>
      </w:r>
      <w:r>
        <w:rPr>
          <w:spacing w:val="14"/>
          <w:w w:val="110"/>
          <w:sz w:val="20"/>
        </w:rPr>
        <w:t> </w:t>
      </w:r>
      <w:r>
        <w:rPr>
          <w:w w:val="110"/>
          <w:sz w:val="20"/>
        </w:rPr>
        <w:t>la</w:t>
      </w:r>
      <w:r>
        <w:rPr>
          <w:spacing w:val="10"/>
          <w:w w:val="110"/>
          <w:sz w:val="20"/>
        </w:rPr>
        <w:t> </w:t>
      </w:r>
      <w:r>
        <w:rPr>
          <w:w w:val="110"/>
          <w:sz w:val="20"/>
        </w:rPr>
        <w:t>resolución</w:t>
      </w:r>
      <w:r>
        <w:rPr>
          <w:spacing w:val="11"/>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recursos</w:t>
      </w:r>
      <w:r>
        <w:rPr>
          <w:spacing w:val="9"/>
          <w:w w:val="110"/>
          <w:sz w:val="20"/>
        </w:rPr>
        <w:t> </w:t>
      </w:r>
      <w:r>
        <w:rPr>
          <w:w w:val="110"/>
          <w:sz w:val="20"/>
        </w:rPr>
        <w:t>de</w:t>
      </w:r>
      <w:r>
        <w:rPr>
          <w:spacing w:val="-10"/>
          <w:w w:val="110"/>
          <w:sz w:val="20"/>
        </w:rPr>
        <w:t> </w:t>
      </w:r>
      <w:r>
        <w:rPr>
          <w:w w:val="110"/>
          <w:sz w:val="20"/>
        </w:rPr>
        <w:t>revisión;</w:t>
      </w:r>
    </w:p>
    <w:p>
      <w:pPr>
        <w:pStyle w:val="ListParagraph"/>
        <w:numPr>
          <w:ilvl w:val="1"/>
          <w:numId w:val="25"/>
        </w:numPr>
        <w:tabs>
          <w:tab w:pos="1579" w:val="left" w:leader="none"/>
        </w:tabs>
        <w:spacing w:line="228" w:lineRule="auto" w:before="190" w:after="0"/>
        <w:ind w:left="1578" w:right="136" w:hanging="286"/>
        <w:jc w:val="both"/>
        <w:rPr>
          <w:sz w:val="20"/>
        </w:rPr>
      </w:pPr>
      <w:r>
        <w:rPr>
          <w:w w:val="110"/>
          <w:sz w:val="20"/>
        </w:rPr>
        <w:t>En su caso, las sentencias, ejecutorias o suspensiones  judiciales  que  existan en contra  de sus resoluciones;</w:t>
      </w:r>
      <w:r>
        <w:rPr>
          <w:spacing w:val="27"/>
          <w:w w:val="110"/>
          <w:sz w:val="20"/>
        </w:rPr>
        <w:t> </w:t>
      </w:r>
      <w:r>
        <w:rPr>
          <w:w w:val="110"/>
          <w:sz w:val="20"/>
        </w:rPr>
        <w:t>y</w:t>
      </w:r>
    </w:p>
    <w:p>
      <w:pPr>
        <w:pStyle w:val="BodyText"/>
        <w:spacing w:before="3"/>
        <w:ind w:left="0"/>
        <w:rPr>
          <w:sz w:val="18"/>
        </w:rPr>
      </w:pPr>
    </w:p>
    <w:p>
      <w:pPr>
        <w:pStyle w:val="ListParagraph"/>
        <w:numPr>
          <w:ilvl w:val="1"/>
          <w:numId w:val="25"/>
        </w:numPr>
        <w:tabs>
          <w:tab w:pos="1579" w:val="left" w:leader="none"/>
        </w:tabs>
        <w:spacing w:line="230" w:lineRule="auto" w:before="0" w:after="0"/>
        <w:ind w:left="1578" w:right="133" w:hanging="286"/>
        <w:jc w:val="both"/>
        <w:rPr>
          <w:sz w:val="20"/>
        </w:rPr>
      </w:pPr>
      <w:r>
        <w:rPr>
          <w:w w:val="110"/>
          <w:sz w:val="20"/>
        </w:rPr>
        <w:t>El número de quejas, denuncias y recursos de revisión dirigidos a cada uno  de  los  sujetos</w:t>
      </w:r>
      <w:r>
        <w:rPr>
          <w:spacing w:val="9"/>
          <w:w w:val="110"/>
          <w:sz w:val="20"/>
        </w:rPr>
        <w:t> </w:t>
      </w:r>
      <w:r>
        <w:rPr>
          <w:w w:val="110"/>
          <w:sz w:val="20"/>
        </w:rPr>
        <w:t>obligados.</w:t>
      </w:r>
    </w:p>
    <w:p>
      <w:pPr>
        <w:pStyle w:val="ListParagraph"/>
        <w:numPr>
          <w:ilvl w:val="0"/>
          <w:numId w:val="25"/>
        </w:numPr>
        <w:tabs>
          <w:tab w:pos="545" w:val="left" w:leader="none"/>
        </w:tabs>
        <w:spacing w:line="240" w:lineRule="auto" w:before="196" w:after="0"/>
        <w:ind w:left="544" w:right="0" w:hanging="385"/>
        <w:jc w:val="left"/>
        <w:rPr>
          <w:sz w:val="20"/>
        </w:rPr>
      </w:pPr>
      <w:r>
        <w:rPr>
          <w:w w:val="110"/>
          <w:sz w:val="20"/>
        </w:rPr>
        <w:t>El Tribunal Electoral del Estado de</w:t>
      </w:r>
      <w:r>
        <w:rPr>
          <w:spacing w:val="45"/>
          <w:w w:val="110"/>
          <w:sz w:val="20"/>
        </w:rPr>
        <w:t> </w:t>
      </w:r>
      <w:r>
        <w:rPr>
          <w:w w:val="110"/>
          <w:sz w:val="20"/>
        </w:rPr>
        <w:t>México:</w:t>
      </w:r>
    </w:p>
    <w:p>
      <w:pPr>
        <w:pStyle w:val="ListParagraph"/>
        <w:numPr>
          <w:ilvl w:val="1"/>
          <w:numId w:val="25"/>
        </w:numPr>
        <w:tabs>
          <w:tab w:pos="1579" w:val="left" w:leader="none"/>
        </w:tabs>
        <w:spacing w:line="240" w:lineRule="auto" w:before="178" w:after="0"/>
        <w:ind w:left="1578" w:right="0" w:hanging="286"/>
        <w:jc w:val="left"/>
        <w:rPr>
          <w:sz w:val="20"/>
        </w:rPr>
      </w:pPr>
      <w:r>
        <w:rPr>
          <w:w w:val="110"/>
          <w:sz w:val="20"/>
        </w:rPr>
        <w:t>Las tesis y ejecutorias</w:t>
      </w:r>
      <w:r>
        <w:rPr>
          <w:spacing w:val="32"/>
          <w:w w:val="110"/>
          <w:sz w:val="20"/>
        </w:rPr>
        <w:t> </w:t>
      </w:r>
      <w:r>
        <w:rPr>
          <w:w w:val="110"/>
          <w:sz w:val="20"/>
        </w:rPr>
        <w:t>publicadas;</w:t>
      </w:r>
    </w:p>
    <w:p>
      <w:pPr>
        <w:pStyle w:val="ListParagraph"/>
        <w:numPr>
          <w:ilvl w:val="1"/>
          <w:numId w:val="25"/>
        </w:numPr>
        <w:tabs>
          <w:tab w:pos="1579" w:val="left" w:leader="none"/>
        </w:tabs>
        <w:spacing w:line="240" w:lineRule="auto" w:before="180" w:after="0"/>
        <w:ind w:left="1578" w:right="0" w:hanging="286"/>
        <w:jc w:val="left"/>
        <w:rPr>
          <w:sz w:val="20"/>
        </w:rPr>
      </w:pPr>
      <w:r>
        <w:rPr>
          <w:w w:val="110"/>
          <w:sz w:val="20"/>
        </w:rPr>
        <w:t>Las</w:t>
      </w:r>
      <w:r>
        <w:rPr>
          <w:spacing w:val="11"/>
          <w:w w:val="110"/>
          <w:sz w:val="20"/>
        </w:rPr>
        <w:t> </w:t>
      </w:r>
      <w:r>
        <w:rPr>
          <w:w w:val="110"/>
          <w:sz w:val="20"/>
        </w:rPr>
        <w:t>versiones</w:t>
      </w:r>
      <w:r>
        <w:rPr>
          <w:spacing w:val="12"/>
          <w:w w:val="110"/>
          <w:sz w:val="20"/>
        </w:rPr>
        <w:t> </w:t>
      </w:r>
      <w:r>
        <w:rPr>
          <w:w w:val="110"/>
          <w:sz w:val="20"/>
        </w:rPr>
        <w:t>públicas</w:t>
      </w:r>
      <w:r>
        <w:rPr>
          <w:spacing w:val="11"/>
          <w:w w:val="110"/>
          <w:sz w:val="20"/>
        </w:rPr>
        <w:t> </w:t>
      </w:r>
      <w:r>
        <w:rPr>
          <w:w w:val="110"/>
          <w:sz w:val="20"/>
        </w:rPr>
        <w:t>de</w:t>
      </w:r>
      <w:r>
        <w:rPr>
          <w:spacing w:val="11"/>
          <w:w w:val="110"/>
          <w:sz w:val="20"/>
        </w:rPr>
        <w:t> </w:t>
      </w:r>
      <w:r>
        <w:rPr>
          <w:w w:val="110"/>
          <w:sz w:val="20"/>
        </w:rPr>
        <w:t>las</w:t>
      </w:r>
      <w:r>
        <w:rPr>
          <w:spacing w:val="14"/>
          <w:w w:val="110"/>
          <w:sz w:val="20"/>
        </w:rPr>
        <w:t> </w:t>
      </w:r>
      <w:r>
        <w:rPr>
          <w:w w:val="110"/>
          <w:sz w:val="20"/>
        </w:rPr>
        <w:t>sentencias</w:t>
      </w:r>
      <w:r>
        <w:rPr>
          <w:spacing w:val="10"/>
          <w:w w:val="110"/>
          <w:sz w:val="20"/>
        </w:rPr>
        <w:t> </w:t>
      </w:r>
      <w:r>
        <w:rPr>
          <w:w w:val="110"/>
          <w:sz w:val="20"/>
        </w:rPr>
        <w:t>que</w:t>
      </w:r>
      <w:r>
        <w:rPr>
          <w:spacing w:val="11"/>
          <w:w w:val="110"/>
          <w:sz w:val="20"/>
        </w:rPr>
        <w:t> </w:t>
      </w:r>
      <w:r>
        <w:rPr>
          <w:w w:val="110"/>
          <w:sz w:val="20"/>
        </w:rPr>
        <w:t>sean</w:t>
      </w:r>
      <w:r>
        <w:rPr>
          <w:spacing w:val="12"/>
          <w:w w:val="110"/>
          <w:sz w:val="20"/>
        </w:rPr>
        <w:t> </w:t>
      </w:r>
      <w:r>
        <w:rPr>
          <w:w w:val="110"/>
          <w:sz w:val="20"/>
        </w:rPr>
        <w:t>de</w:t>
      </w:r>
      <w:r>
        <w:rPr>
          <w:spacing w:val="11"/>
          <w:w w:val="110"/>
          <w:sz w:val="20"/>
        </w:rPr>
        <w:t> </w:t>
      </w:r>
      <w:r>
        <w:rPr>
          <w:w w:val="110"/>
          <w:sz w:val="20"/>
        </w:rPr>
        <w:t>interés</w:t>
      </w:r>
      <w:r>
        <w:rPr>
          <w:spacing w:val="-20"/>
          <w:w w:val="110"/>
          <w:sz w:val="20"/>
        </w:rPr>
        <w:t> </w:t>
      </w:r>
      <w:r>
        <w:rPr>
          <w:w w:val="110"/>
          <w:sz w:val="20"/>
        </w:rPr>
        <w:t>público;</w:t>
      </w:r>
    </w:p>
    <w:p>
      <w:pPr>
        <w:pStyle w:val="ListParagraph"/>
        <w:numPr>
          <w:ilvl w:val="1"/>
          <w:numId w:val="25"/>
        </w:numPr>
        <w:tabs>
          <w:tab w:pos="1579" w:val="left" w:leader="none"/>
        </w:tabs>
        <w:spacing w:line="230" w:lineRule="auto" w:before="185" w:after="0"/>
        <w:ind w:left="1578" w:right="141" w:hanging="286"/>
        <w:jc w:val="both"/>
        <w:rPr>
          <w:sz w:val="20"/>
        </w:rPr>
      </w:pPr>
      <w:r>
        <w:rPr>
          <w:w w:val="110"/>
          <w:sz w:val="20"/>
        </w:rPr>
        <w:t>Las versiones estenográficas, taquigráficas, magnetofónicas, video gráficas, electrónicas   o</w:t>
      </w:r>
      <w:r>
        <w:rPr>
          <w:spacing w:val="14"/>
          <w:w w:val="110"/>
          <w:sz w:val="20"/>
        </w:rPr>
        <w:t> </w:t>
      </w:r>
      <w:r>
        <w:rPr>
          <w:w w:val="110"/>
          <w:sz w:val="20"/>
        </w:rPr>
        <w:t>de</w:t>
      </w:r>
      <w:r>
        <w:rPr>
          <w:spacing w:val="12"/>
          <w:w w:val="110"/>
          <w:sz w:val="20"/>
        </w:rPr>
        <w:t> </w:t>
      </w:r>
      <w:r>
        <w:rPr>
          <w:w w:val="110"/>
          <w:sz w:val="20"/>
        </w:rPr>
        <w:t>cualquier</w:t>
      </w:r>
      <w:r>
        <w:rPr>
          <w:spacing w:val="14"/>
          <w:w w:val="110"/>
          <w:sz w:val="20"/>
        </w:rPr>
        <w:t> </w:t>
      </w:r>
      <w:r>
        <w:rPr>
          <w:w w:val="110"/>
          <w:sz w:val="20"/>
        </w:rPr>
        <w:t>otra</w:t>
      </w:r>
      <w:r>
        <w:rPr>
          <w:spacing w:val="13"/>
          <w:w w:val="110"/>
          <w:sz w:val="20"/>
        </w:rPr>
        <w:t> </w:t>
      </w:r>
      <w:r>
        <w:rPr>
          <w:w w:val="110"/>
          <w:sz w:val="20"/>
        </w:rPr>
        <w:t>naturaleza,</w:t>
      </w:r>
      <w:r>
        <w:rPr>
          <w:spacing w:val="14"/>
          <w:w w:val="110"/>
          <w:sz w:val="20"/>
        </w:rPr>
        <w:t> </w:t>
      </w:r>
      <w:r>
        <w:rPr>
          <w:w w:val="110"/>
          <w:sz w:val="20"/>
        </w:rPr>
        <w:t>de</w:t>
      </w:r>
      <w:r>
        <w:rPr>
          <w:spacing w:val="12"/>
          <w:w w:val="110"/>
          <w:sz w:val="20"/>
        </w:rPr>
        <w:t> </w:t>
      </w:r>
      <w:r>
        <w:rPr>
          <w:w w:val="110"/>
          <w:sz w:val="20"/>
        </w:rPr>
        <w:t>las</w:t>
      </w:r>
      <w:r>
        <w:rPr>
          <w:spacing w:val="13"/>
          <w:w w:val="110"/>
          <w:sz w:val="20"/>
        </w:rPr>
        <w:t> </w:t>
      </w:r>
      <w:r>
        <w:rPr>
          <w:w w:val="110"/>
          <w:sz w:val="20"/>
        </w:rPr>
        <w:t>sesiones</w:t>
      </w:r>
      <w:r>
        <w:rPr>
          <w:spacing w:val="12"/>
          <w:w w:val="110"/>
          <w:sz w:val="20"/>
        </w:rPr>
        <w:t> </w:t>
      </w:r>
      <w:r>
        <w:rPr>
          <w:w w:val="110"/>
          <w:sz w:val="20"/>
        </w:rPr>
        <w:t>públicas</w:t>
      </w:r>
      <w:r>
        <w:rPr>
          <w:spacing w:val="13"/>
          <w:w w:val="110"/>
          <w:sz w:val="20"/>
        </w:rPr>
        <w:t> </w:t>
      </w:r>
      <w:r>
        <w:rPr>
          <w:w w:val="110"/>
          <w:sz w:val="20"/>
        </w:rPr>
        <w:t>de</w:t>
      </w:r>
      <w:r>
        <w:rPr>
          <w:spacing w:val="12"/>
          <w:w w:val="110"/>
          <w:sz w:val="20"/>
        </w:rPr>
        <w:t> </w:t>
      </w:r>
      <w:r>
        <w:rPr>
          <w:w w:val="110"/>
          <w:sz w:val="20"/>
        </w:rPr>
        <w:t>cualquiera</w:t>
      </w:r>
      <w:r>
        <w:rPr>
          <w:spacing w:val="13"/>
          <w:w w:val="110"/>
          <w:sz w:val="20"/>
        </w:rPr>
        <w:t> </w:t>
      </w:r>
      <w:r>
        <w:rPr>
          <w:w w:val="110"/>
          <w:sz w:val="20"/>
        </w:rPr>
        <w:t>de</w:t>
      </w:r>
      <w:r>
        <w:rPr>
          <w:spacing w:val="13"/>
          <w:w w:val="110"/>
          <w:sz w:val="20"/>
        </w:rPr>
        <w:t> </w:t>
      </w:r>
      <w:r>
        <w:rPr>
          <w:w w:val="110"/>
          <w:sz w:val="20"/>
        </w:rPr>
        <w:t>sus</w:t>
      </w:r>
      <w:r>
        <w:rPr>
          <w:spacing w:val="-13"/>
          <w:w w:val="110"/>
          <w:sz w:val="20"/>
        </w:rPr>
        <w:t> </w:t>
      </w:r>
      <w:r>
        <w:rPr>
          <w:w w:val="110"/>
          <w:sz w:val="20"/>
        </w:rPr>
        <w:t>órganos;</w:t>
      </w:r>
    </w:p>
    <w:p>
      <w:pPr>
        <w:pStyle w:val="BodyText"/>
        <w:spacing w:before="3"/>
        <w:ind w:left="0"/>
        <w:rPr>
          <w:sz w:val="18"/>
        </w:rPr>
      </w:pPr>
    </w:p>
    <w:p>
      <w:pPr>
        <w:pStyle w:val="ListParagraph"/>
        <w:numPr>
          <w:ilvl w:val="1"/>
          <w:numId w:val="25"/>
        </w:numPr>
        <w:tabs>
          <w:tab w:pos="1579" w:val="left" w:leader="none"/>
        </w:tabs>
        <w:spacing w:line="230" w:lineRule="auto" w:before="0" w:after="0"/>
        <w:ind w:left="1578" w:right="133" w:hanging="286"/>
        <w:jc w:val="both"/>
        <w:rPr>
          <w:sz w:val="20"/>
        </w:rPr>
      </w:pPr>
      <w:r>
        <w:rPr>
          <w:w w:val="110"/>
          <w:sz w:val="20"/>
        </w:rPr>
        <w:t>La relacionada con los procesos por medio de los cuales fueron designados los magistrados;</w:t>
      </w:r>
      <w:r>
        <w:rPr>
          <w:spacing w:val="10"/>
          <w:w w:val="110"/>
          <w:sz w:val="20"/>
        </w:rPr>
        <w:t> </w:t>
      </w:r>
      <w:r>
        <w:rPr>
          <w:w w:val="110"/>
          <w:sz w:val="20"/>
        </w:rPr>
        <w:t>y</w:t>
      </w:r>
    </w:p>
    <w:p>
      <w:pPr>
        <w:pStyle w:val="ListParagraph"/>
        <w:numPr>
          <w:ilvl w:val="1"/>
          <w:numId w:val="25"/>
        </w:numPr>
        <w:tabs>
          <w:tab w:pos="1579" w:val="left" w:leader="none"/>
        </w:tabs>
        <w:spacing w:line="240" w:lineRule="auto" w:before="196" w:after="0"/>
        <w:ind w:left="1578" w:right="0" w:hanging="286"/>
        <w:jc w:val="left"/>
        <w:rPr>
          <w:sz w:val="20"/>
        </w:rPr>
      </w:pPr>
      <w:r>
        <w:rPr>
          <w:w w:val="110"/>
          <w:sz w:val="20"/>
        </w:rPr>
        <w:t>La lista de acuerdos que diariamente se</w:t>
      </w:r>
      <w:r>
        <w:rPr>
          <w:spacing w:val="52"/>
          <w:w w:val="110"/>
          <w:sz w:val="20"/>
        </w:rPr>
        <w:t> </w:t>
      </w:r>
      <w:r>
        <w:rPr>
          <w:w w:val="110"/>
          <w:sz w:val="20"/>
        </w:rPr>
        <w:t>publiquen.</w:t>
      </w:r>
    </w:p>
    <w:p>
      <w:pPr>
        <w:spacing w:after="0" w:line="240" w:lineRule="auto"/>
        <w:jc w:val="left"/>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2" w:lineRule="auto"/>
        <w:ind w:right="135"/>
        <w:jc w:val="both"/>
      </w:pPr>
      <w:r>
        <w:rPr>
          <w:rFonts w:ascii="TeX Gyre Bonum" w:hAnsi="TeX Gyre Bonum"/>
          <w:b/>
          <w:w w:val="110"/>
        </w:rPr>
        <w:t>Artículo 98. </w:t>
      </w:r>
      <w:r>
        <w:rPr>
          <w:w w:val="110"/>
        </w:rPr>
        <w:t>Además de las obligaciones de transparencia comunes a que se refiere el Capítulo II, las instituciones de educación superior públicas estatales dotadas de autonomía, así  como  las  dependientes del Ejecutivo Estatal deberán poner a disposición del público de manera permanente y actualizada, la información</w:t>
      </w:r>
      <w:r>
        <w:rPr>
          <w:spacing w:val="26"/>
          <w:w w:val="110"/>
        </w:rPr>
        <w:t> </w:t>
      </w:r>
      <w:r>
        <w:rPr>
          <w:w w:val="110"/>
        </w:rPr>
        <w:t>siguiente:</w:t>
      </w:r>
    </w:p>
    <w:p>
      <w:pPr>
        <w:pStyle w:val="ListParagraph"/>
        <w:numPr>
          <w:ilvl w:val="0"/>
          <w:numId w:val="26"/>
        </w:numPr>
        <w:tabs>
          <w:tab w:pos="463" w:val="left" w:leader="none"/>
        </w:tabs>
        <w:spacing w:line="237" w:lineRule="auto" w:before="193" w:after="0"/>
        <w:ind w:left="160" w:right="139" w:firstLine="0"/>
        <w:jc w:val="both"/>
        <w:rPr>
          <w:sz w:val="20"/>
        </w:rPr>
      </w:pPr>
      <w:r>
        <w:rPr>
          <w:w w:val="110"/>
          <w:sz w:val="20"/>
        </w:rPr>
        <w:t>Los planes y programas de estudio según el sistema que ofrecen, ya sea escolarizado o abierto, con  las áreas de conocimiento, el perfil profesional de quien cursa el plan de estudios, la duración del programa con las asignaturas, su valor</w:t>
      </w:r>
      <w:r>
        <w:rPr>
          <w:spacing w:val="23"/>
          <w:w w:val="110"/>
          <w:sz w:val="20"/>
        </w:rPr>
        <w:t> </w:t>
      </w:r>
      <w:r>
        <w:rPr>
          <w:w w:val="110"/>
          <w:sz w:val="20"/>
        </w:rPr>
        <w:t>en créditos;</w:t>
      </w:r>
    </w:p>
    <w:p>
      <w:pPr>
        <w:pStyle w:val="ListParagraph"/>
        <w:numPr>
          <w:ilvl w:val="0"/>
          <w:numId w:val="26"/>
        </w:numPr>
        <w:tabs>
          <w:tab w:pos="475" w:val="left" w:leader="none"/>
        </w:tabs>
        <w:spacing w:line="240" w:lineRule="auto" w:before="197" w:after="0"/>
        <w:ind w:left="474" w:right="0" w:hanging="315"/>
        <w:jc w:val="left"/>
        <w:rPr>
          <w:sz w:val="20"/>
        </w:rPr>
      </w:pPr>
      <w:r>
        <w:rPr>
          <w:w w:val="110"/>
          <w:sz w:val="20"/>
        </w:rPr>
        <w:t>Toda la información relacionada con sus procesos y</w:t>
      </w:r>
      <w:r>
        <w:rPr>
          <w:spacing w:val="1"/>
          <w:w w:val="110"/>
          <w:sz w:val="20"/>
        </w:rPr>
        <w:t> </w:t>
      </w:r>
      <w:r>
        <w:rPr>
          <w:w w:val="110"/>
          <w:sz w:val="20"/>
        </w:rPr>
        <w:t>procedimientos administrativos;</w:t>
      </w:r>
    </w:p>
    <w:p>
      <w:pPr>
        <w:pStyle w:val="ListParagraph"/>
        <w:numPr>
          <w:ilvl w:val="0"/>
          <w:numId w:val="26"/>
        </w:numPr>
        <w:tabs>
          <w:tab w:pos="528" w:val="left" w:leader="none"/>
        </w:tabs>
        <w:spacing w:line="240" w:lineRule="auto" w:before="179" w:after="0"/>
        <w:ind w:left="527" w:right="0" w:hanging="368"/>
        <w:jc w:val="left"/>
        <w:rPr>
          <w:sz w:val="20"/>
        </w:rPr>
      </w:pPr>
      <w:r>
        <w:rPr>
          <w:w w:val="110"/>
          <w:sz w:val="20"/>
        </w:rPr>
        <w:t>La remuneración de los profesores, incluyendo los estímulos al desempeño, nivel y</w:t>
      </w:r>
      <w:r>
        <w:rPr>
          <w:spacing w:val="1"/>
          <w:w w:val="110"/>
          <w:sz w:val="20"/>
        </w:rPr>
        <w:t> </w:t>
      </w:r>
      <w:r>
        <w:rPr>
          <w:w w:val="110"/>
          <w:sz w:val="20"/>
        </w:rPr>
        <w:t>monto;</w:t>
      </w:r>
    </w:p>
    <w:p>
      <w:pPr>
        <w:pStyle w:val="ListParagraph"/>
        <w:numPr>
          <w:ilvl w:val="0"/>
          <w:numId w:val="26"/>
        </w:numPr>
        <w:tabs>
          <w:tab w:pos="545" w:val="left" w:leader="none"/>
        </w:tabs>
        <w:spacing w:line="240" w:lineRule="auto" w:before="176" w:after="0"/>
        <w:ind w:left="544" w:right="0" w:hanging="385"/>
        <w:jc w:val="left"/>
        <w:rPr>
          <w:sz w:val="20"/>
        </w:rPr>
      </w:pPr>
      <w:r>
        <w:rPr>
          <w:w w:val="110"/>
          <w:sz w:val="20"/>
        </w:rPr>
        <w:t>La</w:t>
      </w:r>
      <w:r>
        <w:rPr>
          <w:spacing w:val="10"/>
          <w:w w:val="110"/>
          <w:sz w:val="20"/>
        </w:rPr>
        <w:t> </w:t>
      </w:r>
      <w:r>
        <w:rPr>
          <w:w w:val="110"/>
          <w:sz w:val="20"/>
        </w:rPr>
        <w:t>lista</w:t>
      </w:r>
      <w:r>
        <w:rPr>
          <w:spacing w:val="11"/>
          <w:w w:val="110"/>
          <w:sz w:val="20"/>
        </w:rPr>
        <w:t> </w:t>
      </w:r>
      <w:r>
        <w:rPr>
          <w:w w:val="110"/>
          <w:sz w:val="20"/>
        </w:rPr>
        <w:t>con</w:t>
      </w:r>
      <w:r>
        <w:rPr>
          <w:spacing w:val="11"/>
          <w:w w:val="110"/>
          <w:sz w:val="20"/>
        </w:rPr>
        <w:t> </w:t>
      </w:r>
      <w:r>
        <w:rPr>
          <w:w w:val="110"/>
          <w:sz w:val="20"/>
        </w:rPr>
        <w:t>los</w:t>
      </w:r>
      <w:r>
        <w:rPr>
          <w:spacing w:val="9"/>
          <w:w w:val="110"/>
          <w:sz w:val="20"/>
        </w:rPr>
        <w:t> </w:t>
      </w:r>
      <w:r>
        <w:rPr>
          <w:w w:val="110"/>
          <w:sz w:val="20"/>
        </w:rPr>
        <w:t>profesores</w:t>
      </w:r>
      <w:r>
        <w:rPr>
          <w:spacing w:val="10"/>
          <w:w w:val="110"/>
          <w:sz w:val="20"/>
        </w:rPr>
        <w:t> </w:t>
      </w:r>
      <w:r>
        <w:rPr>
          <w:w w:val="110"/>
          <w:sz w:val="20"/>
        </w:rPr>
        <w:t>con</w:t>
      </w:r>
      <w:r>
        <w:rPr>
          <w:spacing w:val="11"/>
          <w:w w:val="110"/>
          <w:sz w:val="20"/>
        </w:rPr>
        <w:t> </w:t>
      </w:r>
      <w:r>
        <w:rPr>
          <w:w w:val="110"/>
          <w:sz w:val="20"/>
        </w:rPr>
        <w:t>licencia</w:t>
      </w:r>
      <w:r>
        <w:rPr>
          <w:spacing w:val="10"/>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año</w:t>
      </w:r>
      <w:r>
        <w:rPr>
          <w:spacing w:val="-10"/>
          <w:w w:val="110"/>
          <w:sz w:val="20"/>
        </w:rPr>
        <w:t> </w:t>
      </w:r>
      <w:r>
        <w:rPr>
          <w:w w:val="110"/>
          <w:sz w:val="20"/>
        </w:rPr>
        <w:t>sabático;</w:t>
      </w:r>
    </w:p>
    <w:p>
      <w:pPr>
        <w:pStyle w:val="ListParagraph"/>
        <w:numPr>
          <w:ilvl w:val="0"/>
          <w:numId w:val="26"/>
        </w:numPr>
        <w:tabs>
          <w:tab w:pos="497" w:val="left" w:leader="none"/>
        </w:tabs>
        <w:spacing w:line="230" w:lineRule="auto" w:before="188" w:after="0"/>
        <w:ind w:left="160" w:right="133" w:firstLine="0"/>
        <w:jc w:val="both"/>
        <w:rPr>
          <w:sz w:val="20"/>
        </w:rPr>
      </w:pPr>
      <w:r>
        <w:rPr>
          <w:w w:val="110"/>
          <w:sz w:val="20"/>
        </w:rPr>
        <w:t>El listado de las becas y apoyos que otorgan, así como los procedimientos y requisitos para obtenerlos;</w:t>
      </w:r>
    </w:p>
    <w:p>
      <w:pPr>
        <w:pStyle w:val="ListParagraph"/>
        <w:numPr>
          <w:ilvl w:val="0"/>
          <w:numId w:val="26"/>
        </w:numPr>
        <w:tabs>
          <w:tab w:pos="545" w:val="left" w:leader="none"/>
        </w:tabs>
        <w:spacing w:line="240" w:lineRule="auto" w:before="196" w:after="0"/>
        <w:ind w:left="544" w:right="0" w:hanging="385"/>
        <w:jc w:val="left"/>
        <w:rPr>
          <w:sz w:val="20"/>
        </w:rPr>
      </w:pPr>
      <w:r>
        <w:rPr>
          <w:w w:val="110"/>
          <w:sz w:val="20"/>
        </w:rPr>
        <w:t>Las convocatorias de los concursos de</w:t>
      </w:r>
      <w:r>
        <w:rPr>
          <w:spacing w:val="43"/>
          <w:w w:val="110"/>
          <w:sz w:val="20"/>
        </w:rPr>
        <w:t> </w:t>
      </w:r>
      <w:r>
        <w:rPr>
          <w:w w:val="110"/>
          <w:sz w:val="20"/>
        </w:rPr>
        <w:t>oposición;</w:t>
      </w:r>
    </w:p>
    <w:p>
      <w:pPr>
        <w:pStyle w:val="ListParagraph"/>
        <w:numPr>
          <w:ilvl w:val="0"/>
          <w:numId w:val="26"/>
        </w:numPr>
        <w:tabs>
          <w:tab w:pos="595" w:val="left" w:leader="none"/>
        </w:tabs>
        <w:spacing w:line="240" w:lineRule="auto" w:before="178" w:after="0"/>
        <w:ind w:left="594" w:right="0" w:hanging="435"/>
        <w:jc w:val="left"/>
        <w:rPr>
          <w:sz w:val="20"/>
        </w:rPr>
      </w:pPr>
      <w:r>
        <w:rPr>
          <w:w w:val="110"/>
          <w:sz w:val="20"/>
        </w:rPr>
        <w:t>La información relativa a los procesos de selección de los</w:t>
      </w:r>
      <w:r>
        <w:rPr>
          <w:spacing w:val="24"/>
          <w:w w:val="110"/>
          <w:sz w:val="20"/>
        </w:rPr>
        <w:t> </w:t>
      </w:r>
      <w:r>
        <w:rPr>
          <w:w w:val="110"/>
          <w:sz w:val="20"/>
        </w:rPr>
        <w:t>consejos;</w:t>
      </w:r>
    </w:p>
    <w:p>
      <w:pPr>
        <w:pStyle w:val="ListParagraph"/>
        <w:numPr>
          <w:ilvl w:val="0"/>
          <w:numId w:val="26"/>
        </w:numPr>
        <w:tabs>
          <w:tab w:pos="648" w:val="left" w:leader="none"/>
        </w:tabs>
        <w:spacing w:line="240" w:lineRule="auto" w:before="179" w:after="0"/>
        <w:ind w:left="647" w:right="0" w:hanging="488"/>
        <w:jc w:val="left"/>
        <w:rPr>
          <w:sz w:val="20"/>
        </w:rPr>
      </w:pPr>
      <w:r>
        <w:rPr>
          <w:w w:val="110"/>
          <w:sz w:val="20"/>
        </w:rPr>
        <w:t>Resultado de las evaluaciones del cuerpo docente;</w:t>
      </w:r>
      <w:r>
        <w:rPr>
          <w:spacing w:val="4"/>
          <w:w w:val="110"/>
          <w:sz w:val="20"/>
        </w:rPr>
        <w:t> </w:t>
      </w:r>
      <w:r>
        <w:rPr>
          <w:w w:val="110"/>
          <w:sz w:val="20"/>
        </w:rPr>
        <w:t>y</w:t>
      </w:r>
    </w:p>
    <w:p>
      <w:pPr>
        <w:pStyle w:val="ListParagraph"/>
        <w:numPr>
          <w:ilvl w:val="0"/>
          <w:numId w:val="26"/>
        </w:numPr>
        <w:tabs>
          <w:tab w:pos="545" w:val="left" w:leader="none"/>
        </w:tabs>
        <w:spacing w:line="240" w:lineRule="auto" w:before="176" w:after="0"/>
        <w:ind w:left="544" w:right="0" w:hanging="385"/>
        <w:jc w:val="left"/>
        <w:rPr>
          <w:sz w:val="20"/>
        </w:rPr>
      </w:pPr>
      <w:r>
        <w:rPr>
          <w:w w:val="110"/>
          <w:sz w:val="20"/>
        </w:rPr>
        <w:t>El listado de instituciones incorporadas y requisitos de incorporación.</w:t>
      </w:r>
    </w:p>
    <w:p>
      <w:pPr>
        <w:pStyle w:val="BodyText"/>
        <w:spacing w:line="237" w:lineRule="auto" w:before="181"/>
        <w:ind w:right="143"/>
        <w:jc w:val="both"/>
      </w:pPr>
      <w:r>
        <w:rPr>
          <w:rFonts w:ascii="TeX Gyre Bonum" w:hAnsi="TeX Gyre Bonum"/>
          <w:b/>
          <w:w w:val="110"/>
        </w:rPr>
        <w:t>Artículo 99. </w:t>
      </w:r>
      <w:r>
        <w:rPr>
          <w:w w:val="110"/>
        </w:rPr>
        <w:t>Las autoridades administrativas y jurisdiccionales en materia laboral deberán poner a disposición del público y mantener actualizada y accesible, la siguiente información de los sindicatos  que</w:t>
      </w:r>
      <w:r>
        <w:rPr>
          <w:spacing w:val="10"/>
          <w:w w:val="110"/>
        </w:rPr>
        <w:t> </w:t>
      </w:r>
      <w:r>
        <w:rPr>
          <w:w w:val="110"/>
        </w:rPr>
        <w:t>reciban</w:t>
      </w:r>
      <w:r>
        <w:rPr>
          <w:spacing w:val="12"/>
          <w:w w:val="110"/>
        </w:rPr>
        <w:t> </w:t>
      </w:r>
      <w:r>
        <w:rPr>
          <w:w w:val="110"/>
        </w:rPr>
        <w:t>recursos</w:t>
      </w:r>
      <w:r>
        <w:rPr>
          <w:spacing w:val="10"/>
          <w:w w:val="110"/>
        </w:rPr>
        <w:t> </w:t>
      </w:r>
      <w:r>
        <w:rPr>
          <w:w w:val="110"/>
        </w:rPr>
        <w:t>públicos</w:t>
      </w:r>
      <w:r>
        <w:rPr>
          <w:spacing w:val="10"/>
          <w:w w:val="110"/>
        </w:rPr>
        <w:t> </w:t>
      </w:r>
      <w:r>
        <w:rPr>
          <w:w w:val="110"/>
        </w:rPr>
        <w:t>o</w:t>
      </w:r>
      <w:r>
        <w:rPr>
          <w:spacing w:val="12"/>
          <w:w w:val="110"/>
        </w:rPr>
        <w:t> </w:t>
      </w:r>
      <w:r>
        <w:rPr>
          <w:w w:val="110"/>
        </w:rPr>
        <w:t>ejerzan</w:t>
      </w:r>
      <w:r>
        <w:rPr>
          <w:spacing w:val="12"/>
          <w:w w:val="110"/>
        </w:rPr>
        <w:t> </w:t>
      </w:r>
      <w:r>
        <w:rPr>
          <w:w w:val="110"/>
        </w:rPr>
        <w:t>actos</w:t>
      </w:r>
      <w:r>
        <w:rPr>
          <w:spacing w:val="14"/>
          <w:w w:val="110"/>
        </w:rPr>
        <w:t> </w:t>
      </w:r>
      <w:r>
        <w:rPr>
          <w:w w:val="110"/>
        </w:rPr>
        <w:t>de</w:t>
      </w:r>
      <w:r>
        <w:rPr>
          <w:spacing w:val="3"/>
          <w:w w:val="110"/>
        </w:rPr>
        <w:t> </w:t>
      </w:r>
      <w:r>
        <w:rPr>
          <w:w w:val="110"/>
        </w:rPr>
        <w:t>autoridad:</w:t>
      </w:r>
    </w:p>
    <w:p>
      <w:pPr>
        <w:pStyle w:val="BodyText"/>
        <w:spacing w:before="4"/>
        <w:ind w:left="0"/>
        <w:rPr>
          <w:sz w:val="17"/>
        </w:rPr>
      </w:pPr>
    </w:p>
    <w:p>
      <w:pPr>
        <w:pStyle w:val="ListParagraph"/>
        <w:numPr>
          <w:ilvl w:val="0"/>
          <w:numId w:val="27"/>
        </w:numPr>
        <w:tabs>
          <w:tab w:pos="425" w:val="left" w:leader="none"/>
        </w:tabs>
        <w:spacing w:line="240" w:lineRule="auto" w:before="1" w:after="0"/>
        <w:ind w:left="424" w:right="0" w:hanging="265"/>
        <w:jc w:val="left"/>
        <w:rPr>
          <w:sz w:val="20"/>
        </w:rPr>
      </w:pPr>
      <w:r>
        <w:rPr>
          <w:w w:val="110"/>
          <w:sz w:val="20"/>
        </w:rPr>
        <w:t>Los</w:t>
      </w:r>
      <w:r>
        <w:rPr>
          <w:spacing w:val="8"/>
          <w:w w:val="110"/>
          <w:sz w:val="20"/>
        </w:rPr>
        <w:t> </w:t>
      </w:r>
      <w:r>
        <w:rPr>
          <w:w w:val="110"/>
          <w:sz w:val="20"/>
        </w:rPr>
        <w:t>documentos</w:t>
      </w:r>
      <w:r>
        <w:rPr>
          <w:spacing w:val="9"/>
          <w:w w:val="110"/>
          <w:sz w:val="20"/>
        </w:rPr>
        <w:t> </w:t>
      </w:r>
      <w:r>
        <w:rPr>
          <w:w w:val="110"/>
          <w:sz w:val="20"/>
        </w:rPr>
        <w:t>del</w:t>
      </w:r>
      <w:r>
        <w:rPr>
          <w:spacing w:val="10"/>
          <w:w w:val="110"/>
          <w:sz w:val="20"/>
        </w:rPr>
        <w:t> </w:t>
      </w:r>
      <w:r>
        <w:rPr>
          <w:w w:val="110"/>
          <w:sz w:val="20"/>
        </w:rPr>
        <w:t>registro</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sindicatos,</w:t>
      </w:r>
      <w:r>
        <w:rPr>
          <w:spacing w:val="9"/>
          <w:w w:val="110"/>
          <w:sz w:val="20"/>
        </w:rPr>
        <w:t> </w:t>
      </w:r>
      <w:r>
        <w:rPr>
          <w:w w:val="110"/>
          <w:sz w:val="20"/>
        </w:rPr>
        <w:t>que</w:t>
      </w:r>
      <w:r>
        <w:rPr>
          <w:spacing w:val="9"/>
          <w:w w:val="110"/>
          <w:sz w:val="20"/>
        </w:rPr>
        <w:t> </w:t>
      </w:r>
      <w:r>
        <w:rPr>
          <w:w w:val="110"/>
          <w:sz w:val="20"/>
        </w:rPr>
        <w:t>deberán</w:t>
      </w:r>
      <w:r>
        <w:rPr>
          <w:spacing w:val="10"/>
          <w:w w:val="110"/>
          <w:sz w:val="20"/>
        </w:rPr>
        <w:t> </w:t>
      </w:r>
      <w:r>
        <w:rPr>
          <w:w w:val="110"/>
          <w:sz w:val="20"/>
        </w:rPr>
        <w:t>contener,</w:t>
      </w:r>
      <w:r>
        <w:rPr>
          <w:spacing w:val="10"/>
          <w:w w:val="110"/>
          <w:sz w:val="20"/>
        </w:rPr>
        <w:t> </w:t>
      </w:r>
      <w:r>
        <w:rPr>
          <w:w w:val="110"/>
          <w:sz w:val="20"/>
        </w:rPr>
        <w:t>entre</w:t>
      </w:r>
      <w:r>
        <w:rPr>
          <w:spacing w:val="-12"/>
          <w:w w:val="110"/>
          <w:sz w:val="20"/>
        </w:rPr>
        <w:t> </w:t>
      </w:r>
      <w:r>
        <w:rPr>
          <w:w w:val="110"/>
          <w:sz w:val="20"/>
        </w:rPr>
        <w:t>otros:</w:t>
      </w:r>
    </w:p>
    <w:p>
      <w:pPr>
        <w:pStyle w:val="ListParagraph"/>
        <w:numPr>
          <w:ilvl w:val="1"/>
          <w:numId w:val="27"/>
        </w:numPr>
        <w:tabs>
          <w:tab w:pos="1579" w:val="left" w:leader="none"/>
        </w:tabs>
        <w:spacing w:line="240" w:lineRule="auto" w:before="178" w:after="0"/>
        <w:ind w:left="1578" w:right="0" w:hanging="286"/>
        <w:jc w:val="left"/>
        <w:rPr>
          <w:sz w:val="20"/>
        </w:rPr>
      </w:pPr>
      <w:r>
        <w:rPr>
          <w:w w:val="105"/>
          <w:sz w:val="20"/>
        </w:rPr>
        <w:t>El</w:t>
      </w:r>
      <w:r>
        <w:rPr>
          <w:spacing w:val="9"/>
          <w:w w:val="105"/>
          <w:sz w:val="20"/>
        </w:rPr>
        <w:t> </w:t>
      </w:r>
      <w:r>
        <w:rPr>
          <w:w w:val="105"/>
          <w:sz w:val="20"/>
        </w:rPr>
        <w:t>domicilio;</w:t>
      </w:r>
    </w:p>
    <w:p>
      <w:pPr>
        <w:pStyle w:val="ListParagraph"/>
        <w:numPr>
          <w:ilvl w:val="1"/>
          <w:numId w:val="27"/>
        </w:numPr>
        <w:tabs>
          <w:tab w:pos="1579" w:val="left" w:leader="none"/>
        </w:tabs>
        <w:spacing w:line="240" w:lineRule="auto" w:before="176" w:after="0"/>
        <w:ind w:left="1578" w:right="0" w:hanging="286"/>
        <w:jc w:val="left"/>
        <w:rPr>
          <w:sz w:val="20"/>
        </w:rPr>
      </w:pPr>
      <w:r>
        <w:rPr>
          <w:w w:val="105"/>
          <w:sz w:val="20"/>
        </w:rPr>
        <w:t>Número de</w:t>
      </w:r>
      <w:r>
        <w:rPr>
          <w:spacing w:val="21"/>
          <w:w w:val="105"/>
          <w:sz w:val="20"/>
        </w:rPr>
        <w:t> </w:t>
      </w:r>
      <w:r>
        <w:rPr>
          <w:w w:val="105"/>
          <w:sz w:val="20"/>
        </w:rPr>
        <w:t>registro;</w:t>
      </w:r>
    </w:p>
    <w:p>
      <w:pPr>
        <w:pStyle w:val="ListParagraph"/>
        <w:numPr>
          <w:ilvl w:val="1"/>
          <w:numId w:val="27"/>
        </w:numPr>
        <w:tabs>
          <w:tab w:pos="1579" w:val="left" w:leader="none"/>
        </w:tabs>
        <w:spacing w:line="240" w:lineRule="auto" w:before="179" w:after="0"/>
        <w:ind w:left="1578" w:right="0" w:hanging="286"/>
        <w:jc w:val="left"/>
        <w:rPr>
          <w:sz w:val="20"/>
        </w:rPr>
      </w:pPr>
      <w:r>
        <w:rPr>
          <w:w w:val="105"/>
          <w:sz w:val="20"/>
        </w:rPr>
        <w:t>Nombre del</w:t>
      </w:r>
      <w:r>
        <w:rPr>
          <w:spacing w:val="17"/>
          <w:w w:val="105"/>
          <w:sz w:val="20"/>
        </w:rPr>
        <w:t> </w:t>
      </w:r>
      <w:r>
        <w:rPr>
          <w:w w:val="105"/>
          <w:sz w:val="20"/>
        </w:rPr>
        <w:t>sindicato;</w:t>
      </w:r>
    </w:p>
    <w:p>
      <w:pPr>
        <w:pStyle w:val="ListParagraph"/>
        <w:numPr>
          <w:ilvl w:val="1"/>
          <w:numId w:val="27"/>
        </w:numPr>
        <w:tabs>
          <w:tab w:pos="1579" w:val="left" w:leader="none"/>
        </w:tabs>
        <w:spacing w:line="228" w:lineRule="auto" w:before="190" w:after="0"/>
        <w:ind w:left="1578" w:right="136" w:hanging="286"/>
        <w:jc w:val="left"/>
        <w:rPr>
          <w:sz w:val="20"/>
        </w:rPr>
      </w:pPr>
      <w:r>
        <w:rPr>
          <w:w w:val="110"/>
          <w:sz w:val="20"/>
        </w:rPr>
        <w:t>Nombre de los integrantes del comité ejecutivo y comisiones que ejerzan funciones de vigilancia;</w:t>
      </w:r>
    </w:p>
    <w:p>
      <w:pPr>
        <w:pStyle w:val="BodyText"/>
        <w:spacing w:before="5"/>
        <w:ind w:left="0"/>
        <w:rPr>
          <w:sz w:val="17"/>
        </w:rPr>
      </w:pPr>
    </w:p>
    <w:p>
      <w:pPr>
        <w:pStyle w:val="ListParagraph"/>
        <w:numPr>
          <w:ilvl w:val="1"/>
          <w:numId w:val="27"/>
        </w:numPr>
        <w:tabs>
          <w:tab w:pos="1579" w:val="left" w:leader="none"/>
        </w:tabs>
        <w:spacing w:line="240" w:lineRule="auto" w:before="1" w:after="0"/>
        <w:ind w:left="1578" w:right="0" w:hanging="286"/>
        <w:jc w:val="left"/>
        <w:rPr>
          <w:sz w:val="20"/>
        </w:rPr>
      </w:pPr>
      <w:r>
        <w:rPr>
          <w:w w:val="110"/>
          <w:sz w:val="20"/>
        </w:rPr>
        <w:t>Fecha de vigencia del comité</w:t>
      </w:r>
      <w:r>
        <w:rPr>
          <w:spacing w:val="30"/>
          <w:w w:val="110"/>
          <w:sz w:val="20"/>
        </w:rPr>
        <w:t> </w:t>
      </w:r>
      <w:r>
        <w:rPr>
          <w:w w:val="110"/>
          <w:sz w:val="20"/>
        </w:rPr>
        <w:t>ejecutivo;</w:t>
      </w:r>
    </w:p>
    <w:p>
      <w:pPr>
        <w:pStyle w:val="ListParagraph"/>
        <w:numPr>
          <w:ilvl w:val="1"/>
          <w:numId w:val="27"/>
        </w:numPr>
        <w:tabs>
          <w:tab w:pos="1579" w:val="left" w:leader="none"/>
        </w:tabs>
        <w:spacing w:line="240" w:lineRule="auto" w:before="179" w:after="0"/>
        <w:ind w:left="1578" w:right="0" w:hanging="286"/>
        <w:jc w:val="left"/>
        <w:rPr>
          <w:sz w:val="20"/>
        </w:rPr>
      </w:pPr>
      <w:r>
        <w:rPr>
          <w:w w:val="110"/>
          <w:sz w:val="20"/>
        </w:rPr>
        <w:t>Número de socios, afiliados o</w:t>
      </w:r>
      <w:r>
        <w:rPr>
          <w:spacing w:val="-17"/>
          <w:w w:val="110"/>
          <w:sz w:val="20"/>
        </w:rPr>
        <w:t> </w:t>
      </w:r>
      <w:r>
        <w:rPr>
          <w:w w:val="110"/>
          <w:sz w:val="20"/>
        </w:rPr>
        <w:t>análogos;</w:t>
      </w:r>
    </w:p>
    <w:p>
      <w:pPr>
        <w:pStyle w:val="ListParagraph"/>
        <w:numPr>
          <w:ilvl w:val="1"/>
          <w:numId w:val="27"/>
        </w:numPr>
        <w:tabs>
          <w:tab w:pos="1579" w:val="left" w:leader="none"/>
        </w:tabs>
        <w:spacing w:line="240" w:lineRule="auto" w:before="176" w:after="0"/>
        <w:ind w:left="1578" w:right="0" w:hanging="286"/>
        <w:jc w:val="left"/>
        <w:rPr>
          <w:sz w:val="20"/>
        </w:rPr>
      </w:pPr>
      <w:r>
        <w:rPr>
          <w:w w:val="110"/>
          <w:sz w:val="20"/>
        </w:rPr>
        <w:t>Centro de trabajo al que pertenezcan;</w:t>
      </w:r>
      <w:r>
        <w:rPr>
          <w:spacing w:val="27"/>
          <w:w w:val="110"/>
          <w:sz w:val="20"/>
        </w:rPr>
        <w:t> </w:t>
      </w:r>
      <w:r>
        <w:rPr>
          <w:w w:val="110"/>
          <w:sz w:val="20"/>
        </w:rPr>
        <w:t>y</w:t>
      </w:r>
    </w:p>
    <w:p>
      <w:pPr>
        <w:pStyle w:val="ListParagraph"/>
        <w:numPr>
          <w:ilvl w:val="1"/>
          <w:numId w:val="27"/>
        </w:numPr>
        <w:tabs>
          <w:tab w:pos="1579" w:val="left" w:leader="none"/>
        </w:tabs>
        <w:spacing w:line="240" w:lineRule="auto" w:before="179" w:after="0"/>
        <w:ind w:left="1578" w:right="0" w:hanging="286"/>
        <w:jc w:val="left"/>
        <w:rPr>
          <w:sz w:val="20"/>
        </w:rPr>
      </w:pPr>
      <w:r>
        <w:rPr>
          <w:w w:val="110"/>
          <w:sz w:val="20"/>
        </w:rPr>
        <w:t>Central a las que pertenezcan, en su</w:t>
      </w:r>
      <w:r>
        <w:rPr>
          <w:spacing w:val="12"/>
          <w:w w:val="110"/>
          <w:sz w:val="20"/>
        </w:rPr>
        <w:t> </w:t>
      </w:r>
      <w:r>
        <w:rPr>
          <w:w w:val="110"/>
          <w:sz w:val="20"/>
        </w:rPr>
        <w:t>caso.</w:t>
      </w:r>
    </w:p>
    <w:p>
      <w:pPr>
        <w:pStyle w:val="ListParagraph"/>
        <w:numPr>
          <w:ilvl w:val="0"/>
          <w:numId w:val="27"/>
        </w:numPr>
        <w:tabs>
          <w:tab w:pos="475" w:val="left" w:leader="none"/>
        </w:tabs>
        <w:spacing w:line="240" w:lineRule="auto" w:before="178" w:after="0"/>
        <w:ind w:left="474" w:right="0" w:hanging="315"/>
        <w:jc w:val="left"/>
        <w:rPr>
          <w:sz w:val="20"/>
        </w:rPr>
      </w:pPr>
      <w:r>
        <w:rPr>
          <w:w w:val="110"/>
          <w:sz w:val="20"/>
        </w:rPr>
        <w:t>Las tomas de</w:t>
      </w:r>
      <w:r>
        <w:rPr>
          <w:spacing w:val="25"/>
          <w:w w:val="110"/>
          <w:sz w:val="20"/>
        </w:rPr>
        <w:t> </w:t>
      </w:r>
      <w:r>
        <w:rPr>
          <w:w w:val="110"/>
          <w:sz w:val="20"/>
        </w:rPr>
        <w:t>nota;</w:t>
      </w:r>
    </w:p>
    <w:p>
      <w:pPr>
        <w:pStyle w:val="ListParagraph"/>
        <w:numPr>
          <w:ilvl w:val="0"/>
          <w:numId w:val="27"/>
        </w:numPr>
        <w:tabs>
          <w:tab w:pos="528" w:val="left" w:leader="none"/>
        </w:tabs>
        <w:spacing w:line="240" w:lineRule="auto" w:before="176" w:after="0"/>
        <w:ind w:left="527" w:right="0" w:hanging="368"/>
        <w:jc w:val="left"/>
        <w:rPr>
          <w:sz w:val="20"/>
        </w:rPr>
      </w:pPr>
      <w:r>
        <w:rPr>
          <w:w w:val="110"/>
          <w:sz w:val="20"/>
        </w:rPr>
        <w:t>El</w:t>
      </w:r>
      <w:r>
        <w:rPr>
          <w:spacing w:val="7"/>
          <w:w w:val="110"/>
          <w:sz w:val="20"/>
        </w:rPr>
        <w:t> </w:t>
      </w:r>
      <w:r>
        <w:rPr>
          <w:w w:val="110"/>
          <w:sz w:val="20"/>
        </w:rPr>
        <w:t>estatuto;</w:t>
      </w:r>
    </w:p>
    <w:p>
      <w:pPr>
        <w:spacing w:after="0" w:line="240" w:lineRule="auto"/>
        <w:jc w:val="left"/>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ListParagraph"/>
        <w:numPr>
          <w:ilvl w:val="0"/>
          <w:numId w:val="27"/>
        </w:numPr>
        <w:tabs>
          <w:tab w:pos="545" w:val="left" w:leader="none"/>
        </w:tabs>
        <w:spacing w:line="240" w:lineRule="auto" w:before="0" w:after="0"/>
        <w:ind w:left="544" w:right="0" w:hanging="385"/>
        <w:jc w:val="left"/>
        <w:rPr>
          <w:sz w:val="20"/>
        </w:rPr>
      </w:pPr>
      <w:r>
        <w:rPr>
          <w:w w:val="110"/>
          <w:sz w:val="20"/>
        </w:rPr>
        <w:t>El padrón de socios, afiliados o</w:t>
      </w:r>
      <w:r>
        <w:rPr>
          <w:spacing w:val="46"/>
          <w:w w:val="110"/>
          <w:sz w:val="20"/>
        </w:rPr>
        <w:t> </w:t>
      </w:r>
      <w:r>
        <w:rPr>
          <w:w w:val="110"/>
          <w:sz w:val="20"/>
        </w:rPr>
        <w:t>análogos;</w:t>
      </w:r>
    </w:p>
    <w:p>
      <w:pPr>
        <w:pStyle w:val="ListParagraph"/>
        <w:numPr>
          <w:ilvl w:val="0"/>
          <w:numId w:val="27"/>
        </w:numPr>
        <w:tabs>
          <w:tab w:pos="497" w:val="left" w:leader="none"/>
        </w:tabs>
        <w:spacing w:line="240" w:lineRule="auto" w:before="176" w:after="0"/>
        <w:ind w:left="496" w:right="0" w:hanging="337"/>
        <w:jc w:val="left"/>
        <w:rPr>
          <w:sz w:val="20"/>
        </w:rPr>
      </w:pPr>
      <w:r>
        <w:rPr>
          <w:w w:val="110"/>
          <w:sz w:val="20"/>
        </w:rPr>
        <w:t>Las actas de</w:t>
      </w:r>
      <w:r>
        <w:rPr>
          <w:spacing w:val="23"/>
          <w:w w:val="110"/>
          <w:sz w:val="20"/>
        </w:rPr>
        <w:t> </w:t>
      </w:r>
      <w:r>
        <w:rPr>
          <w:w w:val="110"/>
          <w:sz w:val="20"/>
        </w:rPr>
        <w:t>asamblea;</w:t>
      </w:r>
    </w:p>
    <w:p>
      <w:pPr>
        <w:pStyle w:val="ListParagraph"/>
        <w:numPr>
          <w:ilvl w:val="0"/>
          <w:numId w:val="27"/>
        </w:numPr>
        <w:tabs>
          <w:tab w:pos="545" w:val="left" w:leader="none"/>
        </w:tabs>
        <w:spacing w:line="240" w:lineRule="auto" w:before="179" w:after="0"/>
        <w:ind w:left="544" w:right="0" w:hanging="385"/>
        <w:jc w:val="left"/>
        <w:rPr>
          <w:sz w:val="20"/>
        </w:rPr>
      </w:pPr>
      <w:r>
        <w:rPr>
          <w:w w:val="110"/>
          <w:sz w:val="20"/>
        </w:rPr>
        <w:t>Los reglamentos interiores de</w:t>
      </w:r>
      <w:r>
        <w:rPr>
          <w:spacing w:val="22"/>
          <w:w w:val="110"/>
          <w:sz w:val="20"/>
        </w:rPr>
        <w:t> </w:t>
      </w:r>
      <w:r>
        <w:rPr>
          <w:w w:val="110"/>
          <w:sz w:val="20"/>
        </w:rPr>
        <w:t>trabajo;</w:t>
      </w:r>
    </w:p>
    <w:p>
      <w:pPr>
        <w:pStyle w:val="ListParagraph"/>
        <w:numPr>
          <w:ilvl w:val="0"/>
          <w:numId w:val="27"/>
        </w:numPr>
        <w:tabs>
          <w:tab w:pos="595" w:val="left" w:leader="none"/>
        </w:tabs>
        <w:spacing w:line="230" w:lineRule="auto" w:before="185" w:after="0"/>
        <w:ind w:left="160" w:right="132" w:firstLine="0"/>
        <w:jc w:val="left"/>
        <w:rPr>
          <w:sz w:val="20"/>
        </w:rPr>
      </w:pPr>
      <w:r>
        <w:rPr>
          <w:w w:val="110"/>
          <w:sz w:val="20"/>
        </w:rPr>
        <w:t>Los contratos colectivos, incluyendo el tabulador, convenios y las condiciones generales de trabajo; y</w:t>
      </w:r>
    </w:p>
    <w:p>
      <w:pPr>
        <w:pStyle w:val="BodyText"/>
        <w:spacing w:before="3"/>
        <w:ind w:left="0"/>
        <w:rPr>
          <w:sz w:val="18"/>
        </w:rPr>
      </w:pPr>
    </w:p>
    <w:p>
      <w:pPr>
        <w:pStyle w:val="ListParagraph"/>
        <w:numPr>
          <w:ilvl w:val="0"/>
          <w:numId w:val="27"/>
        </w:numPr>
        <w:tabs>
          <w:tab w:pos="648" w:val="left" w:leader="none"/>
        </w:tabs>
        <w:spacing w:line="230" w:lineRule="auto" w:before="0" w:after="0"/>
        <w:ind w:left="160" w:right="134" w:firstLine="0"/>
        <w:jc w:val="left"/>
        <w:rPr>
          <w:sz w:val="20"/>
        </w:rPr>
      </w:pPr>
      <w:r>
        <w:rPr>
          <w:w w:val="110"/>
          <w:sz w:val="20"/>
        </w:rPr>
        <w:t>Todos los documentos contenidos en el expediente de registro sindical y de contratos colectivos de trabajo.</w:t>
      </w:r>
    </w:p>
    <w:p>
      <w:pPr>
        <w:pStyle w:val="BodyText"/>
        <w:spacing w:before="4"/>
        <w:ind w:left="0"/>
        <w:rPr>
          <w:sz w:val="21"/>
        </w:rPr>
      </w:pPr>
    </w:p>
    <w:p>
      <w:pPr>
        <w:pStyle w:val="BodyText"/>
        <w:spacing w:line="249" w:lineRule="auto"/>
        <w:ind w:right="136"/>
        <w:jc w:val="both"/>
      </w:pPr>
      <w:r>
        <w:rPr>
          <w:w w:val="11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BodyText"/>
        <w:spacing w:before="5"/>
        <w:ind w:left="0"/>
      </w:pPr>
    </w:p>
    <w:p>
      <w:pPr>
        <w:pStyle w:val="BodyText"/>
        <w:spacing w:line="247" w:lineRule="auto"/>
        <w:ind w:right="136"/>
        <w:jc w:val="both"/>
      </w:pPr>
      <w:r>
        <w:rPr>
          <w:w w:val="110"/>
        </w:rPr>
        <w:t>Por lo que se refiere a los documentos que obran en el expediente de registro de las asociaciones, únicamente estará clasificada como información confidencial, los domicilios de los trabajadores señalados en los padrones de socios, afiliados o análogos.</w:t>
      </w:r>
    </w:p>
    <w:p>
      <w:pPr>
        <w:pStyle w:val="BodyText"/>
        <w:spacing w:line="244" w:lineRule="auto" w:before="189"/>
        <w:ind w:right="139"/>
        <w:jc w:val="both"/>
      </w:pPr>
      <w:r>
        <w:rPr>
          <w:rFonts w:ascii="TeX Gyre Bonum" w:hAnsi="TeX Gyre Bonum"/>
          <w:b/>
          <w:w w:val="110"/>
        </w:rPr>
        <w:t>Artículo 100. </w:t>
      </w:r>
      <w:r>
        <w:rPr>
          <w:w w:val="110"/>
        </w:rPr>
        <w:t>Los partidos políticos nacionales acreditados para participar en elecciones locales y los partidos locales, en cuanto hace a sus órganos directivos estatales y municipales, las agrupaciones políticas y las personas jurídicas colectivas constituidas en asociación civil creadas por los ciudadanos que pretendan postular su candidatura independiente, según corresponda, deberán  poner  a  disposición del público y actualizar la</w:t>
      </w:r>
      <w:r>
        <w:rPr>
          <w:spacing w:val="19"/>
          <w:w w:val="110"/>
        </w:rPr>
        <w:t> </w:t>
      </w:r>
      <w:r>
        <w:rPr>
          <w:w w:val="110"/>
        </w:rPr>
        <w:t>siguiente información:</w:t>
      </w:r>
    </w:p>
    <w:p>
      <w:pPr>
        <w:pStyle w:val="ListParagraph"/>
        <w:numPr>
          <w:ilvl w:val="0"/>
          <w:numId w:val="28"/>
        </w:numPr>
        <w:tabs>
          <w:tab w:pos="437" w:val="left" w:leader="none"/>
        </w:tabs>
        <w:spacing w:line="230" w:lineRule="auto" w:before="194" w:after="0"/>
        <w:ind w:left="160" w:right="145" w:firstLine="0"/>
        <w:jc w:val="left"/>
        <w:rPr>
          <w:sz w:val="20"/>
        </w:rPr>
      </w:pPr>
      <w:r>
        <w:rPr>
          <w:w w:val="110"/>
          <w:sz w:val="20"/>
        </w:rPr>
        <w:t>El padrón de afiliados o militantes de los partidos políticos estatales, que contendrá exclusivamente: apellidos, nombre o nombres, fechas de afiliación y entidad de</w:t>
      </w:r>
      <w:r>
        <w:rPr>
          <w:spacing w:val="23"/>
          <w:w w:val="110"/>
          <w:sz w:val="20"/>
        </w:rPr>
        <w:t> </w:t>
      </w:r>
      <w:r>
        <w:rPr>
          <w:w w:val="110"/>
          <w:sz w:val="20"/>
        </w:rPr>
        <w:t>residencia;</w:t>
      </w:r>
    </w:p>
    <w:p>
      <w:pPr>
        <w:pStyle w:val="ListParagraph"/>
        <w:numPr>
          <w:ilvl w:val="0"/>
          <w:numId w:val="28"/>
        </w:numPr>
        <w:tabs>
          <w:tab w:pos="475" w:val="left" w:leader="none"/>
        </w:tabs>
        <w:spacing w:line="240" w:lineRule="auto" w:before="196" w:after="0"/>
        <w:ind w:left="474" w:right="0" w:hanging="315"/>
        <w:jc w:val="left"/>
        <w:rPr>
          <w:sz w:val="20"/>
        </w:rPr>
      </w:pPr>
      <w:r>
        <w:rPr>
          <w:w w:val="110"/>
          <w:sz w:val="20"/>
        </w:rPr>
        <w:t>Los</w:t>
      </w:r>
      <w:r>
        <w:rPr>
          <w:spacing w:val="8"/>
          <w:w w:val="110"/>
          <w:sz w:val="20"/>
        </w:rPr>
        <w:t> </w:t>
      </w:r>
      <w:r>
        <w:rPr>
          <w:w w:val="110"/>
          <w:sz w:val="20"/>
        </w:rPr>
        <w:t>acuerdos</w:t>
      </w:r>
      <w:r>
        <w:rPr>
          <w:spacing w:val="9"/>
          <w:w w:val="110"/>
          <w:sz w:val="20"/>
        </w:rPr>
        <w:t> </w:t>
      </w:r>
      <w:r>
        <w:rPr>
          <w:w w:val="110"/>
          <w:sz w:val="20"/>
        </w:rPr>
        <w:t>y</w:t>
      </w:r>
      <w:r>
        <w:rPr>
          <w:spacing w:val="10"/>
          <w:w w:val="110"/>
          <w:sz w:val="20"/>
        </w:rPr>
        <w:t> </w:t>
      </w:r>
      <w:r>
        <w:rPr>
          <w:w w:val="110"/>
          <w:sz w:val="20"/>
        </w:rPr>
        <w:t>resoluciones</w:t>
      </w:r>
      <w:r>
        <w:rPr>
          <w:spacing w:val="9"/>
          <w:w w:val="110"/>
          <w:sz w:val="20"/>
        </w:rPr>
        <w:t> </w:t>
      </w:r>
      <w:r>
        <w:rPr>
          <w:w w:val="110"/>
          <w:sz w:val="20"/>
        </w:rPr>
        <w:t>de</w:t>
      </w:r>
      <w:r>
        <w:rPr>
          <w:spacing w:val="13"/>
          <w:w w:val="110"/>
          <w:sz w:val="20"/>
        </w:rPr>
        <w:t> </w:t>
      </w:r>
      <w:r>
        <w:rPr>
          <w:w w:val="110"/>
          <w:sz w:val="20"/>
        </w:rPr>
        <w:t>los</w:t>
      </w:r>
      <w:r>
        <w:rPr>
          <w:spacing w:val="8"/>
          <w:w w:val="110"/>
          <w:sz w:val="20"/>
        </w:rPr>
        <w:t> </w:t>
      </w:r>
      <w:r>
        <w:rPr>
          <w:w w:val="110"/>
          <w:sz w:val="20"/>
        </w:rPr>
        <w:t>órganos</w:t>
      </w:r>
      <w:r>
        <w:rPr>
          <w:spacing w:val="9"/>
          <w:w w:val="110"/>
          <w:sz w:val="20"/>
        </w:rPr>
        <w:t> </w:t>
      </w:r>
      <w:r>
        <w:rPr>
          <w:w w:val="110"/>
          <w:sz w:val="20"/>
        </w:rPr>
        <w:t>de</w:t>
      </w:r>
      <w:r>
        <w:rPr>
          <w:spacing w:val="7"/>
          <w:w w:val="110"/>
          <w:sz w:val="20"/>
        </w:rPr>
        <w:t> </w:t>
      </w:r>
      <w:r>
        <w:rPr>
          <w:w w:val="110"/>
          <w:sz w:val="20"/>
        </w:rPr>
        <w:t>dirección</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partidos</w:t>
      </w:r>
      <w:r>
        <w:rPr>
          <w:spacing w:val="-20"/>
          <w:w w:val="110"/>
          <w:sz w:val="20"/>
        </w:rPr>
        <w:t> </w:t>
      </w:r>
      <w:r>
        <w:rPr>
          <w:w w:val="110"/>
          <w:sz w:val="20"/>
        </w:rPr>
        <w:t>políticos;</w:t>
      </w:r>
    </w:p>
    <w:p>
      <w:pPr>
        <w:pStyle w:val="ListParagraph"/>
        <w:numPr>
          <w:ilvl w:val="0"/>
          <w:numId w:val="28"/>
        </w:numPr>
        <w:tabs>
          <w:tab w:pos="528" w:val="left" w:leader="none"/>
        </w:tabs>
        <w:spacing w:line="240" w:lineRule="auto" w:before="178" w:after="0"/>
        <w:ind w:left="527" w:right="0" w:hanging="368"/>
        <w:jc w:val="left"/>
        <w:rPr>
          <w:sz w:val="20"/>
        </w:rPr>
      </w:pPr>
      <w:r>
        <w:rPr>
          <w:w w:val="110"/>
          <w:sz w:val="20"/>
        </w:rPr>
        <w:t>Los convenios de participación entre partidos políticos con organizaciones de la sociedad</w:t>
      </w:r>
      <w:r>
        <w:rPr>
          <w:spacing w:val="44"/>
          <w:w w:val="110"/>
          <w:sz w:val="20"/>
        </w:rPr>
        <w:t> </w:t>
      </w:r>
      <w:r>
        <w:rPr>
          <w:w w:val="110"/>
          <w:sz w:val="20"/>
        </w:rPr>
        <w:t>civil;</w:t>
      </w:r>
    </w:p>
    <w:p>
      <w:pPr>
        <w:pStyle w:val="ListParagraph"/>
        <w:numPr>
          <w:ilvl w:val="0"/>
          <w:numId w:val="28"/>
        </w:numPr>
        <w:tabs>
          <w:tab w:pos="545" w:val="left" w:leader="none"/>
        </w:tabs>
        <w:spacing w:line="240" w:lineRule="auto" w:before="179" w:after="0"/>
        <w:ind w:left="544" w:right="0" w:hanging="385"/>
        <w:jc w:val="left"/>
        <w:rPr>
          <w:sz w:val="20"/>
        </w:rPr>
      </w:pPr>
      <w:r>
        <w:rPr>
          <w:w w:val="110"/>
          <w:sz w:val="20"/>
        </w:rPr>
        <w:t>Contratos y convenios para la adquisición o arrendamiento de bienes</w:t>
      </w:r>
      <w:r>
        <w:rPr>
          <w:spacing w:val="13"/>
          <w:w w:val="110"/>
          <w:sz w:val="20"/>
        </w:rPr>
        <w:t> </w:t>
      </w:r>
      <w:r>
        <w:rPr>
          <w:w w:val="110"/>
          <w:sz w:val="20"/>
        </w:rPr>
        <w:t>y servicios;</w:t>
      </w:r>
    </w:p>
    <w:p>
      <w:pPr>
        <w:pStyle w:val="ListParagraph"/>
        <w:numPr>
          <w:ilvl w:val="0"/>
          <w:numId w:val="28"/>
        </w:numPr>
        <w:tabs>
          <w:tab w:pos="497" w:val="left" w:leader="none"/>
        </w:tabs>
        <w:spacing w:line="240" w:lineRule="auto" w:before="176" w:after="0"/>
        <w:ind w:left="496" w:right="0" w:hanging="337"/>
        <w:jc w:val="left"/>
        <w:rPr>
          <w:sz w:val="20"/>
        </w:rPr>
      </w:pPr>
      <w:r>
        <w:rPr>
          <w:w w:val="110"/>
          <w:sz w:val="20"/>
        </w:rPr>
        <w:t>Las minutas de las sesiones de los partidos</w:t>
      </w:r>
      <w:r>
        <w:rPr>
          <w:spacing w:val="10"/>
          <w:w w:val="110"/>
          <w:sz w:val="20"/>
        </w:rPr>
        <w:t> </w:t>
      </w:r>
      <w:r>
        <w:rPr>
          <w:w w:val="110"/>
          <w:sz w:val="20"/>
        </w:rPr>
        <w:t>políticos;</w:t>
      </w:r>
    </w:p>
    <w:p>
      <w:pPr>
        <w:pStyle w:val="ListParagraph"/>
        <w:numPr>
          <w:ilvl w:val="0"/>
          <w:numId w:val="28"/>
        </w:numPr>
        <w:tabs>
          <w:tab w:pos="545" w:val="left" w:leader="none"/>
        </w:tabs>
        <w:spacing w:line="240" w:lineRule="auto" w:before="179" w:after="0"/>
        <w:ind w:left="544" w:right="0" w:hanging="385"/>
        <w:jc w:val="left"/>
        <w:rPr>
          <w:sz w:val="20"/>
        </w:rPr>
      </w:pPr>
      <w:r>
        <w:rPr>
          <w:w w:val="110"/>
          <w:sz w:val="20"/>
        </w:rPr>
        <w:t>Los</w:t>
      </w:r>
      <w:r>
        <w:rPr>
          <w:spacing w:val="9"/>
          <w:w w:val="110"/>
          <w:sz w:val="20"/>
        </w:rPr>
        <w:t> </w:t>
      </w:r>
      <w:r>
        <w:rPr>
          <w:w w:val="110"/>
          <w:sz w:val="20"/>
        </w:rPr>
        <w:t>responsables</w:t>
      </w:r>
      <w:r>
        <w:rPr>
          <w:spacing w:val="8"/>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órganos</w:t>
      </w:r>
      <w:r>
        <w:rPr>
          <w:spacing w:val="9"/>
          <w:w w:val="110"/>
          <w:sz w:val="20"/>
        </w:rPr>
        <w:t> </w:t>
      </w:r>
      <w:r>
        <w:rPr>
          <w:w w:val="110"/>
          <w:sz w:val="20"/>
        </w:rPr>
        <w:t>internos</w:t>
      </w:r>
      <w:r>
        <w:rPr>
          <w:spacing w:val="7"/>
          <w:w w:val="110"/>
          <w:sz w:val="20"/>
        </w:rPr>
        <w:t> </w:t>
      </w:r>
      <w:r>
        <w:rPr>
          <w:w w:val="110"/>
          <w:sz w:val="20"/>
        </w:rPr>
        <w:t>de</w:t>
      </w:r>
      <w:r>
        <w:rPr>
          <w:spacing w:val="9"/>
          <w:w w:val="110"/>
          <w:sz w:val="20"/>
        </w:rPr>
        <w:t> </w:t>
      </w:r>
      <w:r>
        <w:rPr>
          <w:w w:val="110"/>
          <w:sz w:val="20"/>
        </w:rPr>
        <w:t>finanzas</w:t>
      </w:r>
      <w:r>
        <w:rPr>
          <w:spacing w:val="9"/>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partidos</w:t>
      </w:r>
      <w:r>
        <w:rPr>
          <w:spacing w:val="-12"/>
          <w:w w:val="110"/>
          <w:sz w:val="20"/>
        </w:rPr>
        <w:t> </w:t>
      </w:r>
      <w:r>
        <w:rPr>
          <w:w w:val="110"/>
          <w:sz w:val="20"/>
        </w:rPr>
        <w:t>políticos;</w:t>
      </w:r>
    </w:p>
    <w:p>
      <w:pPr>
        <w:pStyle w:val="ListParagraph"/>
        <w:numPr>
          <w:ilvl w:val="0"/>
          <w:numId w:val="28"/>
        </w:numPr>
        <w:tabs>
          <w:tab w:pos="595" w:val="left" w:leader="none"/>
        </w:tabs>
        <w:spacing w:line="240" w:lineRule="auto" w:before="176" w:after="0"/>
        <w:ind w:left="594" w:right="0" w:hanging="435"/>
        <w:jc w:val="left"/>
        <w:rPr>
          <w:sz w:val="20"/>
        </w:rPr>
      </w:pPr>
      <w:r>
        <w:rPr>
          <w:w w:val="110"/>
          <w:sz w:val="20"/>
        </w:rPr>
        <w:t>Las organizaciones sociales adherentes o similares de algún partido</w:t>
      </w:r>
      <w:r>
        <w:rPr>
          <w:spacing w:val="49"/>
          <w:w w:val="110"/>
          <w:sz w:val="20"/>
        </w:rPr>
        <w:t> </w:t>
      </w:r>
      <w:r>
        <w:rPr>
          <w:w w:val="110"/>
          <w:sz w:val="20"/>
        </w:rPr>
        <w:t>político;</w:t>
      </w:r>
    </w:p>
    <w:p>
      <w:pPr>
        <w:pStyle w:val="ListParagraph"/>
        <w:numPr>
          <w:ilvl w:val="0"/>
          <w:numId w:val="28"/>
        </w:numPr>
        <w:tabs>
          <w:tab w:pos="648" w:val="left" w:leader="none"/>
        </w:tabs>
        <w:spacing w:line="240" w:lineRule="auto" w:before="179" w:after="0"/>
        <w:ind w:left="647" w:right="0" w:hanging="488"/>
        <w:jc w:val="left"/>
        <w:rPr>
          <w:sz w:val="20"/>
        </w:rPr>
      </w:pPr>
      <w:r>
        <w:rPr>
          <w:w w:val="110"/>
          <w:sz w:val="20"/>
        </w:rPr>
        <w:t>Los</w:t>
      </w:r>
      <w:r>
        <w:rPr>
          <w:spacing w:val="6"/>
          <w:w w:val="110"/>
          <w:sz w:val="20"/>
        </w:rPr>
        <w:t> </w:t>
      </w:r>
      <w:r>
        <w:rPr>
          <w:w w:val="110"/>
          <w:sz w:val="20"/>
        </w:rPr>
        <w:t>montos</w:t>
      </w:r>
      <w:r>
        <w:rPr>
          <w:spacing w:val="9"/>
          <w:w w:val="110"/>
          <w:sz w:val="20"/>
        </w:rPr>
        <w:t> </w:t>
      </w:r>
      <w:r>
        <w:rPr>
          <w:w w:val="110"/>
          <w:sz w:val="20"/>
        </w:rPr>
        <w:t>de</w:t>
      </w:r>
      <w:r>
        <w:rPr>
          <w:spacing w:val="8"/>
          <w:w w:val="110"/>
          <w:sz w:val="20"/>
        </w:rPr>
        <w:t> </w:t>
      </w:r>
      <w:r>
        <w:rPr>
          <w:w w:val="110"/>
          <w:sz w:val="20"/>
        </w:rPr>
        <w:t>las</w:t>
      </w:r>
      <w:r>
        <w:rPr>
          <w:spacing w:val="6"/>
          <w:w w:val="110"/>
          <w:sz w:val="20"/>
        </w:rPr>
        <w:t> </w:t>
      </w:r>
      <w:r>
        <w:rPr>
          <w:w w:val="110"/>
          <w:sz w:val="20"/>
        </w:rPr>
        <w:t>cuotas</w:t>
      </w:r>
      <w:r>
        <w:rPr>
          <w:spacing w:val="6"/>
          <w:w w:val="110"/>
          <w:sz w:val="20"/>
        </w:rPr>
        <w:t> </w:t>
      </w:r>
      <w:r>
        <w:rPr>
          <w:w w:val="110"/>
          <w:sz w:val="20"/>
        </w:rPr>
        <w:t>ordinarias</w:t>
      </w:r>
      <w:r>
        <w:rPr>
          <w:spacing w:val="9"/>
          <w:w w:val="110"/>
          <w:sz w:val="20"/>
        </w:rPr>
        <w:t> </w:t>
      </w:r>
      <w:r>
        <w:rPr>
          <w:w w:val="110"/>
          <w:sz w:val="20"/>
        </w:rPr>
        <w:t>y</w:t>
      </w:r>
      <w:r>
        <w:rPr>
          <w:spacing w:val="7"/>
          <w:w w:val="110"/>
          <w:sz w:val="20"/>
        </w:rPr>
        <w:t> </w:t>
      </w:r>
      <w:r>
        <w:rPr>
          <w:w w:val="110"/>
          <w:sz w:val="20"/>
        </w:rPr>
        <w:t>extraordinarias</w:t>
      </w:r>
      <w:r>
        <w:rPr>
          <w:spacing w:val="9"/>
          <w:w w:val="110"/>
          <w:sz w:val="20"/>
        </w:rPr>
        <w:t> </w:t>
      </w:r>
      <w:r>
        <w:rPr>
          <w:w w:val="110"/>
          <w:sz w:val="20"/>
        </w:rPr>
        <w:t>aportadas</w:t>
      </w:r>
      <w:r>
        <w:rPr>
          <w:spacing w:val="6"/>
          <w:w w:val="110"/>
          <w:sz w:val="20"/>
        </w:rPr>
        <w:t> </w:t>
      </w:r>
      <w:r>
        <w:rPr>
          <w:w w:val="110"/>
          <w:sz w:val="20"/>
        </w:rPr>
        <w:t>por</w:t>
      </w:r>
      <w:r>
        <w:rPr>
          <w:spacing w:val="7"/>
          <w:w w:val="110"/>
          <w:sz w:val="20"/>
        </w:rPr>
        <w:t> </w:t>
      </w:r>
      <w:r>
        <w:rPr>
          <w:w w:val="110"/>
          <w:sz w:val="20"/>
        </w:rPr>
        <w:t>sus</w:t>
      </w:r>
      <w:r>
        <w:rPr>
          <w:spacing w:val="6"/>
          <w:w w:val="110"/>
          <w:sz w:val="20"/>
        </w:rPr>
        <w:t> </w:t>
      </w:r>
      <w:r>
        <w:rPr>
          <w:w w:val="110"/>
          <w:sz w:val="20"/>
        </w:rPr>
        <w:t>militantes;</w:t>
      </w:r>
    </w:p>
    <w:p>
      <w:pPr>
        <w:pStyle w:val="ListParagraph"/>
        <w:numPr>
          <w:ilvl w:val="0"/>
          <w:numId w:val="28"/>
        </w:numPr>
        <w:tabs>
          <w:tab w:pos="557" w:val="left" w:leader="none"/>
        </w:tabs>
        <w:spacing w:line="230" w:lineRule="auto" w:before="188" w:after="0"/>
        <w:ind w:left="160" w:right="144" w:firstLine="0"/>
        <w:jc w:val="left"/>
        <w:rPr>
          <w:sz w:val="20"/>
        </w:rPr>
      </w:pPr>
      <w:r>
        <w:rPr>
          <w:w w:val="110"/>
          <w:sz w:val="20"/>
        </w:rPr>
        <w:t>Los montos autorizados de financiamiento privado, así como una relación de los nombres de las aportantes vinculados con los montos</w:t>
      </w:r>
      <w:r>
        <w:rPr>
          <w:spacing w:val="46"/>
          <w:w w:val="110"/>
          <w:sz w:val="20"/>
        </w:rPr>
        <w:t> </w:t>
      </w:r>
      <w:r>
        <w:rPr>
          <w:w w:val="110"/>
          <w:sz w:val="20"/>
        </w:rPr>
        <w:t>aportados;</w:t>
      </w:r>
    </w:p>
    <w:p>
      <w:pPr>
        <w:pStyle w:val="ListParagraph"/>
        <w:numPr>
          <w:ilvl w:val="0"/>
          <w:numId w:val="28"/>
        </w:numPr>
        <w:tabs>
          <w:tab w:pos="497" w:val="left" w:leader="none"/>
        </w:tabs>
        <w:spacing w:line="240" w:lineRule="auto" w:before="196" w:after="0"/>
        <w:ind w:left="496" w:right="0" w:hanging="337"/>
        <w:jc w:val="left"/>
        <w:rPr>
          <w:sz w:val="20"/>
        </w:rPr>
      </w:pPr>
      <w:r>
        <w:rPr>
          <w:w w:val="110"/>
          <w:sz w:val="20"/>
        </w:rPr>
        <w:t>El listado</w:t>
      </w:r>
      <w:r>
        <w:rPr>
          <w:spacing w:val="23"/>
          <w:w w:val="110"/>
          <w:sz w:val="20"/>
        </w:rPr>
        <w:t> </w:t>
      </w:r>
      <w:r>
        <w:rPr>
          <w:w w:val="110"/>
          <w:sz w:val="20"/>
        </w:rPr>
        <w:t>de aportantes a las precampañas y campañas políticas;</w:t>
      </w:r>
    </w:p>
    <w:p>
      <w:pPr>
        <w:pStyle w:val="ListParagraph"/>
        <w:numPr>
          <w:ilvl w:val="0"/>
          <w:numId w:val="28"/>
        </w:numPr>
        <w:tabs>
          <w:tab w:pos="545" w:val="left" w:leader="none"/>
        </w:tabs>
        <w:spacing w:line="240" w:lineRule="auto" w:before="178" w:after="0"/>
        <w:ind w:left="544" w:right="0" w:hanging="385"/>
        <w:jc w:val="left"/>
        <w:rPr>
          <w:sz w:val="20"/>
        </w:rPr>
      </w:pPr>
      <w:r>
        <w:rPr>
          <w:w w:val="110"/>
          <w:sz w:val="20"/>
        </w:rPr>
        <w:t>El</w:t>
      </w:r>
      <w:r>
        <w:rPr>
          <w:spacing w:val="10"/>
          <w:w w:val="110"/>
          <w:sz w:val="20"/>
        </w:rPr>
        <w:t> </w:t>
      </w:r>
      <w:r>
        <w:rPr>
          <w:w w:val="110"/>
          <w:sz w:val="20"/>
        </w:rPr>
        <w:t>acta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asamblea</w:t>
      </w:r>
      <w:r>
        <w:rPr>
          <w:spacing w:val="10"/>
          <w:w w:val="110"/>
          <w:sz w:val="20"/>
        </w:rPr>
        <w:t> </w:t>
      </w:r>
      <w:r>
        <w:rPr>
          <w:w w:val="110"/>
          <w:sz w:val="20"/>
        </w:rPr>
        <w:t>constitutiva</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partidos</w:t>
      </w:r>
      <w:r>
        <w:rPr>
          <w:spacing w:val="10"/>
          <w:w w:val="110"/>
          <w:sz w:val="20"/>
        </w:rPr>
        <w:t> </w:t>
      </w:r>
      <w:r>
        <w:rPr>
          <w:w w:val="110"/>
          <w:sz w:val="20"/>
        </w:rPr>
        <w:t>políticos</w:t>
      </w:r>
      <w:r>
        <w:rPr>
          <w:spacing w:val="-13"/>
          <w:w w:val="110"/>
          <w:sz w:val="20"/>
        </w:rPr>
        <w:t> </w:t>
      </w:r>
      <w:r>
        <w:rPr>
          <w:w w:val="110"/>
          <w:sz w:val="20"/>
        </w:rPr>
        <w:t>locales;</w:t>
      </w:r>
    </w:p>
    <w:p>
      <w:pPr>
        <w:pStyle w:val="ListParagraph"/>
        <w:numPr>
          <w:ilvl w:val="0"/>
          <w:numId w:val="28"/>
        </w:numPr>
        <w:tabs>
          <w:tab w:pos="595" w:val="left" w:leader="none"/>
        </w:tabs>
        <w:spacing w:line="240" w:lineRule="auto" w:before="176" w:after="0"/>
        <w:ind w:left="594" w:right="0" w:hanging="435"/>
        <w:jc w:val="left"/>
        <w:rPr>
          <w:sz w:val="20"/>
        </w:rPr>
      </w:pPr>
      <w:r>
        <w:rPr>
          <w:w w:val="110"/>
          <w:sz w:val="20"/>
        </w:rPr>
        <w:t>Las demarcaciones electorales en las que</w:t>
      </w:r>
      <w:r>
        <w:rPr>
          <w:spacing w:val="44"/>
          <w:w w:val="110"/>
          <w:sz w:val="20"/>
        </w:rPr>
        <w:t> </w:t>
      </w:r>
      <w:r>
        <w:rPr>
          <w:w w:val="110"/>
          <w:sz w:val="20"/>
        </w:rPr>
        <w:t>participen;</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28"/>
        </w:numPr>
        <w:tabs>
          <w:tab w:pos="648" w:val="left" w:leader="none"/>
        </w:tabs>
        <w:spacing w:line="240" w:lineRule="auto" w:before="57" w:after="0"/>
        <w:ind w:left="647" w:right="0" w:hanging="488"/>
        <w:jc w:val="left"/>
        <w:rPr>
          <w:sz w:val="20"/>
        </w:rPr>
      </w:pPr>
      <w:r>
        <w:rPr>
          <w:w w:val="110"/>
          <w:sz w:val="20"/>
        </w:rPr>
        <w:t>Los tiempos que le corresponden en canales de radio</w:t>
      </w:r>
      <w:r>
        <w:rPr>
          <w:spacing w:val="18"/>
          <w:w w:val="110"/>
          <w:sz w:val="20"/>
        </w:rPr>
        <w:t> </w:t>
      </w:r>
      <w:r>
        <w:rPr>
          <w:w w:val="110"/>
          <w:sz w:val="20"/>
        </w:rPr>
        <w:t>y televisión;</w:t>
      </w:r>
    </w:p>
    <w:p>
      <w:pPr>
        <w:pStyle w:val="ListParagraph"/>
        <w:numPr>
          <w:ilvl w:val="0"/>
          <w:numId w:val="28"/>
        </w:numPr>
        <w:tabs>
          <w:tab w:pos="684" w:val="left" w:leader="none"/>
        </w:tabs>
        <w:spacing w:line="230" w:lineRule="auto" w:before="186" w:after="0"/>
        <w:ind w:left="160" w:right="145" w:firstLine="0"/>
        <w:jc w:val="both"/>
        <w:rPr>
          <w:sz w:val="20"/>
        </w:rPr>
      </w:pPr>
      <w:r>
        <w:rPr>
          <w:w w:val="110"/>
          <w:sz w:val="20"/>
        </w:rPr>
        <w:t>Sus documentos básicos, plataformas electorales y programas de gobierno y los mecanismos de designación de los órganos de dirección en sus respectivos</w:t>
      </w:r>
      <w:r>
        <w:rPr>
          <w:spacing w:val="24"/>
          <w:w w:val="110"/>
          <w:sz w:val="20"/>
        </w:rPr>
        <w:t> </w:t>
      </w:r>
      <w:r>
        <w:rPr>
          <w:w w:val="110"/>
          <w:sz w:val="20"/>
        </w:rPr>
        <w:t>ámbitos;</w:t>
      </w:r>
    </w:p>
    <w:p>
      <w:pPr>
        <w:pStyle w:val="BodyText"/>
        <w:spacing w:before="2"/>
        <w:ind w:left="0"/>
        <w:rPr>
          <w:sz w:val="18"/>
        </w:rPr>
      </w:pPr>
    </w:p>
    <w:p>
      <w:pPr>
        <w:pStyle w:val="ListParagraph"/>
        <w:numPr>
          <w:ilvl w:val="0"/>
          <w:numId w:val="28"/>
        </w:numPr>
        <w:tabs>
          <w:tab w:pos="617" w:val="left" w:leader="none"/>
        </w:tabs>
        <w:spacing w:line="230" w:lineRule="auto" w:before="0" w:after="0"/>
        <w:ind w:left="160" w:right="134" w:firstLine="0"/>
        <w:jc w:val="both"/>
        <w:rPr>
          <w:sz w:val="20"/>
        </w:rPr>
      </w:pPr>
      <w:r>
        <w:rPr>
          <w:w w:val="110"/>
          <w:sz w:val="20"/>
        </w:rPr>
        <w:t>El directorio de sus órganos de dirección, estatales, municipales y, en su caso, regionales y distritales;</w:t>
      </w:r>
    </w:p>
    <w:p>
      <w:pPr>
        <w:pStyle w:val="ListParagraph"/>
        <w:numPr>
          <w:ilvl w:val="0"/>
          <w:numId w:val="28"/>
        </w:numPr>
        <w:tabs>
          <w:tab w:pos="677" w:val="left" w:leader="none"/>
        </w:tabs>
        <w:spacing w:line="242" w:lineRule="auto" w:before="196" w:after="0"/>
        <w:ind w:left="160" w:right="137" w:firstLine="0"/>
        <w:jc w:val="both"/>
        <w:rPr>
          <w:sz w:val="20"/>
        </w:rPr>
      </w:pPr>
      <w:r>
        <w:rPr>
          <w:w w:val="110"/>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función</w:t>
      </w:r>
      <w:r>
        <w:rPr>
          <w:spacing w:val="9"/>
          <w:w w:val="110"/>
          <w:sz w:val="20"/>
        </w:rPr>
        <w:t> </w:t>
      </w:r>
      <w:r>
        <w:rPr>
          <w:w w:val="110"/>
          <w:sz w:val="20"/>
        </w:rPr>
        <w:t>que</w:t>
      </w:r>
      <w:r>
        <w:rPr>
          <w:spacing w:val="8"/>
          <w:w w:val="110"/>
          <w:sz w:val="20"/>
        </w:rPr>
        <w:t> </w:t>
      </w:r>
      <w:r>
        <w:rPr>
          <w:w w:val="110"/>
          <w:sz w:val="20"/>
        </w:rPr>
        <w:t>desempeñe</w:t>
      </w:r>
      <w:r>
        <w:rPr>
          <w:spacing w:val="8"/>
          <w:w w:val="110"/>
          <w:sz w:val="20"/>
        </w:rPr>
        <w:t> </w:t>
      </w:r>
      <w:r>
        <w:rPr>
          <w:w w:val="110"/>
          <w:sz w:val="20"/>
        </w:rPr>
        <w:t>dentro</w:t>
      </w:r>
      <w:r>
        <w:rPr>
          <w:spacing w:val="8"/>
          <w:w w:val="110"/>
          <w:sz w:val="20"/>
        </w:rPr>
        <w:t> </w:t>
      </w:r>
      <w:r>
        <w:rPr>
          <w:w w:val="110"/>
          <w:sz w:val="20"/>
        </w:rPr>
        <w:t>o</w:t>
      </w:r>
      <w:r>
        <w:rPr>
          <w:spacing w:val="10"/>
          <w:w w:val="110"/>
          <w:sz w:val="20"/>
        </w:rPr>
        <w:t> </w:t>
      </w:r>
      <w:r>
        <w:rPr>
          <w:w w:val="110"/>
          <w:sz w:val="20"/>
        </w:rPr>
        <w:t>fuera</w:t>
      </w:r>
      <w:r>
        <w:rPr>
          <w:spacing w:val="10"/>
          <w:w w:val="110"/>
          <w:sz w:val="20"/>
        </w:rPr>
        <w:t> </w:t>
      </w:r>
      <w:r>
        <w:rPr>
          <w:w w:val="110"/>
          <w:sz w:val="20"/>
        </w:rPr>
        <w:t>del</w:t>
      </w:r>
      <w:r>
        <w:rPr>
          <w:spacing w:val="9"/>
          <w:w w:val="110"/>
          <w:sz w:val="20"/>
        </w:rPr>
        <w:t> </w:t>
      </w:r>
      <w:r>
        <w:rPr>
          <w:w w:val="110"/>
          <w:sz w:val="20"/>
        </w:rPr>
        <w:t>partido;</w:t>
      </w:r>
    </w:p>
    <w:p>
      <w:pPr>
        <w:pStyle w:val="BodyText"/>
        <w:spacing w:before="6"/>
        <w:ind w:left="0"/>
        <w:rPr>
          <w:sz w:val="17"/>
        </w:rPr>
      </w:pPr>
    </w:p>
    <w:p>
      <w:pPr>
        <w:pStyle w:val="ListParagraph"/>
        <w:numPr>
          <w:ilvl w:val="0"/>
          <w:numId w:val="28"/>
        </w:numPr>
        <w:tabs>
          <w:tab w:pos="720" w:val="left" w:leader="none"/>
        </w:tabs>
        <w:spacing w:line="230" w:lineRule="auto" w:before="1" w:after="0"/>
        <w:ind w:left="160" w:right="149" w:firstLine="0"/>
        <w:jc w:val="both"/>
        <w:rPr>
          <w:sz w:val="20"/>
        </w:rPr>
      </w:pPr>
      <w:r>
        <w:rPr>
          <w:w w:val="110"/>
          <w:sz w:val="20"/>
        </w:rPr>
        <w:t>El currículo con fotografía reciente de todos los precandidatos y candidatos a cargos de elección popular,</w:t>
      </w:r>
      <w:r>
        <w:rPr>
          <w:spacing w:val="11"/>
          <w:w w:val="110"/>
          <w:sz w:val="20"/>
        </w:rPr>
        <w:t> </w:t>
      </w:r>
      <w:r>
        <w:rPr>
          <w:w w:val="110"/>
          <w:sz w:val="20"/>
        </w:rPr>
        <w:t>con</w:t>
      </w:r>
      <w:r>
        <w:rPr>
          <w:spacing w:val="10"/>
          <w:w w:val="110"/>
          <w:sz w:val="20"/>
        </w:rPr>
        <w:t> </w:t>
      </w:r>
      <w:r>
        <w:rPr>
          <w:w w:val="110"/>
          <w:sz w:val="20"/>
        </w:rPr>
        <w:t>el</w:t>
      </w:r>
      <w:r>
        <w:rPr>
          <w:spacing w:val="11"/>
          <w:w w:val="110"/>
          <w:sz w:val="20"/>
        </w:rPr>
        <w:t> </w:t>
      </w:r>
      <w:r>
        <w:rPr>
          <w:w w:val="110"/>
          <w:sz w:val="20"/>
        </w:rPr>
        <w:t>cargo</w:t>
      </w:r>
      <w:r>
        <w:rPr>
          <w:spacing w:val="9"/>
          <w:w w:val="110"/>
          <w:sz w:val="20"/>
        </w:rPr>
        <w:t> </w:t>
      </w:r>
      <w:r>
        <w:rPr>
          <w:w w:val="110"/>
          <w:sz w:val="20"/>
        </w:rPr>
        <w:t>al</w:t>
      </w:r>
      <w:r>
        <w:rPr>
          <w:spacing w:val="9"/>
          <w:w w:val="110"/>
          <w:sz w:val="20"/>
        </w:rPr>
        <w:t> </w:t>
      </w:r>
      <w:r>
        <w:rPr>
          <w:w w:val="110"/>
          <w:sz w:val="20"/>
        </w:rPr>
        <w:t>que</w:t>
      </w:r>
      <w:r>
        <w:rPr>
          <w:spacing w:val="9"/>
          <w:w w:val="110"/>
          <w:sz w:val="20"/>
        </w:rPr>
        <w:t> </w:t>
      </w:r>
      <w:r>
        <w:rPr>
          <w:w w:val="110"/>
          <w:sz w:val="20"/>
        </w:rPr>
        <w:t>se</w:t>
      </w:r>
      <w:r>
        <w:rPr>
          <w:spacing w:val="10"/>
          <w:w w:val="110"/>
          <w:sz w:val="20"/>
        </w:rPr>
        <w:t> </w:t>
      </w:r>
      <w:r>
        <w:rPr>
          <w:w w:val="110"/>
          <w:sz w:val="20"/>
        </w:rPr>
        <w:t>postula,</w:t>
      </w:r>
      <w:r>
        <w:rPr>
          <w:spacing w:val="11"/>
          <w:w w:val="110"/>
          <w:sz w:val="20"/>
        </w:rPr>
        <w:t> </w:t>
      </w:r>
      <w:r>
        <w:rPr>
          <w:w w:val="110"/>
          <w:sz w:val="20"/>
        </w:rPr>
        <w:t>el</w:t>
      </w:r>
      <w:r>
        <w:rPr>
          <w:spacing w:val="10"/>
          <w:w w:val="110"/>
          <w:sz w:val="20"/>
        </w:rPr>
        <w:t> </w:t>
      </w:r>
      <w:r>
        <w:rPr>
          <w:w w:val="110"/>
          <w:sz w:val="20"/>
        </w:rPr>
        <w:t>distrito</w:t>
      </w:r>
      <w:r>
        <w:rPr>
          <w:spacing w:val="12"/>
          <w:w w:val="110"/>
          <w:sz w:val="20"/>
        </w:rPr>
        <w:t> </w:t>
      </w:r>
      <w:r>
        <w:rPr>
          <w:w w:val="110"/>
          <w:sz w:val="20"/>
        </w:rPr>
        <w:t>electoral</w:t>
      </w:r>
      <w:r>
        <w:rPr>
          <w:spacing w:val="10"/>
          <w:w w:val="110"/>
          <w:sz w:val="20"/>
        </w:rPr>
        <w:t> </w:t>
      </w:r>
      <w:r>
        <w:rPr>
          <w:w w:val="110"/>
          <w:sz w:val="20"/>
        </w:rPr>
        <w:t>y</w:t>
      </w:r>
      <w:r>
        <w:rPr>
          <w:spacing w:val="-11"/>
          <w:w w:val="110"/>
          <w:sz w:val="20"/>
        </w:rPr>
        <w:t> </w:t>
      </w:r>
      <w:r>
        <w:rPr>
          <w:w w:val="110"/>
          <w:sz w:val="20"/>
        </w:rPr>
        <w:t>municipio;</w:t>
      </w:r>
    </w:p>
    <w:p>
      <w:pPr>
        <w:pStyle w:val="BodyText"/>
        <w:spacing w:before="5"/>
        <w:ind w:left="0"/>
        <w:rPr>
          <w:sz w:val="17"/>
        </w:rPr>
      </w:pPr>
    </w:p>
    <w:p>
      <w:pPr>
        <w:pStyle w:val="ListParagraph"/>
        <w:numPr>
          <w:ilvl w:val="0"/>
          <w:numId w:val="28"/>
        </w:numPr>
        <w:tabs>
          <w:tab w:pos="881" w:val="left" w:leader="none"/>
        </w:tabs>
        <w:spacing w:line="240" w:lineRule="auto" w:before="0" w:after="0"/>
        <w:ind w:left="880" w:right="0" w:hanging="721"/>
        <w:jc w:val="left"/>
        <w:rPr>
          <w:sz w:val="20"/>
        </w:rPr>
      </w:pPr>
      <w:r>
        <w:rPr>
          <w:w w:val="110"/>
          <w:sz w:val="20"/>
        </w:rPr>
        <w:t>El currículo de los dirigentes a nivel estatal</w:t>
      </w:r>
      <w:r>
        <w:rPr>
          <w:spacing w:val="17"/>
          <w:w w:val="110"/>
          <w:sz w:val="20"/>
        </w:rPr>
        <w:t> </w:t>
      </w:r>
      <w:r>
        <w:rPr>
          <w:w w:val="110"/>
          <w:sz w:val="20"/>
        </w:rPr>
        <w:t>y municipal;</w:t>
      </w:r>
    </w:p>
    <w:p>
      <w:pPr>
        <w:pStyle w:val="ListParagraph"/>
        <w:numPr>
          <w:ilvl w:val="0"/>
          <w:numId w:val="28"/>
        </w:numPr>
        <w:tabs>
          <w:tab w:pos="689" w:val="left" w:leader="none"/>
        </w:tabs>
        <w:spacing w:line="230" w:lineRule="auto" w:before="185" w:after="0"/>
        <w:ind w:left="160" w:right="146" w:firstLine="0"/>
        <w:jc w:val="both"/>
        <w:rPr>
          <w:sz w:val="20"/>
        </w:rPr>
      </w:pPr>
      <w:r>
        <w:rPr>
          <w:w w:val="110"/>
          <w:sz w:val="20"/>
        </w:rPr>
        <w:t>Los convenios de frente, coalición o fusión que celebren o de participación electoral que realicen con agrupaciones</w:t>
      </w:r>
      <w:r>
        <w:rPr>
          <w:spacing w:val="22"/>
          <w:w w:val="110"/>
          <w:sz w:val="20"/>
        </w:rPr>
        <w:t> </w:t>
      </w:r>
      <w:r>
        <w:rPr>
          <w:w w:val="110"/>
          <w:sz w:val="20"/>
        </w:rPr>
        <w:t>políticas;</w:t>
      </w:r>
    </w:p>
    <w:p>
      <w:pPr>
        <w:pStyle w:val="BodyText"/>
        <w:spacing w:before="3"/>
        <w:ind w:left="0"/>
        <w:rPr>
          <w:sz w:val="18"/>
        </w:rPr>
      </w:pPr>
    </w:p>
    <w:p>
      <w:pPr>
        <w:pStyle w:val="ListParagraph"/>
        <w:numPr>
          <w:ilvl w:val="0"/>
          <w:numId w:val="28"/>
        </w:numPr>
        <w:tabs>
          <w:tab w:pos="617" w:val="left" w:leader="none"/>
        </w:tabs>
        <w:spacing w:line="230" w:lineRule="auto" w:before="0" w:after="0"/>
        <w:ind w:left="160" w:right="140" w:firstLine="0"/>
        <w:jc w:val="both"/>
        <w:rPr>
          <w:sz w:val="20"/>
        </w:rPr>
      </w:pPr>
      <w:r>
        <w:rPr>
          <w:w w:val="110"/>
          <w:sz w:val="20"/>
        </w:rPr>
        <w:t>Las convocatorias que emitan para la elección de sus dirigentes o la postulación de sus candidatos   a</w:t>
      </w:r>
      <w:r>
        <w:rPr>
          <w:spacing w:val="10"/>
          <w:w w:val="110"/>
          <w:sz w:val="20"/>
        </w:rPr>
        <w:t> </w:t>
      </w:r>
      <w:r>
        <w:rPr>
          <w:w w:val="110"/>
          <w:sz w:val="20"/>
        </w:rPr>
        <w:t>cargos</w:t>
      </w:r>
      <w:r>
        <w:rPr>
          <w:spacing w:val="10"/>
          <w:w w:val="110"/>
          <w:sz w:val="20"/>
        </w:rPr>
        <w:t> </w:t>
      </w:r>
      <w:r>
        <w:rPr>
          <w:w w:val="110"/>
          <w:sz w:val="20"/>
        </w:rPr>
        <w:t>de</w:t>
      </w:r>
      <w:r>
        <w:rPr>
          <w:spacing w:val="10"/>
          <w:w w:val="110"/>
          <w:sz w:val="20"/>
        </w:rPr>
        <w:t> </w:t>
      </w:r>
      <w:r>
        <w:rPr>
          <w:w w:val="110"/>
          <w:sz w:val="20"/>
        </w:rPr>
        <w:t>elección</w:t>
      </w:r>
      <w:r>
        <w:rPr>
          <w:spacing w:val="11"/>
          <w:w w:val="110"/>
          <w:sz w:val="20"/>
        </w:rPr>
        <w:t> </w:t>
      </w:r>
      <w:r>
        <w:rPr>
          <w:w w:val="110"/>
          <w:sz w:val="20"/>
        </w:rPr>
        <w:t>popular</w:t>
      </w:r>
      <w:r>
        <w:rPr>
          <w:spacing w:val="11"/>
          <w:w w:val="110"/>
          <w:sz w:val="20"/>
        </w:rPr>
        <w:t> </w:t>
      </w:r>
      <w:r>
        <w:rPr>
          <w:w w:val="110"/>
          <w:sz w:val="20"/>
        </w:rPr>
        <w:t>y,</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el</w:t>
      </w:r>
      <w:r>
        <w:rPr>
          <w:spacing w:val="10"/>
          <w:w w:val="110"/>
          <w:sz w:val="20"/>
        </w:rPr>
        <w:t> </w:t>
      </w:r>
      <w:r>
        <w:rPr>
          <w:w w:val="110"/>
          <w:sz w:val="20"/>
        </w:rPr>
        <w:t>registro</w:t>
      </w:r>
      <w:r>
        <w:rPr>
          <w:spacing w:val="-1"/>
          <w:w w:val="110"/>
          <w:sz w:val="20"/>
        </w:rPr>
        <w:t> </w:t>
      </w:r>
      <w:r>
        <w:rPr>
          <w:w w:val="110"/>
          <w:sz w:val="20"/>
        </w:rPr>
        <w:t>correspondiente;</w:t>
      </w:r>
    </w:p>
    <w:p>
      <w:pPr>
        <w:pStyle w:val="BodyText"/>
        <w:ind w:left="0"/>
        <w:rPr>
          <w:sz w:val="18"/>
        </w:rPr>
      </w:pPr>
    </w:p>
    <w:p>
      <w:pPr>
        <w:pStyle w:val="ListParagraph"/>
        <w:numPr>
          <w:ilvl w:val="0"/>
          <w:numId w:val="28"/>
        </w:numPr>
        <w:tabs>
          <w:tab w:pos="694" w:val="left" w:leader="none"/>
        </w:tabs>
        <w:spacing w:line="230" w:lineRule="auto" w:before="1" w:after="0"/>
        <w:ind w:left="160" w:right="147" w:firstLine="0"/>
        <w:jc w:val="both"/>
        <w:rPr>
          <w:sz w:val="20"/>
        </w:rPr>
      </w:pPr>
      <w:r>
        <w:rPr>
          <w:w w:val="110"/>
          <w:sz w:val="20"/>
        </w:rPr>
        <w:t>Los responsables de los procesos internos de evaluación y selección de candidatos a cargos de elección popular, conforme a su</w:t>
      </w:r>
      <w:r>
        <w:rPr>
          <w:spacing w:val="2"/>
          <w:w w:val="110"/>
          <w:sz w:val="20"/>
        </w:rPr>
        <w:t> </w:t>
      </w:r>
      <w:r>
        <w:rPr>
          <w:w w:val="110"/>
          <w:sz w:val="20"/>
        </w:rPr>
        <w:t>normatividad interna;</w:t>
      </w:r>
    </w:p>
    <w:p>
      <w:pPr>
        <w:pStyle w:val="BodyText"/>
        <w:spacing w:before="2"/>
        <w:ind w:left="0"/>
        <w:rPr>
          <w:sz w:val="18"/>
        </w:rPr>
      </w:pPr>
    </w:p>
    <w:p>
      <w:pPr>
        <w:pStyle w:val="ListParagraph"/>
        <w:numPr>
          <w:ilvl w:val="0"/>
          <w:numId w:val="28"/>
        </w:numPr>
        <w:tabs>
          <w:tab w:pos="732" w:val="left" w:leader="none"/>
        </w:tabs>
        <w:spacing w:line="230" w:lineRule="auto" w:before="0" w:after="0"/>
        <w:ind w:left="160" w:right="143" w:firstLine="0"/>
        <w:jc w:val="both"/>
        <w:rPr>
          <w:sz w:val="20"/>
        </w:rPr>
      </w:pPr>
      <w:r>
        <w:rPr>
          <w:w w:val="110"/>
          <w:sz w:val="20"/>
        </w:rPr>
        <w:t>Informes sobre el gasto del financiamiento público ordinario recibido para la capacitación, promoción y desarrollo del liderazgo político de las</w:t>
      </w:r>
      <w:r>
        <w:rPr>
          <w:spacing w:val="10"/>
          <w:w w:val="110"/>
          <w:sz w:val="20"/>
        </w:rPr>
        <w:t> </w:t>
      </w:r>
      <w:r>
        <w:rPr>
          <w:w w:val="110"/>
          <w:sz w:val="20"/>
        </w:rPr>
        <w:t>mujeres;</w:t>
      </w:r>
    </w:p>
    <w:p>
      <w:pPr>
        <w:pStyle w:val="ListParagraph"/>
        <w:numPr>
          <w:ilvl w:val="0"/>
          <w:numId w:val="28"/>
        </w:numPr>
        <w:tabs>
          <w:tab w:pos="881" w:val="left" w:leader="none"/>
        </w:tabs>
        <w:spacing w:line="240" w:lineRule="auto" w:before="197" w:after="0"/>
        <w:ind w:left="880" w:right="0" w:hanging="721"/>
        <w:jc w:val="left"/>
        <w:rPr>
          <w:sz w:val="20"/>
        </w:rPr>
      </w:pPr>
      <w:r>
        <w:rPr>
          <w:w w:val="110"/>
          <w:sz w:val="20"/>
        </w:rPr>
        <w:t>Las resoluciones dictadas por los órganos de</w:t>
      </w:r>
      <w:r>
        <w:rPr>
          <w:spacing w:val="51"/>
          <w:w w:val="110"/>
          <w:sz w:val="20"/>
        </w:rPr>
        <w:t> </w:t>
      </w:r>
      <w:r>
        <w:rPr>
          <w:w w:val="110"/>
          <w:sz w:val="20"/>
        </w:rPr>
        <w:t>control;</w:t>
      </w:r>
    </w:p>
    <w:p>
      <w:pPr>
        <w:pStyle w:val="ListParagraph"/>
        <w:numPr>
          <w:ilvl w:val="0"/>
          <w:numId w:val="28"/>
        </w:numPr>
        <w:tabs>
          <w:tab w:pos="804" w:val="left" w:leader="none"/>
        </w:tabs>
        <w:spacing w:line="230" w:lineRule="auto" w:before="187" w:after="0"/>
        <w:ind w:left="160" w:right="141" w:firstLine="0"/>
        <w:jc w:val="both"/>
        <w:rPr>
          <w:sz w:val="20"/>
        </w:rPr>
      </w:pPr>
      <w:r>
        <w:rPr>
          <w:w w:val="110"/>
          <w:sz w:val="20"/>
        </w:rPr>
        <w:t>Los montos de financiamiento público otorgados mensualmente, en cualquier modalidad, a sus órganos</w:t>
      </w:r>
      <w:r>
        <w:rPr>
          <w:spacing w:val="10"/>
          <w:w w:val="110"/>
          <w:sz w:val="20"/>
        </w:rPr>
        <w:t> </w:t>
      </w:r>
      <w:r>
        <w:rPr>
          <w:w w:val="110"/>
          <w:sz w:val="20"/>
        </w:rPr>
        <w:t>estatales</w:t>
      </w:r>
      <w:r>
        <w:rPr>
          <w:spacing w:val="11"/>
          <w:w w:val="110"/>
          <w:sz w:val="20"/>
        </w:rPr>
        <w:t> </w:t>
      </w:r>
      <w:r>
        <w:rPr>
          <w:w w:val="110"/>
          <w:sz w:val="20"/>
        </w:rPr>
        <w:t>y</w:t>
      </w:r>
      <w:r>
        <w:rPr>
          <w:spacing w:val="11"/>
          <w:w w:val="110"/>
          <w:sz w:val="20"/>
        </w:rPr>
        <w:t> </w:t>
      </w:r>
      <w:r>
        <w:rPr>
          <w:w w:val="110"/>
          <w:sz w:val="20"/>
        </w:rPr>
        <w:t>municipales,</w:t>
      </w:r>
      <w:r>
        <w:rPr>
          <w:spacing w:val="13"/>
          <w:w w:val="110"/>
          <w:sz w:val="20"/>
        </w:rPr>
        <w:t> </w:t>
      </w:r>
      <w:r>
        <w:rPr>
          <w:w w:val="110"/>
          <w:sz w:val="20"/>
        </w:rPr>
        <w:t>así</w:t>
      </w:r>
      <w:r>
        <w:rPr>
          <w:spacing w:val="12"/>
          <w:w w:val="110"/>
          <w:sz w:val="20"/>
        </w:rPr>
        <w:t> </w:t>
      </w:r>
      <w:r>
        <w:rPr>
          <w:w w:val="110"/>
          <w:sz w:val="20"/>
        </w:rPr>
        <w:t>como</w:t>
      </w:r>
      <w:r>
        <w:rPr>
          <w:spacing w:val="12"/>
          <w:w w:val="110"/>
          <w:sz w:val="20"/>
        </w:rPr>
        <w:t> </w:t>
      </w:r>
      <w:r>
        <w:rPr>
          <w:w w:val="110"/>
          <w:sz w:val="20"/>
        </w:rPr>
        <w:t>los</w:t>
      </w:r>
      <w:r>
        <w:rPr>
          <w:spacing w:val="11"/>
          <w:w w:val="110"/>
          <w:sz w:val="20"/>
        </w:rPr>
        <w:t> </w:t>
      </w:r>
      <w:r>
        <w:rPr>
          <w:w w:val="110"/>
          <w:sz w:val="20"/>
        </w:rPr>
        <w:t>descuentos</w:t>
      </w:r>
      <w:r>
        <w:rPr>
          <w:spacing w:val="10"/>
          <w:w w:val="110"/>
          <w:sz w:val="20"/>
        </w:rPr>
        <w:t> </w:t>
      </w:r>
      <w:r>
        <w:rPr>
          <w:w w:val="110"/>
          <w:sz w:val="20"/>
        </w:rPr>
        <w:t>correspondientes</w:t>
      </w:r>
      <w:r>
        <w:rPr>
          <w:spacing w:val="11"/>
          <w:w w:val="110"/>
          <w:sz w:val="20"/>
        </w:rPr>
        <w:t> </w:t>
      </w:r>
      <w:r>
        <w:rPr>
          <w:w w:val="110"/>
          <w:sz w:val="20"/>
        </w:rPr>
        <w:t>a</w:t>
      </w:r>
      <w:r>
        <w:rPr>
          <w:spacing w:val="-6"/>
          <w:w w:val="110"/>
          <w:sz w:val="20"/>
        </w:rPr>
        <w:t> </w:t>
      </w:r>
      <w:r>
        <w:rPr>
          <w:w w:val="110"/>
          <w:sz w:val="20"/>
        </w:rPr>
        <w:t>sanciones;</w:t>
      </w:r>
    </w:p>
    <w:p>
      <w:pPr>
        <w:pStyle w:val="BodyText"/>
        <w:spacing w:before="1"/>
        <w:ind w:left="0"/>
        <w:rPr>
          <w:sz w:val="18"/>
        </w:rPr>
      </w:pPr>
    </w:p>
    <w:p>
      <w:pPr>
        <w:pStyle w:val="ListParagraph"/>
        <w:numPr>
          <w:ilvl w:val="0"/>
          <w:numId w:val="28"/>
        </w:numPr>
        <w:tabs>
          <w:tab w:pos="744" w:val="left" w:leader="none"/>
        </w:tabs>
        <w:spacing w:line="230" w:lineRule="auto" w:before="0" w:after="0"/>
        <w:ind w:left="160" w:right="142" w:firstLine="0"/>
        <w:jc w:val="both"/>
        <w:rPr>
          <w:sz w:val="20"/>
        </w:rPr>
      </w:pPr>
      <w:r>
        <w:rPr>
          <w:w w:val="110"/>
          <w:sz w:val="20"/>
        </w:rPr>
        <w:t>El estado de situación financiera y patrimonial; el inventario de los bienes inmuebles de los que sean propietarios, así como los anexos que formen parte integrante de los documentos</w:t>
      </w:r>
      <w:r>
        <w:rPr>
          <w:spacing w:val="21"/>
          <w:w w:val="110"/>
          <w:sz w:val="20"/>
        </w:rPr>
        <w:t> </w:t>
      </w:r>
      <w:r>
        <w:rPr>
          <w:w w:val="110"/>
          <w:sz w:val="20"/>
        </w:rPr>
        <w:t>anteriores;</w:t>
      </w:r>
    </w:p>
    <w:p>
      <w:pPr>
        <w:pStyle w:val="BodyText"/>
        <w:spacing w:before="2"/>
        <w:ind w:left="0"/>
        <w:rPr>
          <w:sz w:val="18"/>
        </w:rPr>
      </w:pPr>
    </w:p>
    <w:p>
      <w:pPr>
        <w:pStyle w:val="ListParagraph"/>
        <w:numPr>
          <w:ilvl w:val="0"/>
          <w:numId w:val="28"/>
        </w:numPr>
        <w:tabs>
          <w:tab w:pos="785" w:val="left" w:leader="none"/>
        </w:tabs>
        <w:spacing w:line="230" w:lineRule="auto" w:before="1" w:after="0"/>
        <w:ind w:left="160" w:right="138" w:firstLine="0"/>
        <w:jc w:val="both"/>
        <w:rPr>
          <w:sz w:val="20"/>
        </w:rPr>
      </w:pPr>
      <w:r>
        <w:rPr>
          <w:w w:val="110"/>
          <w:sz w:val="20"/>
        </w:rPr>
        <w:t>Las resoluciones que emitan sus órganos disciplinarios de cualquier nivel, una vez que hayan quedado en</w:t>
      </w:r>
      <w:r>
        <w:rPr>
          <w:spacing w:val="19"/>
          <w:w w:val="110"/>
          <w:sz w:val="20"/>
        </w:rPr>
        <w:t> </w:t>
      </w:r>
      <w:r>
        <w:rPr>
          <w:w w:val="110"/>
          <w:sz w:val="20"/>
        </w:rPr>
        <w:t>firme;</w:t>
      </w:r>
    </w:p>
    <w:p>
      <w:pPr>
        <w:pStyle w:val="ListParagraph"/>
        <w:numPr>
          <w:ilvl w:val="0"/>
          <w:numId w:val="28"/>
        </w:numPr>
        <w:tabs>
          <w:tab w:pos="881" w:val="left" w:leader="none"/>
        </w:tabs>
        <w:spacing w:line="240" w:lineRule="auto" w:before="195" w:after="0"/>
        <w:ind w:left="880" w:right="0" w:hanging="721"/>
        <w:jc w:val="left"/>
        <w:rPr>
          <w:sz w:val="20"/>
        </w:rPr>
      </w:pPr>
      <w:r>
        <w:rPr>
          <w:w w:val="110"/>
          <w:sz w:val="20"/>
        </w:rPr>
        <w:t>Los nombres de sus representantes ante la autoridad</w:t>
      </w:r>
      <w:r>
        <w:rPr>
          <w:spacing w:val="12"/>
          <w:w w:val="110"/>
          <w:sz w:val="20"/>
        </w:rPr>
        <w:t> </w:t>
      </w:r>
      <w:r>
        <w:rPr>
          <w:w w:val="110"/>
          <w:sz w:val="20"/>
        </w:rPr>
        <w:t>electoral competente;</w:t>
      </w:r>
    </w:p>
    <w:p>
      <w:pPr>
        <w:pStyle w:val="ListParagraph"/>
        <w:numPr>
          <w:ilvl w:val="0"/>
          <w:numId w:val="28"/>
        </w:numPr>
        <w:tabs>
          <w:tab w:pos="1013" w:val="left" w:leader="none"/>
        </w:tabs>
        <w:spacing w:line="230" w:lineRule="auto" w:before="188" w:after="0"/>
        <w:ind w:left="160" w:right="131" w:firstLine="0"/>
        <w:jc w:val="both"/>
        <w:rPr>
          <w:sz w:val="20"/>
        </w:rPr>
      </w:pPr>
      <w:r>
        <w:rPr>
          <w:w w:val="110"/>
          <w:sz w:val="20"/>
        </w:rPr>
        <w:t>Los mecanismos de control y supervisión aplicados a los procesos internos de selección de candidatos;</w:t>
      </w:r>
    </w:p>
    <w:p>
      <w:pPr>
        <w:pStyle w:val="ListParagraph"/>
        <w:numPr>
          <w:ilvl w:val="0"/>
          <w:numId w:val="28"/>
        </w:numPr>
        <w:tabs>
          <w:tab w:pos="821" w:val="left" w:leader="none"/>
        </w:tabs>
        <w:spacing w:line="240" w:lineRule="auto" w:before="196" w:after="0"/>
        <w:ind w:left="160" w:right="141" w:firstLine="0"/>
        <w:jc w:val="both"/>
        <w:rPr>
          <w:sz w:val="20"/>
        </w:rPr>
      </w:pPr>
      <w:r>
        <w:rPr>
          <w:w w:val="110"/>
          <w:sz w:val="20"/>
        </w:rPr>
        <w:t>El listado de fundaciones, asociaciones, centros o institutos de investigación o capacitación o cualquier otro que reciban apoyo económico de los partidos políticos, así como los montos destinados para tal efecto;</w:t>
      </w:r>
      <w:r>
        <w:rPr>
          <w:spacing w:val="5"/>
          <w:w w:val="110"/>
          <w:sz w:val="20"/>
        </w:rPr>
        <w:t> </w:t>
      </w:r>
      <w:r>
        <w:rPr>
          <w:w w:val="110"/>
          <w:sz w:val="20"/>
        </w:rPr>
        <w:t>y</w:t>
      </w:r>
    </w:p>
    <w:p>
      <w:pPr>
        <w:pStyle w:val="BodyText"/>
        <w:spacing w:before="2"/>
        <w:ind w:left="0"/>
        <w:rPr>
          <w:sz w:val="18"/>
        </w:rPr>
      </w:pPr>
    </w:p>
    <w:p>
      <w:pPr>
        <w:pStyle w:val="ListParagraph"/>
        <w:numPr>
          <w:ilvl w:val="0"/>
          <w:numId w:val="28"/>
        </w:numPr>
        <w:tabs>
          <w:tab w:pos="737" w:val="left" w:leader="none"/>
        </w:tabs>
        <w:spacing w:line="228" w:lineRule="auto" w:before="0" w:after="0"/>
        <w:ind w:left="160" w:right="133" w:firstLine="0"/>
        <w:jc w:val="both"/>
        <w:rPr>
          <w:sz w:val="20"/>
        </w:rPr>
      </w:pPr>
      <w:r>
        <w:rPr>
          <w:w w:val="110"/>
          <w:sz w:val="20"/>
        </w:rPr>
        <w:t>Las resoluciones que dicte la autoridad electoral competente respecto de los informes de ingresos  y</w:t>
      </w:r>
      <w:r>
        <w:rPr>
          <w:spacing w:val="7"/>
          <w:w w:val="110"/>
          <w:sz w:val="20"/>
        </w:rPr>
        <w:t> </w:t>
      </w:r>
      <w:r>
        <w:rPr>
          <w:w w:val="110"/>
          <w:sz w:val="20"/>
        </w:rPr>
        <w:t>gastos.</w:t>
      </w:r>
    </w:p>
    <w:p>
      <w:pPr>
        <w:spacing w:after="0" w:line="228" w:lineRule="auto"/>
        <w:jc w:val="both"/>
        <w:rPr>
          <w:sz w:val="20"/>
        </w:rPr>
        <w:sectPr>
          <w:pgSz w:w="12250" w:h="15850"/>
          <w:pgMar w:header="720" w:footer="1163" w:top="1560" w:bottom="1360" w:left="860" w:right="940"/>
        </w:sectPr>
      </w:pPr>
    </w:p>
    <w:p>
      <w:pPr>
        <w:pStyle w:val="BodyText"/>
        <w:spacing w:before="8"/>
        <w:ind w:left="0"/>
        <w:rPr>
          <w:sz w:val="13"/>
        </w:rPr>
      </w:pPr>
    </w:p>
    <w:p>
      <w:pPr>
        <w:pStyle w:val="BodyText"/>
        <w:spacing w:line="242" w:lineRule="auto" w:before="57"/>
        <w:ind w:right="136"/>
        <w:jc w:val="both"/>
      </w:pPr>
      <w:r>
        <w:rPr>
          <w:rFonts w:ascii="TeX Gyre Bonum" w:hAnsi="TeX Gyre Bonum"/>
          <w:b/>
          <w:w w:val="110"/>
        </w:rPr>
        <w:t>Artículo 101. </w:t>
      </w:r>
      <w:r>
        <w:rPr>
          <w:w w:val="110"/>
        </w:rPr>
        <w:t>Además de las obligaciones de transparencia común a que se refiere el Capítulo II de este Título, los fideicomisos, fondos públicos, mandatos o cualquier contrato análogo, deberán poner a disposición del público y mantener actualizada y accesible, en lo que resulte aplicable a cada contrato,   la siguiente</w:t>
      </w:r>
      <w:r>
        <w:rPr>
          <w:spacing w:val="20"/>
          <w:w w:val="110"/>
        </w:rPr>
        <w:t> </w:t>
      </w:r>
      <w:r>
        <w:rPr>
          <w:w w:val="110"/>
        </w:rPr>
        <w:t>información:</w:t>
      </w:r>
    </w:p>
    <w:p>
      <w:pPr>
        <w:pStyle w:val="BodyText"/>
        <w:spacing w:before="6"/>
        <w:ind w:left="0"/>
        <w:rPr>
          <w:sz w:val="17"/>
        </w:rPr>
      </w:pPr>
    </w:p>
    <w:p>
      <w:pPr>
        <w:pStyle w:val="ListParagraph"/>
        <w:numPr>
          <w:ilvl w:val="0"/>
          <w:numId w:val="29"/>
        </w:numPr>
        <w:tabs>
          <w:tab w:pos="432" w:val="left" w:leader="none"/>
        </w:tabs>
        <w:spacing w:line="230" w:lineRule="auto" w:before="1" w:after="0"/>
        <w:ind w:left="160" w:right="142" w:firstLine="0"/>
        <w:jc w:val="both"/>
        <w:rPr>
          <w:sz w:val="20"/>
        </w:rPr>
      </w:pPr>
      <w:r>
        <w:rPr>
          <w:w w:val="110"/>
          <w:sz w:val="20"/>
        </w:rPr>
        <w:t>El nombre del servidor público y de la persona física o jurídico colectiva que represente al fideicomitente, al fiduciario y al</w:t>
      </w:r>
      <w:r>
        <w:rPr>
          <w:spacing w:val="49"/>
          <w:w w:val="110"/>
          <w:sz w:val="20"/>
        </w:rPr>
        <w:t> </w:t>
      </w:r>
      <w:r>
        <w:rPr>
          <w:w w:val="110"/>
          <w:sz w:val="20"/>
        </w:rPr>
        <w:t>fideicomisario;</w:t>
      </w:r>
    </w:p>
    <w:p>
      <w:pPr>
        <w:pStyle w:val="ListParagraph"/>
        <w:numPr>
          <w:ilvl w:val="0"/>
          <w:numId w:val="29"/>
        </w:numPr>
        <w:tabs>
          <w:tab w:pos="475" w:val="left" w:leader="none"/>
        </w:tabs>
        <w:spacing w:line="240" w:lineRule="auto" w:before="195" w:after="0"/>
        <w:ind w:left="474" w:right="0" w:hanging="315"/>
        <w:jc w:val="left"/>
        <w:rPr>
          <w:sz w:val="20"/>
        </w:rPr>
      </w:pPr>
      <w:r>
        <w:rPr>
          <w:w w:val="110"/>
          <w:sz w:val="20"/>
        </w:rPr>
        <w:t>La unidad administrativa responsable del</w:t>
      </w:r>
      <w:r>
        <w:rPr>
          <w:spacing w:val="24"/>
          <w:w w:val="110"/>
          <w:sz w:val="20"/>
        </w:rPr>
        <w:t> </w:t>
      </w:r>
      <w:r>
        <w:rPr>
          <w:w w:val="110"/>
          <w:sz w:val="20"/>
        </w:rPr>
        <w:t>fideicomiso;</w:t>
      </w:r>
    </w:p>
    <w:p>
      <w:pPr>
        <w:pStyle w:val="ListParagraph"/>
        <w:numPr>
          <w:ilvl w:val="0"/>
          <w:numId w:val="29"/>
        </w:numPr>
        <w:tabs>
          <w:tab w:pos="552" w:val="left" w:leader="none"/>
        </w:tabs>
        <w:spacing w:line="240" w:lineRule="auto" w:before="179" w:after="0"/>
        <w:ind w:left="160" w:right="143" w:firstLine="0"/>
        <w:jc w:val="both"/>
        <w:rPr>
          <w:sz w:val="20"/>
        </w:rPr>
      </w:pPr>
      <w:r>
        <w:rPr>
          <w:w w:val="110"/>
          <w:sz w:val="20"/>
        </w:rPr>
        <w:t>El monto total, el uso y destino del patrimonio fideicomitido, distinguiendo las aportaciones públicas y fuentes de los recursos, los subsidios, donaciones, transferencias, excedentes, inversiones realizadas y aportaciones o subvenciones que</w:t>
      </w:r>
      <w:r>
        <w:rPr>
          <w:spacing w:val="17"/>
          <w:w w:val="110"/>
          <w:sz w:val="20"/>
        </w:rPr>
        <w:t> </w:t>
      </w:r>
      <w:r>
        <w:rPr>
          <w:w w:val="110"/>
          <w:sz w:val="20"/>
        </w:rPr>
        <w:t>reciban;</w:t>
      </w:r>
    </w:p>
    <w:p>
      <w:pPr>
        <w:pStyle w:val="BodyText"/>
        <w:spacing w:before="8"/>
        <w:ind w:left="0"/>
        <w:rPr>
          <w:sz w:val="17"/>
        </w:rPr>
      </w:pPr>
    </w:p>
    <w:p>
      <w:pPr>
        <w:pStyle w:val="ListParagraph"/>
        <w:numPr>
          <w:ilvl w:val="0"/>
          <w:numId w:val="29"/>
        </w:numPr>
        <w:tabs>
          <w:tab w:pos="557" w:val="left" w:leader="none"/>
        </w:tabs>
        <w:spacing w:line="230" w:lineRule="auto" w:before="1" w:after="0"/>
        <w:ind w:left="160" w:right="145" w:firstLine="0"/>
        <w:jc w:val="both"/>
        <w:rPr>
          <w:sz w:val="20"/>
        </w:rPr>
      </w:pPr>
      <w:r>
        <w:rPr>
          <w:w w:val="110"/>
          <w:sz w:val="20"/>
        </w:rPr>
        <w:t>El saldo total al cierre del ejercicio fiscal, sin perjuicio de los demás informes que  deban  presentarse en los términos de las disposiciones</w:t>
      </w:r>
      <w:r>
        <w:rPr>
          <w:spacing w:val="7"/>
          <w:w w:val="110"/>
          <w:sz w:val="20"/>
        </w:rPr>
        <w:t> </w:t>
      </w:r>
      <w:r>
        <w:rPr>
          <w:w w:val="110"/>
          <w:sz w:val="20"/>
        </w:rPr>
        <w:t>aplicables;</w:t>
      </w:r>
    </w:p>
    <w:p>
      <w:pPr>
        <w:pStyle w:val="BodyText"/>
        <w:spacing w:before="5"/>
        <w:ind w:left="0"/>
        <w:rPr>
          <w:sz w:val="18"/>
        </w:rPr>
      </w:pPr>
    </w:p>
    <w:p>
      <w:pPr>
        <w:pStyle w:val="ListParagraph"/>
        <w:numPr>
          <w:ilvl w:val="0"/>
          <w:numId w:val="29"/>
        </w:numPr>
        <w:tabs>
          <w:tab w:pos="497" w:val="left" w:leader="none"/>
        </w:tabs>
        <w:spacing w:line="228" w:lineRule="auto" w:before="0" w:after="0"/>
        <w:ind w:left="160" w:right="134" w:firstLine="0"/>
        <w:jc w:val="both"/>
        <w:rPr>
          <w:sz w:val="20"/>
        </w:rPr>
      </w:pPr>
      <w:r>
        <w:rPr>
          <w:w w:val="110"/>
          <w:sz w:val="20"/>
        </w:rPr>
        <w:t>Las modificaciones que, en su caso, sufran los contratos o decretos de constitución del fideicomiso o del fondo</w:t>
      </w:r>
      <w:r>
        <w:rPr>
          <w:spacing w:val="14"/>
          <w:w w:val="110"/>
          <w:sz w:val="20"/>
        </w:rPr>
        <w:t> </w:t>
      </w:r>
      <w:r>
        <w:rPr>
          <w:w w:val="110"/>
          <w:sz w:val="20"/>
        </w:rPr>
        <w:t>público;</w:t>
      </w:r>
    </w:p>
    <w:p>
      <w:pPr>
        <w:pStyle w:val="BodyText"/>
        <w:spacing w:before="5"/>
        <w:ind w:left="0"/>
        <w:rPr>
          <w:sz w:val="17"/>
        </w:rPr>
      </w:pPr>
    </w:p>
    <w:p>
      <w:pPr>
        <w:pStyle w:val="ListParagraph"/>
        <w:numPr>
          <w:ilvl w:val="0"/>
          <w:numId w:val="29"/>
        </w:numPr>
        <w:tabs>
          <w:tab w:pos="545" w:val="left" w:leader="none"/>
        </w:tabs>
        <w:spacing w:line="240" w:lineRule="auto" w:before="0" w:after="0"/>
        <w:ind w:left="544" w:right="0" w:hanging="385"/>
        <w:jc w:val="left"/>
        <w:rPr>
          <w:sz w:val="20"/>
        </w:rPr>
      </w:pPr>
      <w:r>
        <w:rPr>
          <w:w w:val="110"/>
          <w:sz w:val="20"/>
        </w:rPr>
        <w:t>El padrón de beneficiarios, en su</w:t>
      </w:r>
      <w:r>
        <w:rPr>
          <w:spacing w:val="51"/>
          <w:w w:val="110"/>
          <w:sz w:val="20"/>
        </w:rPr>
        <w:t> </w:t>
      </w:r>
      <w:r>
        <w:rPr>
          <w:w w:val="110"/>
          <w:sz w:val="20"/>
        </w:rPr>
        <w:t>caso;</w:t>
      </w:r>
    </w:p>
    <w:p>
      <w:pPr>
        <w:pStyle w:val="ListParagraph"/>
        <w:numPr>
          <w:ilvl w:val="0"/>
          <w:numId w:val="29"/>
        </w:numPr>
        <w:tabs>
          <w:tab w:pos="634" w:val="left" w:leader="none"/>
        </w:tabs>
        <w:spacing w:line="230" w:lineRule="auto" w:before="188" w:after="0"/>
        <w:ind w:left="160" w:right="147" w:firstLine="0"/>
        <w:jc w:val="both"/>
        <w:rPr>
          <w:sz w:val="20"/>
        </w:rPr>
      </w:pPr>
      <w:r>
        <w:rPr>
          <w:w w:val="110"/>
          <w:sz w:val="20"/>
        </w:rPr>
        <w:t>Causas por las que, en su caso, se inicie el proceso de constitución o extinción del fideicomiso o fondo público, especificando, de manera detallada, los recursos financieros destinados para tal efecto;</w:t>
      </w:r>
      <w:r>
        <w:rPr>
          <w:spacing w:val="6"/>
          <w:w w:val="110"/>
          <w:sz w:val="20"/>
        </w:rPr>
        <w:t> </w:t>
      </w:r>
      <w:r>
        <w:rPr>
          <w:w w:val="110"/>
          <w:sz w:val="20"/>
        </w:rPr>
        <w:t>y</w:t>
      </w:r>
    </w:p>
    <w:p>
      <w:pPr>
        <w:pStyle w:val="ListParagraph"/>
        <w:numPr>
          <w:ilvl w:val="0"/>
          <w:numId w:val="29"/>
        </w:numPr>
        <w:tabs>
          <w:tab w:pos="689" w:val="left" w:leader="none"/>
        </w:tabs>
        <w:spacing w:line="240" w:lineRule="auto" w:before="196" w:after="0"/>
        <w:ind w:left="160" w:right="134" w:firstLine="0"/>
        <w:jc w:val="both"/>
        <w:rPr>
          <w:sz w:val="20"/>
        </w:rPr>
      </w:pPr>
      <w:r>
        <w:rPr>
          <w:w w:val="110"/>
          <w:sz w:val="20"/>
        </w:rPr>
        <w:t>Los contratos de obras, adquisiciones y servicios que involucren recursos  públicos  del  fideicomiso, así como los honorarios derivados de los servicios y operaciones que realice la institución  de crédito o la</w:t>
      </w:r>
      <w:r>
        <w:rPr>
          <w:spacing w:val="25"/>
          <w:w w:val="110"/>
          <w:sz w:val="20"/>
        </w:rPr>
        <w:t> </w:t>
      </w:r>
      <w:r>
        <w:rPr>
          <w:w w:val="110"/>
          <w:sz w:val="20"/>
        </w:rPr>
        <w:t>fiduciaria.</w:t>
      </w:r>
    </w:p>
    <w:p>
      <w:pPr>
        <w:pStyle w:val="BodyText"/>
        <w:spacing w:line="242" w:lineRule="auto" w:before="192"/>
        <w:ind w:right="140"/>
        <w:jc w:val="both"/>
      </w:pPr>
      <w:r>
        <w:rPr>
          <w:rFonts w:ascii="TeX Gyre Bonum" w:hAnsi="TeX Gyre Bonum"/>
          <w:b/>
          <w:w w:val="110"/>
        </w:rPr>
        <w:t>Artículo 102. </w:t>
      </w:r>
      <w:r>
        <w:rPr>
          <w:w w:val="110"/>
        </w:rPr>
        <w:t>Los sindicatos que reciban y ejerzan recursos públicos deberán mantener actualizada y accesible, de forma impresa para consulta directa y en los respectivos sitios de Internet, la información aplicable de la información de las obligaciones de transparencia a que se refiere el Capítulo II de este Título de esta Ley, la señalada en el artículo anterior y la siguiente:</w:t>
      </w:r>
    </w:p>
    <w:p>
      <w:pPr>
        <w:pStyle w:val="ListParagraph"/>
        <w:numPr>
          <w:ilvl w:val="0"/>
          <w:numId w:val="30"/>
        </w:numPr>
        <w:tabs>
          <w:tab w:pos="425" w:val="left" w:leader="none"/>
        </w:tabs>
        <w:spacing w:line="240" w:lineRule="auto" w:before="193" w:after="0"/>
        <w:ind w:left="424" w:right="0" w:hanging="265"/>
        <w:jc w:val="left"/>
        <w:rPr>
          <w:sz w:val="20"/>
        </w:rPr>
      </w:pPr>
      <w:r>
        <w:rPr>
          <w:w w:val="110"/>
          <w:sz w:val="20"/>
        </w:rPr>
        <w:t>Contratos y convenios entre sindicatos y</w:t>
      </w:r>
      <w:r>
        <w:rPr>
          <w:spacing w:val="42"/>
          <w:w w:val="110"/>
          <w:sz w:val="20"/>
        </w:rPr>
        <w:t> </w:t>
      </w:r>
      <w:r>
        <w:rPr>
          <w:w w:val="110"/>
          <w:sz w:val="20"/>
        </w:rPr>
        <w:t>autoridades;</w:t>
      </w:r>
    </w:p>
    <w:p>
      <w:pPr>
        <w:pStyle w:val="ListParagraph"/>
        <w:numPr>
          <w:ilvl w:val="0"/>
          <w:numId w:val="30"/>
        </w:numPr>
        <w:tabs>
          <w:tab w:pos="475" w:val="left" w:leader="none"/>
        </w:tabs>
        <w:spacing w:line="240" w:lineRule="auto" w:before="176" w:after="0"/>
        <w:ind w:left="474" w:right="0" w:hanging="315"/>
        <w:jc w:val="left"/>
        <w:rPr>
          <w:sz w:val="20"/>
        </w:rPr>
      </w:pPr>
      <w:r>
        <w:rPr>
          <w:w w:val="105"/>
          <w:sz w:val="20"/>
        </w:rPr>
        <w:t>El directorio del Comité</w:t>
      </w:r>
      <w:r>
        <w:rPr>
          <w:spacing w:val="42"/>
          <w:w w:val="105"/>
          <w:sz w:val="20"/>
        </w:rPr>
        <w:t> </w:t>
      </w:r>
      <w:r>
        <w:rPr>
          <w:w w:val="105"/>
          <w:sz w:val="20"/>
        </w:rPr>
        <w:t>Ejecutivo;</w:t>
      </w:r>
    </w:p>
    <w:p>
      <w:pPr>
        <w:pStyle w:val="ListParagraph"/>
        <w:numPr>
          <w:ilvl w:val="0"/>
          <w:numId w:val="30"/>
        </w:numPr>
        <w:tabs>
          <w:tab w:pos="528" w:val="left" w:leader="none"/>
        </w:tabs>
        <w:spacing w:line="240" w:lineRule="auto" w:before="179" w:after="0"/>
        <w:ind w:left="527" w:right="0" w:hanging="368"/>
        <w:jc w:val="left"/>
        <w:rPr>
          <w:sz w:val="20"/>
        </w:rPr>
      </w:pPr>
      <w:r>
        <w:rPr>
          <w:w w:val="110"/>
          <w:sz w:val="20"/>
        </w:rPr>
        <w:t>El padrón de socios, afiliados o</w:t>
      </w:r>
      <w:r>
        <w:rPr>
          <w:spacing w:val="49"/>
          <w:w w:val="110"/>
          <w:sz w:val="20"/>
        </w:rPr>
        <w:t> </w:t>
      </w:r>
      <w:r>
        <w:rPr>
          <w:w w:val="110"/>
          <w:sz w:val="20"/>
        </w:rPr>
        <w:t>análogos;</w:t>
      </w:r>
    </w:p>
    <w:p>
      <w:pPr>
        <w:pStyle w:val="ListParagraph"/>
        <w:numPr>
          <w:ilvl w:val="0"/>
          <w:numId w:val="30"/>
        </w:numPr>
        <w:tabs>
          <w:tab w:pos="576" w:val="left" w:leader="none"/>
        </w:tabs>
        <w:spacing w:line="230" w:lineRule="auto" w:before="185" w:after="0"/>
        <w:ind w:left="160" w:right="145" w:firstLine="0"/>
        <w:jc w:val="both"/>
        <w:rPr>
          <w:sz w:val="20"/>
        </w:rPr>
      </w:pPr>
      <w:r>
        <w:rPr>
          <w:w w:val="110"/>
          <w:sz w:val="20"/>
        </w:rPr>
        <w:t>La relación detallada de los recursos púbicos económicos, en especie, bienes o donativos que  reciban</w:t>
      </w:r>
      <w:r>
        <w:rPr>
          <w:spacing w:val="7"/>
          <w:w w:val="110"/>
          <w:sz w:val="20"/>
        </w:rPr>
        <w:t> </w:t>
      </w:r>
      <w:r>
        <w:rPr>
          <w:w w:val="110"/>
          <w:sz w:val="20"/>
        </w:rPr>
        <w:t>y</w:t>
      </w:r>
      <w:r>
        <w:rPr>
          <w:spacing w:val="8"/>
          <w:w w:val="110"/>
          <w:sz w:val="20"/>
        </w:rPr>
        <w:t> </w:t>
      </w:r>
      <w:r>
        <w:rPr>
          <w:w w:val="110"/>
          <w:sz w:val="20"/>
        </w:rPr>
        <w:t>el</w:t>
      </w:r>
      <w:r>
        <w:rPr>
          <w:spacing w:val="7"/>
          <w:w w:val="110"/>
          <w:sz w:val="20"/>
        </w:rPr>
        <w:t> </w:t>
      </w:r>
      <w:r>
        <w:rPr>
          <w:w w:val="110"/>
          <w:sz w:val="20"/>
        </w:rPr>
        <w:t>informe</w:t>
      </w:r>
      <w:r>
        <w:rPr>
          <w:spacing w:val="7"/>
          <w:w w:val="110"/>
          <w:sz w:val="20"/>
        </w:rPr>
        <w:t> </w:t>
      </w:r>
      <w:r>
        <w:rPr>
          <w:w w:val="110"/>
          <w:sz w:val="20"/>
        </w:rPr>
        <w:t>detallado</w:t>
      </w:r>
      <w:r>
        <w:rPr>
          <w:spacing w:val="8"/>
          <w:w w:val="110"/>
          <w:sz w:val="20"/>
        </w:rPr>
        <w:t> </w:t>
      </w:r>
      <w:r>
        <w:rPr>
          <w:w w:val="110"/>
          <w:sz w:val="20"/>
        </w:rPr>
        <w:t>del</w:t>
      </w:r>
      <w:r>
        <w:rPr>
          <w:spacing w:val="8"/>
          <w:w w:val="110"/>
          <w:sz w:val="20"/>
        </w:rPr>
        <w:t> </w:t>
      </w:r>
      <w:r>
        <w:rPr>
          <w:w w:val="110"/>
          <w:sz w:val="20"/>
        </w:rPr>
        <w:t>ejercicio</w:t>
      </w:r>
      <w:r>
        <w:rPr>
          <w:spacing w:val="8"/>
          <w:w w:val="110"/>
          <w:sz w:val="20"/>
        </w:rPr>
        <w:t> </w:t>
      </w:r>
      <w:r>
        <w:rPr>
          <w:w w:val="110"/>
          <w:sz w:val="20"/>
        </w:rPr>
        <w:t>y</w:t>
      </w:r>
      <w:r>
        <w:rPr>
          <w:spacing w:val="8"/>
          <w:w w:val="110"/>
          <w:sz w:val="20"/>
        </w:rPr>
        <w:t> </w:t>
      </w:r>
      <w:r>
        <w:rPr>
          <w:w w:val="110"/>
          <w:sz w:val="20"/>
        </w:rPr>
        <w:t>destino</w:t>
      </w:r>
      <w:r>
        <w:rPr>
          <w:spacing w:val="8"/>
          <w:w w:val="110"/>
          <w:sz w:val="20"/>
        </w:rPr>
        <w:t> </w:t>
      </w:r>
      <w:r>
        <w:rPr>
          <w:w w:val="110"/>
          <w:sz w:val="20"/>
        </w:rPr>
        <w:t>final</w:t>
      </w:r>
      <w:r>
        <w:rPr>
          <w:spacing w:val="8"/>
          <w:w w:val="110"/>
          <w:sz w:val="20"/>
        </w:rPr>
        <w:t> </w:t>
      </w:r>
      <w:r>
        <w:rPr>
          <w:w w:val="110"/>
          <w:sz w:val="20"/>
        </w:rPr>
        <w:t>de</w:t>
      </w:r>
      <w:r>
        <w:rPr>
          <w:spacing w:val="7"/>
          <w:w w:val="110"/>
          <w:sz w:val="20"/>
        </w:rPr>
        <w:t> </w:t>
      </w:r>
      <w:r>
        <w:rPr>
          <w:w w:val="110"/>
          <w:sz w:val="20"/>
        </w:rPr>
        <w:t>los</w:t>
      </w:r>
      <w:r>
        <w:rPr>
          <w:spacing w:val="6"/>
          <w:w w:val="110"/>
          <w:sz w:val="20"/>
        </w:rPr>
        <w:t> </w:t>
      </w:r>
      <w:r>
        <w:rPr>
          <w:w w:val="110"/>
          <w:sz w:val="20"/>
        </w:rPr>
        <w:t>recursos</w:t>
      </w:r>
      <w:r>
        <w:rPr>
          <w:spacing w:val="7"/>
          <w:w w:val="110"/>
          <w:sz w:val="20"/>
        </w:rPr>
        <w:t> </w:t>
      </w:r>
      <w:r>
        <w:rPr>
          <w:w w:val="110"/>
          <w:sz w:val="20"/>
        </w:rPr>
        <w:t>públicos</w:t>
      </w:r>
      <w:r>
        <w:rPr>
          <w:spacing w:val="6"/>
          <w:w w:val="110"/>
          <w:sz w:val="20"/>
        </w:rPr>
        <w:t> </w:t>
      </w:r>
      <w:r>
        <w:rPr>
          <w:w w:val="110"/>
          <w:sz w:val="20"/>
        </w:rPr>
        <w:t>que</w:t>
      </w:r>
      <w:r>
        <w:rPr>
          <w:spacing w:val="-15"/>
          <w:w w:val="110"/>
          <w:sz w:val="20"/>
        </w:rPr>
        <w:t> </w:t>
      </w:r>
      <w:r>
        <w:rPr>
          <w:w w:val="110"/>
          <w:sz w:val="20"/>
        </w:rPr>
        <w:t>ejerzan;</w:t>
      </w:r>
    </w:p>
    <w:p>
      <w:pPr>
        <w:pStyle w:val="BodyText"/>
        <w:spacing w:before="5"/>
        <w:ind w:left="0"/>
        <w:rPr>
          <w:sz w:val="17"/>
        </w:rPr>
      </w:pPr>
    </w:p>
    <w:p>
      <w:pPr>
        <w:pStyle w:val="ListParagraph"/>
        <w:numPr>
          <w:ilvl w:val="0"/>
          <w:numId w:val="30"/>
        </w:numPr>
        <w:tabs>
          <w:tab w:pos="497" w:val="left" w:leader="none"/>
        </w:tabs>
        <w:spacing w:line="240" w:lineRule="auto" w:before="0" w:after="0"/>
        <w:ind w:left="496" w:right="0" w:hanging="337"/>
        <w:jc w:val="left"/>
        <w:rPr>
          <w:sz w:val="20"/>
        </w:rPr>
      </w:pPr>
      <w:r>
        <w:rPr>
          <w:w w:val="110"/>
          <w:sz w:val="20"/>
        </w:rPr>
        <w:t>Acta de la asamblea</w:t>
      </w:r>
      <w:r>
        <w:rPr>
          <w:spacing w:val="29"/>
          <w:w w:val="110"/>
          <w:sz w:val="20"/>
        </w:rPr>
        <w:t> </w:t>
      </w:r>
      <w:r>
        <w:rPr>
          <w:w w:val="110"/>
          <w:sz w:val="20"/>
        </w:rPr>
        <w:t>constitutiva;</w:t>
      </w:r>
    </w:p>
    <w:p>
      <w:pPr>
        <w:pStyle w:val="ListParagraph"/>
        <w:numPr>
          <w:ilvl w:val="0"/>
          <w:numId w:val="30"/>
        </w:numPr>
        <w:tabs>
          <w:tab w:pos="545" w:val="left" w:leader="none"/>
        </w:tabs>
        <w:spacing w:line="240" w:lineRule="auto" w:before="179" w:after="0"/>
        <w:ind w:left="544" w:right="0" w:hanging="385"/>
        <w:jc w:val="left"/>
        <w:rPr>
          <w:sz w:val="20"/>
        </w:rPr>
      </w:pPr>
      <w:r>
        <w:rPr>
          <w:w w:val="110"/>
          <w:sz w:val="20"/>
        </w:rPr>
        <w:t>Los estatutos debidamente</w:t>
      </w:r>
      <w:r>
        <w:rPr>
          <w:spacing w:val="11"/>
          <w:w w:val="110"/>
          <w:sz w:val="20"/>
        </w:rPr>
        <w:t> </w:t>
      </w:r>
      <w:r>
        <w:rPr>
          <w:w w:val="110"/>
          <w:sz w:val="20"/>
        </w:rPr>
        <w:t>autorizados;</w:t>
      </w:r>
    </w:p>
    <w:p>
      <w:pPr>
        <w:pStyle w:val="ListParagraph"/>
        <w:numPr>
          <w:ilvl w:val="0"/>
          <w:numId w:val="30"/>
        </w:numPr>
        <w:tabs>
          <w:tab w:pos="595" w:val="left" w:leader="none"/>
        </w:tabs>
        <w:spacing w:line="240" w:lineRule="auto" w:before="177" w:after="0"/>
        <w:ind w:left="594" w:right="0" w:hanging="435"/>
        <w:jc w:val="left"/>
        <w:rPr>
          <w:sz w:val="20"/>
        </w:rPr>
      </w:pPr>
      <w:r>
        <w:rPr>
          <w:w w:val="110"/>
          <w:sz w:val="20"/>
        </w:rPr>
        <w:t>El</w:t>
      </w:r>
      <w:r>
        <w:rPr>
          <w:spacing w:val="10"/>
          <w:w w:val="110"/>
          <w:sz w:val="20"/>
        </w:rPr>
        <w:t> </w:t>
      </w:r>
      <w:r>
        <w:rPr>
          <w:w w:val="110"/>
          <w:sz w:val="20"/>
        </w:rPr>
        <w:t>acta</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asamblea</w:t>
      </w:r>
      <w:r>
        <w:rPr>
          <w:spacing w:val="10"/>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hubiese</w:t>
      </w:r>
      <w:r>
        <w:rPr>
          <w:spacing w:val="10"/>
          <w:w w:val="110"/>
          <w:sz w:val="20"/>
        </w:rPr>
        <w:t> </w:t>
      </w:r>
      <w:r>
        <w:rPr>
          <w:w w:val="110"/>
          <w:sz w:val="20"/>
        </w:rPr>
        <w:t>elegido</w:t>
      </w:r>
      <w:r>
        <w:rPr>
          <w:spacing w:val="12"/>
          <w:w w:val="110"/>
          <w:sz w:val="20"/>
        </w:rPr>
        <w:t> </w:t>
      </w:r>
      <w:r>
        <w:rPr>
          <w:w w:val="110"/>
          <w:sz w:val="20"/>
        </w:rPr>
        <w:t>la</w:t>
      </w:r>
      <w:r>
        <w:rPr>
          <w:spacing w:val="11"/>
          <w:w w:val="110"/>
          <w:sz w:val="20"/>
        </w:rPr>
        <w:t> </w:t>
      </w:r>
      <w:r>
        <w:rPr>
          <w:w w:val="110"/>
          <w:sz w:val="20"/>
        </w:rPr>
        <w:t>directiva;</w:t>
      </w:r>
      <w:r>
        <w:rPr>
          <w:spacing w:val="-7"/>
          <w:w w:val="110"/>
          <w:sz w:val="20"/>
        </w:rPr>
        <w:t> </w:t>
      </w:r>
      <w:r>
        <w:rPr>
          <w:w w:val="110"/>
          <w:sz w:val="20"/>
        </w:rPr>
        <w:t>y</w:t>
      </w:r>
    </w:p>
    <w:p>
      <w:pPr>
        <w:pStyle w:val="ListParagraph"/>
        <w:numPr>
          <w:ilvl w:val="0"/>
          <w:numId w:val="30"/>
        </w:numPr>
        <w:tabs>
          <w:tab w:pos="648" w:val="left" w:leader="none"/>
        </w:tabs>
        <w:spacing w:line="240" w:lineRule="auto" w:before="178" w:after="0"/>
        <w:ind w:left="647" w:right="0" w:hanging="488"/>
        <w:jc w:val="left"/>
        <w:rPr>
          <w:sz w:val="20"/>
        </w:rPr>
      </w:pPr>
      <w:r>
        <w:rPr>
          <w:w w:val="110"/>
          <w:sz w:val="20"/>
        </w:rPr>
        <w:t>Los contratos colectivos de trabajo de sus</w:t>
      </w:r>
      <w:r>
        <w:rPr>
          <w:spacing w:val="47"/>
          <w:w w:val="110"/>
          <w:sz w:val="20"/>
        </w:rPr>
        <w:t> </w:t>
      </w:r>
      <w:r>
        <w:rPr>
          <w:w w:val="110"/>
          <w:sz w:val="20"/>
        </w:rPr>
        <w:t>agremiados.</w:t>
      </w:r>
    </w:p>
    <w:p>
      <w:pPr>
        <w:pStyle w:val="BodyText"/>
        <w:spacing w:before="7"/>
        <w:ind w:left="0"/>
        <w:rPr>
          <w:sz w:val="19"/>
        </w:rPr>
      </w:pPr>
    </w:p>
    <w:p>
      <w:pPr>
        <w:pStyle w:val="BodyText"/>
        <w:spacing w:line="249" w:lineRule="auto" w:before="1"/>
        <w:ind w:right="142"/>
        <w:jc w:val="both"/>
      </w:pPr>
      <w:r>
        <w:rPr>
          <w:w w:val="110"/>
        </w:rPr>
        <w:t>Por lo que se refiere a los documentos que obran en el expediente de registro de las asociaciones, únicamente estará clasificada como información confidencial, los domicilios de los trabajadores</w:t>
      </w:r>
    </w:p>
    <w:p>
      <w:pPr>
        <w:spacing w:after="0" w:line="249"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jc w:val="both"/>
      </w:pPr>
      <w:r>
        <w:rPr>
          <w:w w:val="110"/>
        </w:rPr>
        <w:t>señalados en los padrones de socios, afiliados o análogos.</w:t>
      </w:r>
    </w:p>
    <w:p>
      <w:pPr>
        <w:pStyle w:val="BodyText"/>
        <w:spacing w:before="2"/>
        <w:ind w:left="0"/>
        <w:rPr>
          <w:sz w:val="21"/>
        </w:rPr>
      </w:pPr>
    </w:p>
    <w:p>
      <w:pPr>
        <w:pStyle w:val="BodyText"/>
        <w:spacing w:line="249" w:lineRule="auto" w:before="1"/>
        <w:ind w:right="139"/>
        <w:jc w:val="both"/>
      </w:pPr>
      <w:r>
        <w:rPr>
          <w:w w:val="110"/>
        </w:rPr>
        <w:t>Los sujetos obligados que asignen recursos públicos a los sindicatos, deberán habilitar un espacio  en  sus páginas de Internet para que éstos cumplan con sus obligaciones de transparencia y dispongan de   la infraestructura tecnológica para el uso y acceso a </w:t>
      </w:r>
      <w:r>
        <w:rPr>
          <w:spacing w:val="3"/>
          <w:w w:val="110"/>
        </w:rPr>
        <w:t>la </w:t>
      </w:r>
      <w:r>
        <w:rPr>
          <w:w w:val="110"/>
        </w:rPr>
        <w:t>plataforma electrónica. En todo momento el sindicato</w:t>
      </w:r>
      <w:r>
        <w:rPr>
          <w:spacing w:val="11"/>
          <w:w w:val="110"/>
        </w:rPr>
        <w:t> </w:t>
      </w:r>
      <w:r>
        <w:rPr>
          <w:w w:val="110"/>
        </w:rPr>
        <w:t>será</w:t>
      </w:r>
      <w:r>
        <w:rPr>
          <w:spacing w:val="11"/>
          <w:w w:val="110"/>
        </w:rPr>
        <w:t> </w:t>
      </w:r>
      <w:r>
        <w:rPr>
          <w:w w:val="110"/>
        </w:rPr>
        <w:t>responsable</w:t>
      </w:r>
      <w:r>
        <w:rPr>
          <w:spacing w:val="10"/>
          <w:w w:val="110"/>
        </w:rPr>
        <w:t> </w:t>
      </w:r>
      <w:r>
        <w:rPr>
          <w:w w:val="110"/>
        </w:rPr>
        <w:t>de</w:t>
      </w:r>
      <w:r>
        <w:rPr>
          <w:spacing w:val="10"/>
          <w:w w:val="110"/>
        </w:rPr>
        <w:t> </w:t>
      </w:r>
      <w:r>
        <w:rPr>
          <w:w w:val="110"/>
        </w:rPr>
        <w:t>la</w:t>
      </w:r>
      <w:r>
        <w:rPr>
          <w:spacing w:val="11"/>
          <w:w w:val="110"/>
        </w:rPr>
        <w:t> </w:t>
      </w:r>
      <w:r>
        <w:rPr>
          <w:w w:val="110"/>
        </w:rPr>
        <w:t>publicación,</w:t>
      </w:r>
      <w:r>
        <w:rPr>
          <w:spacing w:val="11"/>
          <w:w w:val="110"/>
        </w:rPr>
        <w:t> </w:t>
      </w:r>
      <w:r>
        <w:rPr>
          <w:w w:val="110"/>
        </w:rPr>
        <w:t>actualización</w:t>
      </w:r>
      <w:r>
        <w:rPr>
          <w:spacing w:val="11"/>
          <w:w w:val="110"/>
        </w:rPr>
        <w:t> </w:t>
      </w:r>
      <w:r>
        <w:rPr>
          <w:w w:val="110"/>
        </w:rPr>
        <w:t>y</w:t>
      </w:r>
      <w:r>
        <w:rPr>
          <w:spacing w:val="11"/>
          <w:w w:val="110"/>
        </w:rPr>
        <w:t> </w:t>
      </w:r>
      <w:r>
        <w:rPr>
          <w:w w:val="110"/>
        </w:rPr>
        <w:t>accesibilidad</w:t>
      </w:r>
      <w:r>
        <w:rPr>
          <w:spacing w:val="11"/>
          <w:w w:val="110"/>
        </w:rPr>
        <w:t> </w:t>
      </w:r>
      <w:r>
        <w:rPr>
          <w:w w:val="110"/>
        </w:rPr>
        <w:t>de</w:t>
      </w:r>
      <w:r>
        <w:rPr>
          <w:spacing w:val="10"/>
          <w:w w:val="110"/>
        </w:rPr>
        <w:t> </w:t>
      </w:r>
      <w:r>
        <w:rPr>
          <w:w w:val="110"/>
        </w:rPr>
        <w:t>la</w:t>
      </w:r>
      <w:r>
        <w:rPr>
          <w:spacing w:val="10"/>
          <w:w w:val="110"/>
        </w:rPr>
        <w:t> </w:t>
      </w:r>
      <w:r>
        <w:rPr>
          <w:w w:val="110"/>
        </w:rPr>
        <w:t>información.</w:t>
      </w:r>
    </w:p>
    <w:p>
      <w:pPr>
        <w:pStyle w:val="BodyText"/>
        <w:spacing w:line="230" w:lineRule="auto" w:before="190"/>
        <w:ind w:right="141"/>
        <w:jc w:val="both"/>
      </w:pPr>
      <w:r>
        <w:rPr>
          <w:rFonts w:ascii="TeX Gyre Bonum" w:hAnsi="TeX Gyre Bonum"/>
          <w:b/>
          <w:w w:val="110"/>
        </w:rPr>
        <w:t>Artículo 103. </w:t>
      </w:r>
      <w:r>
        <w:rPr>
          <w:w w:val="110"/>
        </w:rPr>
        <w:t>Para determinar la información adicional que publicarán todos los sujetos obligados de manera obligatoria, el Instituto deberá:</w:t>
      </w:r>
    </w:p>
    <w:p>
      <w:pPr>
        <w:pStyle w:val="BodyText"/>
        <w:spacing w:before="5"/>
        <w:ind w:left="0"/>
        <w:rPr>
          <w:sz w:val="17"/>
        </w:rPr>
      </w:pPr>
    </w:p>
    <w:p>
      <w:pPr>
        <w:pStyle w:val="ListParagraph"/>
        <w:numPr>
          <w:ilvl w:val="0"/>
          <w:numId w:val="31"/>
        </w:numPr>
        <w:tabs>
          <w:tab w:pos="449" w:val="left" w:leader="none"/>
        </w:tabs>
        <w:spacing w:line="240" w:lineRule="auto" w:before="0" w:after="0"/>
        <w:ind w:left="160" w:right="139" w:firstLine="0"/>
        <w:jc w:val="both"/>
        <w:rPr>
          <w:sz w:val="20"/>
        </w:rPr>
      </w:pPr>
      <w:r>
        <w:rPr>
          <w:w w:val="110"/>
          <w:sz w:val="20"/>
        </w:rPr>
        <w:t>Solicitar a los sujetos obligados que, atendiendo a los lineamientos emitidos por el Sistema Nacional  y el Instituto, así como las demás disposiciones de la materia, remitan el listado de información que consideren de interés</w:t>
      </w:r>
      <w:r>
        <w:rPr>
          <w:spacing w:val="21"/>
          <w:w w:val="110"/>
          <w:sz w:val="20"/>
        </w:rPr>
        <w:t> </w:t>
      </w:r>
      <w:r>
        <w:rPr>
          <w:w w:val="110"/>
          <w:sz w:val="20"/>
        </w:rPr>
        <w:t>público;</w:t>
      </w:r>
    </w:p>
    <w:p>
      <w:pPr>
        <w:pStyle w:val="BodyText"/>
        <w:spacing w:before="8"/>
        <w:ind w:left="0"/>
        <w:rPr>
          <w:sz w:val="17"/>
        </w:rPr>
      </w:pPr>
    </w:p>
    <w:p>
      <w:pPr>
        <w:pStyle w:val="ListParagraph"/>
        <w:numPr>
          <w:ilvl w:val="0"/>
          <w:numId w:val="31"/>
        </w:numPr>
        <w:tabs>
          <w:tab w:pos="528" w:val="left" w:leader="none"/>
        </w:tabs>
        <w:spacing w:line="230" w:lineRule="auto" w:before="1" w:after="0"/>
        <w:ind w:left="160" w:right="148" w:firstLine="0"/>
        <w:jc w:val="both"/>
        <w:rPr>
          <w:sz w:val="20"/>
        </w:rPr>
      </w:pPr>
      <w:r>
        <w:rPr>
          <w:w w:val="110"/>
          <w:sz w:val="20"/>
        </w:rPr>
        <w:t>Revisar el listado que remitió el sujeto obligado con base en las funciones, atribuciones y competencias que la normatividad aplicable le</w:t>
      </w:r>
      <w:r>
        <w:rPr>
          <w:spacing w:val="10"/>
          <w:w w:val="110"/>
          <w:sz w:val="20"/>
        </w:rPr>
        <w:t> </w:t>
      </w:r>
      <w:r>
        <w:rPr>
          <w:w w:val="110"/>
          <w:sz w:val="20"/>
        </w:rPr>
        <w:t>otorgue; y</w:t>
      </w:r>
    </w:p>
    <w:p>
      <w:pPr>
        <w:pStyle w:val="BodyText"/>
        <w:spacing w:before="4"/>
        <w:ind w:left="0"/>
        <w:rPr>
          <w:sz w:val="18"/>
        </w:rPr>
      </w:pPr>
    </w:p>
    <w:p>
      <w:pPr>
        <w:pStyle w:val="ListParagraph"/>
        <w:numPr>
          <w:ilvl w:val="0"/>
          <w:numId w:val="31"/>
        </w:numPr>
        <w:tabs>
          <w:tab w:pos="528" w:val="left" w:leader="none"/>
        </w:tabs>
        <w:spacing w:line="228" w:lineRule="auto" w:before="1" w:after="0"/>
        <w:ind w:left="160" w:right="134" w:firstLine="0"/>
        <w:jc w:val="both"/>
        <w:rPr>
          <w:sz w:val="20"/>
        </w:rPr>
      </w:pPr>
      <w:r>
        <w:rPr>
          <w:w w:val="110"/>
          <w:sz w:val="20"/>
        </w:rPr>
        <w:t>Determinar el catálogo de información que el sujeto obligado deberá publicar como obligación de transparencia.</w:t>
      </w:r>
    </w:p>
    <w:p>
      <w:pPr>
        <w:pStyle w:val="BodyText"/>
        <w:ind w:left="0"/>
        <w:rPr>
          <w:sz w:val="22"/>
        </w:rPr>
      </w:pPr>
    </w:p>
    <w:p>
      <w:pPr>
        <w:pStyle w:val="Heading1"/>
        <w:spacing w:before="183"/>
        <w:ind w:left="2030"/>
      </w:pPr>
      <w:r>
        <w:rPr/>
        <w:t>Capítulo IV</w:t>
      </w:r>
    </w:p>
    <w:p>
      <w:pPr>
        <w:spacing w:line="194" w:lineRule="auto" w:before="16"/>
        <w:ind w:left="253" w:right="239" w:firstLine="0"/>
        <w:jc w:val="center"/>
        <w:rPr>
          <w:rFonts w:ascii="TeX Gyre Bonum" w:hAnsi="TeX Gyre Bonum"/>
          <w:b/>
          <w:sz w:val="20"/>
        </w:rPr>
      </w:pPr>
      <w:r>
        <w:rPr>
          <w:rFonts w:ascii="TeX Gyre Bonum" w:hAnsi="TeX Gyre Bonum"/>
          <w:b/>
          <w:sz w:val="20"/>
        </w:rPr>
        <w:t>De las Obligaciones de Transparencia Específicas de las Personas Físicas o Jurídicas Colectivas que reciben y ejercen recursos públicos o realicen actos de autoridad</w:t>
      </w:r>
    </w:p>
    <w:p>
      <w:pPr>
        <w:pStyle w:val="BodyText"/>
        <w:spacing w:before="13"/>
        <w:ind w:left="0"/>
        <w:rPr>
          <w:rFonts w:ascii="TeX Gyre Bonum"/>
          <w:b/>
          <w:sz w:val="28"/>
        </w:rPr>
      </w:pPr>
    </w:p>
    <w:p>
      <w:pPr>
        <w:pStyle w:val="BodyText"/>
        <w:spacing w:line="244" w:lineRule="auto"/>
        <w:ind w:right="133"/>
        <w:jc w:val="both"/>
      </w:pPr>
      <w:r>
        <w:rPr>
          <w:rFonts w:ascii="TeX Gyre Bonum" w:hAnsi="TeX Gyre Bonum"/>
          <w:b/>
          <w:w w:val="110"/>
        </w:rPr>
        <w:t>Artículo 104. </w:t>
      </w:r>
      <w:r>
        <w:rPr>
          <w:w w:val="110"/>
        </w:rPr>
        <w:t>El Instituto, en el ámbito de su competencia, determinará los casos en que las personas físicas o jurídicas colectivas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w:t>
      </w:r>
      <w:r>
        <w:rPr>
          <w:spacing w:val="31"/>
          <w:w w:val="110"/>
        </w:rPr>
        <w:t> </w:t>
      </w:r>
      <w:r>
        <w:rPr>
          <w:w w:val="110"/>
        </w:rPr>
        <w:t>autoridad.</w:t>
      </w:r>
    </w:p>
    <w:p>
      <w:pPr>
        <w:pStyle w:val="BodyText"/>
        <w:spacing w:before="4"/>
        <w:ind w:left="0"/>
      </w:pPr>
    </w:p>
    <w:p>
      <w:pPr>
        <w:pStyle w:val="BodyText"/>
        <w:spacing w:line="249" w:lineRule="auto" w:before="1"/>
        <w:ind w:right="144"/>
        <w:jc w:val="both"/>
      </w:pPr>
      <w:r>
        <w:rPr>
          <w:w w:val="110"/>
        </w:rPr>
        <w:t>Los sujetos obligados correspondientes deberán enviar al Instituto un listado de las personas físicas o jurídicas colectivas a los que, por cualquier motivo, asignaron recursos públicos o, en los términos de   las</w:t>
      </w:r>
      <w:r>
        <w:rPr>
          <w:spacing w:val="10"/>
          <w:w w:val="110"/>
        </w:rPr>
        <w:t> </w:t>
      </w:r>
      <w:r>
        <w:rPr>
          <w:w w:val="110"/>
        </w:rPr>
        <w:t>disposiciones</w:t>
      </w:r>
      <w:r>
        <w:rPr>
          <w:spacing w:val="12"/>
          <w:w w:val="110"/>
        </w:rPr>
        <w:t> </w:t>
      </w:r>
      <w:r>
        <w:rPr>
          <w:w w:val="110"/>
        </w:rPr>
        <w:t>jurídicas</w:t>
      </w:r>
      <w:r>
        <w:rPr>
          <w:spacing w:val="10"/>
          <w:w w:val="110"/>
        </w:rPr>
        <w:t> </w:t>
      </w:r>
      <w:r>
        <w:rPr>
          <w:w w:val="110"/>
        </w:rPr>
        <w:t>aplicables,</w:t>
      </w:r>
      <w:r>
        <w:rPr>
          <w:spacing w:val="12"/>
          <w:w w:val="110"/>
        </w:rPr>
        <w:t> </w:t>
      </w:r>
      <w:r>
        <w:rPr>
          <w:w w:val="110"/>
        </w:rPr>
        <w:t>realicen</w:t>
      </w:r>
      <w:r>
        <w:rPr>
          <w:spacing w:val="11"/>
          <w:w w:val="110"/>
        </w:rPr>
        <w:t> </w:t>
      </w:r>
      <w:r>
        <w:rPr>
          <w:w w:val="110"/>
        </w:rPr>
        <w:t>actos</w:t>
      </w:r>
      <w:r>
        <w:rPr>
          <w:spacing w:val="11"/>
          <w:w w:val="110"/>
        </w:rPr>
        <w:t> </w:t>
      </w:r>
      <w:r>
        <w:rPr>
          <w:w w:val="110"/>
        </w:rPr>
        <w:t>de</w:t>
      </w:r>
      <w:r>
        <w:rPr>
          <w:spacing w:val="10"/>
          <w:w w:val="110"/>
        </w:rPr>
        <w:t> </w:t>
      </w:r>
      <w:r>
        <w:rPr>
          <w:w w:val="110"/>
        </w:rPr>
        <w:t>autoridad.</w:t>
      </w:r>
    </w:p>
    <w:p>
      <w:pPr>
        <w:pStyle w:val="BodyText"/>
        <w:spacing w:before="2"/>
        <w:ind w:left="0"/>
      </w:pPr>
    </w:p>
    <w:p>
      <w:pPr>
        <w:pStyle w:val="BodyText"/>
        <w:spacing w:line="249" w:lineRule="auto"/>
        <w:ind w:right="136"/>
        <w:jc w:val="both"/>
      </w:pPr>
      <w:r>
        <w:rPr>
          <w:w w:val="110"/>
        </w:rPr>
        <w:t>Para resolver sobre el cumplimiento de lo señalado en el párrafo anterior, el Instituto tomará en cuenta si realiza una función gubernamental, el nivel de financiamiento público, el nivel de regulación e involucramiento</w:t>
      </w:r>
      <w:r>
        <w:rPr>
          <w:spacing w:val="11"/>
          <w:w w:val="110"/>
        </w:rPr>
        <w:t> </w:t>
      </w:r>
      <w:r>
        <w:rPr>
          <w:w w:val="110"/>
        </w:rPr>
        <w:t>gubernamental</w:t>
      </w:r>
      <w:r>
        <w:rPr>
          <w:spacing w:val="10"/>
          <w:w w:val="110"/>
        </w:rPr>
        <w:t> </w:t>
      </w:r>
      <w:r>
        <w:rPr>
          <w:w w:val="110"/>
        </w:rPr>
        <w:t>y</w:t>
      </w:r>
      <w:r>
        <w:rPr>
          <w:spacing w:val="10"/>
          <w:w w:val="110"/>
        </w:rPr>
        <w:t> </w:t>
      </w:r>
      <w:r>
        <w:rPr>
          <w:w w:val="110"/>
        </w:rPr>
        <w:t>si</w:t>
      </w:r>
      <w:r>
        <w:rPr>
          <w:spacing w:val="10"/>
          <w:w w:val="110"/>
        </w:rPr>
        <w:t> </w:t>
      </w:r>
      <w:r>
        <w:rPr>
          <w:w w:val="110"/>
        </w:rPr>
        <w:t>el</w:t>
      </w:r>
      <w:r>
        <w:rPr>
          <w:spacing w:val="10"/>
          <w:w w:val="110"/>
        </w:rPr>
        <w:t> </w:t>
      </w:r>
      <w:r>
        <w:rPr>
          <w:w w:val="110"/>
        </w:rPr>
        <w:t>gobierno</w:t>
      </w:r>
      <w:r>
        <w:rPr>
          <w:spacing w:val="11"/>
          <w:w w:val="110"/>
        </w:rPr>
        <w:t> </w:t>
      </w:r>
      <w:r>
        <w:rPr>
          <w:w w:val="110"/>
        </w:rPr>
        <w:t>estatal</w:t>
      </w:r>
      <w:r>
        <w:rPr>
          <w:spacing w:val="10"/>
          <w:w w:val="110"/>
        </w:rPr>
        <w:t> </w:t>
      </w:r>
      <w:r>
        <w:rPr>
          <w:w w:val="110"/>
        </w:rPr>
        <w:t>participó</w:t>
      </w:r>
      <w:r>
        <w:rPr>
          <w:spacing w:val="11"/>
          <w:w w:val="110"/>
        </w:rPr>
        <w:t> </w:t>
      </w:r>
      <w:r>
        <w:rPr>
          <w:w w:val="110"/>
        </w:rPr>
        <w:t>en</w:t>
      </w:r>
      <w:r>
        <w:rPr>
          <w:spacing w:val="10"/>
          <w:w w:val="110"/>
        </w:rPr>
        <w:t> </w:t>
      </w:r>
      <w:r>
        <w:rPr>
          <w:w w:val="110"/>
        </w:rPr>
        <w:t>su</w:t>
      </w:r>
      <w:r>
        <w:rPr>
          <w:spacing w:val="8"/>
          <w:w w:val="110"/>
        </w:rPr>
        <w:t> </w:t>
      </w:r>
      <w:r>
        <w:rPr>
          <w:w w:val="110"/>
        </w:rPr>
        <w:t>creación.</w:t>
      </w:r>
    </w:p>
    <w:p>
      <w:pPr>
        <w:pStyle w:val="BodyText"/>
        <w:spacing w:before="182"/>
        <w:ind w:right="139"/>
        <w:jc w:val="both"/>
      </w:pPr>
      <w:r>
        <w:rPr>
          <w:rFonts w:ascii="TeX Gyre Bonum" w:hAnsi="TeX Gyre Bonum"/>
          <w:b/>
          <w:w w:val="110"/>
        </w:rPr>
        <w:t>Artículo 105. </w:t>
      </w:r>
      <w:r>
        <w:rPr>
          <w:w w:val="110"/>
        </w:rPr>
        <w:t>Para determinar la información que deberán hacer pública las personas físicas o jurídicas colectivas que reciben y ejercen recursos públicos o realizan actos de autoridad, el Instituto deberá:</w:t>
      </w:r>
    </w:p>
    <w:p>
      <w:pPr>
        <w:pStyle w:val="ListParagraph"/>
        <w:numPr>
          <w:ilvl w:val="0"/>
          <w:numId w:val="32"/>
        </w:numPr>
        <w:tabs>
          <w:tab w:pos="430" w:val="left" w:leader="none"/>
        </w:tabs>
        <w:spacing w:line="237" w:lineRule="auto" w:before="197" w:after="0"/>
        <w:ind w:left="160" w:right="140" w:firstLine="0"/>
        <w:jc w:val="both"/>
        <w:rPr>
          <w:sz w:val="20"/>
        </w:rPr>
      </w:pPr>
      <w:r>
        <w:rPr>
          <w:w w:val="110"/>
          <w:sz w:val="20"/>
        </w:rPr>
        <w:t>Solicitar a las personas físicas o jurídicas colectivas que atendiendo a los lineamientos emitidos por   el Sistema Nacional y el Instituto, así como las demás disposiciones jurídicas aplicables, remitan el listado de información que consideren de interés</w:t>
      </w:r>
      <w:r>
        <w:rPr>
          <w:spacing w:val="14"/>
          <w:w w:val="110"/>
          <w:sz w:val="20"/>
        </w:rPr>
        <w:t> </w:t>
      </w:r>
      <w:r>
        <w:rPr>
          <w:w w:val="110"/>
          <w:sz w:val="20"/>
        </w:rPr>
        <w:t>público;</w:t>
      </w:r>
    </w:p>
    <w:p>
      <w:pPr>
        <w:pStyle w:val="BodyText"/>
        <w:spacing w:before="2"/>
        <w:ind w:left="0"/>
        <w:rPr>
          <w:sz w:val="18"/>
        </w:rPr>
      </w:pPr>
    </w:p>
    <w:p>
      <w:pPr>
        <w:pStyle w:val="ListParagraph"/>
        <w:numPr>
          <w:ilvl w:val="0"/>
          <w:numId w:val="32"/>
        </w:numPr>
        <w:tabs>
          <w:tab w:pos="497" w:val="left" w:leader="none"/>
        </w:tabs>
        <w:spacing w:line="230" w:lineRule="auto" w:before="0" w:after="0"/>
        <w:ind w:left="160" w:right="134" w:firstLine="0"/>
        <w:jc w:val="both"/>
        <w:rPr>
          <w:sz w:val="20"/>
        </w:rPr>
      </w:pPr>
      <w:r>
        <w:rPr>
          <w:w w:val="110"/>
          <w:sz w:val="20"/>
        </w:rPr>
        <w:t>Revisar el listado que remitió la persona física o jurídicas colectivas en la medida en que reciban y ejerzan</w:t>
      </w:r>
      <w:r>
        <w:rPr>
          <w:spacing w:val="9"/>
          <w:w w:val="110"/>
          <w:sz w:val="20"/>
        </w:rPr>
        <w:t> </w:t>
      </w:r>
      <w:r>
        <w:rPr>
          <w:w w:val="110"/>
          <w:sz w:val="20"/>
        </w:rPr>
        <w:t>recursos</w:t>
      </w:r>
      <w:r>
        <w:rPr>
          <w:spacing w:val="9"/>
          <w:w w:val="110"/>
          <w:sz w:val="20"/>
        </w:rPr>
        <w:t> </w:t>
      </w:r>
      <w:r>
        <w:rPr>
          <w:w w:val="110"/>
          <w:sz w:val="20"/>
        </w:rPr>
        <w:t>o</w:t>
      </w:r>
      <w:r>
        <w:rPr>
          <w:spacing w:val="10"/>
          <w:w w:val="110"/>
          <w:sz w:val="20"/>
        </w:rPr>
        <w:t> </w:t>
      </w:r>
      <w:r>
        <w:rPr>
          <w:w w:val="110"/>
          <w:sz w:val="20"/>
        </w:rPr>
        <w:t>realicen</w:t>
      </w:r>
      <w:r>
        <w:rPr>
          <w:spacing w:val="10"/>
          <w:w w:val="110"/>
          <w:sz w:val="20"/>
        </w:rPr>
        <w:t> </w:t>
      </w:r>
      <w:r>
        <w:rPr>
          <w:w w:val="110"/>
          <w:sz w:val="20"/>
        </w:rPr>
        <w:t>actos</w:t>
      </w:r>
      <w:r>
        <w:rPr>
          <w:spacing w:val="9"/>
          <w:w w:val="110"/>
          <w:sz w:val="20"/>
        </w:rPr>
        <w:t> </w:t>
      </w:r>
      <w:r>
        <w:rPr>
          <w:w w:val="110"/>
          <w:sz w:val="20"/>
        </w:rPr>
        <w:t>de</w:t>
      </w:r>
      <w:r>
        <w:rPr>
          <w:spacing w:val="8"/>
          <w:w w:val="110"/>
          <w:sz w:val="20"/>
        </w:rPr>
        <w:t> </w:t>
      </w:r>
      <w:r>
        <w:rPr>
          <w:w w:val="110"/>
          <w:sz w:val="20"/>
        </w:rPr>
        <w:t>autoridad</w:t>
      </w:r>
      <w:r>
        <w:rPr>
          <w:spacing w:val="11"/>
          <w:w w:val="110"/>
          <w:sz w:val="20"/>
        </w:rPr>
        <w:t> </w:t>
      </w:r>
      <w:r>
        <w:rPr>
          <w:w w:val="110"/>
          <w:sz w:val="20"/>
        </w:rPr>
        <w:t>que</w:t>
      </w:r>
      <w:r>
        <w:rPr>
          <w:spacing w:val="9"/>
          <w:w w:val="110"/>
          <w:sz w:val="20"/>
        </w:rPr>
        <w:t> </w:t>
      </w:r>
      <w:r>
        <w:rPr>
          <w:w w:val="110"/>
          <w:sz w:val="20"/>
        </w:rPr>
        <w:t>la</w:t>
      </w:r>
      <w:r>
        <w:rPr>
          <w:spacing w:val="9"/>
          <w:w w:val="110"/>
          <w:sz w:val="20"/>
        </w:rPr>
        <w:t> </w:t>
      </w:r>
      <w:r>
        <w:rPr>
          <w:w w:val="110"/>
          <w:sz w:val="20"/>
        </w:rPr>
        <w:t>normatividad</w:t>
      </w:r>
      <w:r>
        <w:rPr>
          <w:spacing w:val="11"/>
          <w:w w:val="110"/>
          <w:sz w:val="20"/>
        </w:rPr>
        <w:t> </w:t>
      </w:r>
      <w:r>
        <w:rPr>
          <w:w w:val="110"/>
          <w:sz w:val="20"/>
        </w:rPr>
        <w:t>aplicable</w:t>
      </w:r>
      <w:r>
        <w:rPr>
          <w:spacing w:val="10"/>
          <w:w w:val="110"/>
          <w:sz w:val="20"/>
        </w:rPr>
        <w:t> </w:t>
      </w:r>
      <w:r>
        <w:rPr>
          <w:w w:val="110"/>
          <w:sz w:val="20"/>
        </w:rPr>
        <w:t>les</w:t>
      </w:r>
      <w:r>
        <w:rPr>
          <w:spacing w:val="8"/>
          <w:w w:val="110"/>
          <w:sz w:val="20"/>
        </w:rPr>
        <w:t> </w:t>
      </w:r>
      <w:r>
        <w:rPr>
          <w:w w:val="110"/>
          <w:sz w:val="20"/>
        </w:rPr>
        <w:t>otorgue;</w:t>
      </w:r>
      <w:r>
        <w:rPr>
          <w:spacing w:val="-12"/>
          <w:w w:val="110"/>
          <w:sz w:val="20"/>
        </w:rPr>
        <w:t> </w:t>
      </w:r>
      <w:r>
        <w:rPr>
          <w:w w:val="110"/>
          <w:sz w:val="20"/>
        </w:rPr>
        <w:t>y</w:t>
      </w:r>
    </w:p>
    <w:p>
      <w:pPr>
        <w:pStyle w:val="ListParagraph"/>
        <w:numPr>
          <w:ilvl w:val="0"/>
          <w:numId w:val="32"/>
        </w:numPr>
        <w:tabs>
          <w:tab w:pos="528" w:val="left" w:leader="none"/>
        </w:tabs>
        <w:spacing w:line="240" w:lineRule="auto" w:before="196" w:after="0"/>
        <w:ind w:left="527" w:right="0" w:hanging="368"/>
        <w:jc w:val="both"/>
        <w:rPr>
          <w:sz w:val="20"/>
        </w:rPr>
      </w:pPr>
      <w:r>
        <w:rPr>
          <w:w w:val="110"/>
          <w:sz w:val="20"/>
        </w:rPr>
        <w:t>Determinar</w:t>
      </w:r>
      <w:r>
        <w:rPr>
          <w:spacing w:val="6"/>
          <w:w w:val="110"/>
          <w:sz w:val="20"/>
        </w:rPr>
        <w:t> </w:t>
      </w:r>
      <w:r>
        <w:rPr>
          <w:w w:val="110"/>
          <w:sz w:val="20"/>
        </w:rPr>
        <w:t>las</w:t>
      </w:r>
      <w:r>
        <w:rPr>
          <w:spacing w:val="5"/>
          <w:w w:val="110"/>
          <w:sz w:val="20"/>
        </w:rPr>
        <w:t> </w:t>
      </w:r>
      <w:r>
        <w:rPr>
          <w:w w:val="110"/>
          <w:sz w:val="20"/>
        </w:rPr>
        <w:t>obligaciones</w:t>
      </w:r>
      <w:r>
        <w:rPr>
          <w:spacing w:val="8"/>
          <w:w w:val="110"/>
          <w:sz w:val="20"/>
        </w:rPr>
        <w:t> </w:t>
      </w:r>
      <w:r>
        <w:rPr>
          <w:w w:val="110"/>
          <w:sz w:val="20"/>
        </w:rPr>
        <w:t>de</w:t>
      </w:r>
      <w:r>
        <w:rPr>
          <w:spacing w:val="5"/>
          <w:w w:val="110"/>
          <w:sz w:val="20"/>
        </w:rPr>
        <w:t> </w:t>
      </w:r>
      <w:r>
        <w:rPr>
          <w:w w:val="110"/>
          <w:sz w:val="20"/>
        </w:rPr>
        <w:t>transparencia</w:t>
      </w:r>
      <w:r>
        <w:rPr>
          <w:spacing w:val="6"/>
          <w:w w:val="110"/>
          <w:sz w:val="20"/>
        </w:rPr>
        <w:t> </w:t>
      </w:r>
      <w:r>
        <w:rPr>
          <w:w w:val="110"/>
          <w:sz w:val="20"/>
        </w:rPr>
        <w:t>que</w:t>
      </w:r>
      <w:r>
        <w:rPr>
          <w:spacing w:val="5"/>
          <w:w w:val="110"/>
          <w:sz w:val="20"/>
        </w:rPr>
        <w:t> </w:t>
      </w:r>
      <w:r>
        <w:rPr>
          <w:w w:val="110"/>
          <w:sz w:val="20"/>
        </w:rPr>
        <w:t>deberán</w:t>
      </w:r>
      <w:r>
        <w:rPr>
          <w:spacing w:val="6"/>
          <w:w w:val="110"/>
          <w:sz w:val="20"/>
        </w:rPr>
        <w:t> </w:t>
      </w:r>
      <w:r>
        <w:rPr>
          <w:w w:val="110"/>
          <w:sz w:val="20"/>
        </w:rPr>
        <w:t>cumplir</w:t>
      </w:r>
      <w:r>
        <w:rPr>
          <w:spacing w:val="7"/>
          <w:w w:val="110"/>
          <w:sz w:val="20"/>
        </w:rPr>
        <w:t> </w:t>
      </w:r>
      <w:r>
        <w:rPr>
          <w:w w:val="110"/>
          <w:sz w:val="20"/>
        </w:rPr>
        <w:t>y</w:t>
      </w:r>
      <w:r>
        <w:rPr>
          <w:spacing w:val="6"/>
          <w:w w:val="110"/>
          <w:sz w:val="20"/>
        </w:rPr>
        <w:t> </w:t>
      </w:r>
      <w:r>
        <w:rPr>
          <w:w w:val="110"/>
          <w:sz w:val="20"/>
        </w:rPr>
        <w:t>los</w:t>
      </w:r>
      <w:r>
        <w:rPr>
          <w:spacing w:val="5"/>
          <w:w w:val="110"/>
          <w:sz w:val="20"/>
        </w:rPr>
        <w:t> </w:t>
      </w:r>
      <w:r>
        <w:rPr>
          <w:w w:val="110"/>
          <w:sz w:val="20"/>
        </w:rPr>
        <w:t>plazos</w:t>
      </w:r>
      <w:r>
        <w:rPr>
          <w:spacing w:val="7"/>
          <w:w w:val="110"/>
          <w:sz w:val="20"/>
        </w:rPr>
        <w:t> </w:t>
      </w:r>
      <w:r>
        <w:rPr>
          <w:w w:val="110"/>
          <w:sz w:val="20"/>
        </w:rPr>
        <w:t>para</w:t>
      </w:r>
      <w:r>
        <w:rPr>
          <w:spacing w:val="6"/>
          <w:w w:val="110"/>
          <w:sz w:val="20"/>
        </w:rPr>
        <w:t> </w:t>
      </w:r>
      <w:r>
        <w:rPr>
          <w:w w:val="110"/>
          <w:sz w:val="20"/>
        </w:rPr>
        <w:t>ello.</w:t>
      </w:r>
    </w:p>
    <w:p>
      <w:pPr>
        <w:spacing w:after="0" w:line="240" w:lineRule="auto"/>
        <w:jc w:val="both"/>
        <w:rPr>
          <w:sz w:val="20"/>
        </w:rPr>
        <w:sectPr>
          <w:pgSz w:w="12250" w:h="15850"/>
          <w:pgMar w:header="720" w:footer="1163" w:top="1560" w:bottom="1360" w:left="860" w:right="940"/>
        </w:sectPr>
      </w:pPr>
    </w:p>
    <w:p>
      <w:pPr>
        <w:pStyle w:val="BodyText"/>
        <w:spacing w:before="8"/>
        <w:ind w:left="0"/>
        <w:rPr>
          <w:sz w:val="13"/>
        </w:rPr>
      </w:pPr>
    </w:p>
    <w:p>
      <w:pPr>
        <w:pStyle w:val="Heading1"/>
        <w:spacing w:line="263" w:lineRule="exact" w:before="57"/>
        <w:ind w:right="2013"/>
      </w:pPr>
      <w:r>
        <w:rPr/>
        <w:t>Capítulo V</w:t>
      </w:r>
    </w:p>
    <w:p>
      <w:pPr>
        <w:spacing w:line="263" w:lineRule="exact" w:before="0"/>
        <w:ind w:left="2030" w:right="2014" w:firstLine="0"/>
        <w:jc w:val="center"/>
        <w:rPr>
          <w:rFonts w:ascii="TeX Gyre Bonum" w:hAnsi="TeX Gyre Bonum"/>
          <w:b/>
          <w:sz w:val="20"/>
        </w:rPr>
      </w:pPr>
      <w:r>
        <w:rPr>
          <w:rFonts w:ascii="TeX Gyre Bonum" w:hAnsi="TeX Gyre Bonum"/>
          <w:b/>
          <w:sz w:val="20"/>
        </w:rPr>
        <w:t>De la Verificación de las Obligaciones de Transparencia</w:t>
      </w:r>
    </w:p>
    <w:p>
      <w:pPr>
        <w:pStyle w:val="BodyText"/>
        <w:spacing w:line="242" w:lineRule="auto" w:before="176"/>
        <w:ind w:right="138"/>
        <w:jc w:val="both"/>
      </w:pPr>
      <w:r>
        <w:rPr>
          <w:rFonts w:ascii="TeX Gyre Bonum" w:hAnsi="TeX Gyre Bonum"/>
          <w:b/>
          <w:w w:val="110"/>
        </w:rPr>
        <w:t>Artículo 106. </w:t>
      </w:r>
      <w:r>
        <w:rPr>
          <w:w w:val="110"/>
        </w:rPr>
        <w:t>Las determinaciones que emita 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pPr>
        <w:pStyle w:val="BodyText"/>
        <w:spacing w:before="7"/>
        <w:ind w:left="0"/>
        <w:rPr>
          <w:sz w:val="17"/>
        </w:rPr>
      </w:pPr>
    </w:p>
    <w:p>
      <w:pPr>
        <w:pStyle w:val="BodyText"/>
        <w:spacing w:line="230" w:lineRule="auto"/>
        <w:ind w:right="144"/>
        <w:jc w:val="both"/>
      </w:pPr>
      <w:r>
        <w:rPr>
          <w:rFonts w:ascii="TeX Gyre Bonum" w:hAnsi="TeX Gyre Bonum"/>
          <w:b/>
          <w:w w:val="110"/>
        </w:rPr>
        <w:t>Artículo 107. </w:t>
      </w:r>
      <w:r>
        <w:rPr>
          <w:w w:val="110"/>
        </w:rPr>
        <w:t>El Instituto vigilará que las obligaciones de transparencia que publiquen los sujetos obligados cumplan con lo dispuesto en esta Ley y demás disposiciones jurídicas aplicables.</w:t>
      </w:r>
    </w:p>
    <w:p>
      <w:pPr>
        <w:pStyle w:val="BodyText"/>
        <w:spacing w:before="6"/>
        <w:ind w:left="0"/>
        <w:rPr>
          <w:sz w:val="21"/>
        </w:rPr>
      </w:pPr>
    </w:p>
    <w:p>
      <w:pPr>
        <w:pStyle w:val="BodyText"/>
        <w:spacing w:line="247" w:lineRule="auto" w:before="1"/>
        <w:ind w:right="133"/>
        <w:jc w:val="both"/>
      </w:pPr>
      <w:r>
        <w:rPr>
          <w:w w:val="110"/>
        </w:rPr>
        <w:t>Como parte de la información difundida sobre los trámites que ofrecen, deberá incluirse la denuncia ciudadana por incumplimiento a las obligaciones de transparencia. Asimismo, los sujetos obligados publicarán una leyenda visible en la  sección  de transparencia de su portal  de Internet, mediante la  cual</w:t>
      </w:r>
      <w:r>
        <w:rPr>
          <w:spacing w:val="11"/>
          <w:w w:val="110"/>
        </w:rPr>
        <w:t> </w:t>
      </w:r>
      <w:r>
        <w:rPr>
          <w:w w:val="110"/>
        </w:rPr>
        <w:t>se</w:t>
      </w:r>
      <w:r>
        <w:rPr>
          <w:spacing w:val="10"/>
          <w:w w:val="110"/>
        </w:rPr>
        <w:t> </w:t>
      </w:r>
      <w:r>
        <w:rPr>
          <w:w w:val="110"/>
        </w:rPr>
        <w:t>informe</w:t>
      </w:r>
      <w:r>
        <w:rPr>
          <w:spacing w:val="10"/>
          <w:w w:val="110"/>
        </w:rPr>
        <w:t> </w:t>
      </w:r>
      <w:r>
        <w:rPr>
          <w:w w:val="110"/>
        </w:rPr>
        <w:t>a</w:t>
      </w:r>
      <w:r>
        <w:rPr>
          <w:spacing w:val="11"/>
          <w:w w:val="110"/>
        </w:rPr>
        <w:t> </w:t>
      </w:r>
      <w:r>
        <w:rPr>
          <w:w w:val="110"/>
        </w:rPr>
        <w:t>los</w:t>
      </w:r>
      <w:r>
        <w:rPr>
          <w:spacing w:val="10"/>
          <w:w w:val="110"/>
        </w:rPr>
        <w:t> </w:t>
      </w:r>
      <w:r>
        <w:rPr>
          <w:w w:val="110"/>
        </w:rPr>
        <w:t>usuarios</w:t>
      </w:r>
      <w:r>
        <w:rPr>
          <w:spacing w:val="10"/>
          <w:w w:val="110"/>
        </w:rPr>
        <w:t> </w:t>
      </w:r>
      <w:r>
        <w:rPr>
          <w:w w:val="110"/>
        </w:rPr>
        <w:t>sobre</w:t>
      </w:r>
      <w:r>
        <w:rPr>
          <w:spacing w:val="10"/>
          <w:w w:val="110"/>
        </w:rPr>
        <w:t> </w:t>
      </w:r>
      <w:r>
        <w:rPr>
          <w:w w:val="110"/>
        </w:rPr>
        <w:t>el</w:t>
      </w:r>
      <w:r>
        <w:rPr>
          <w:spacing w:val="11"/>
          <w:w w:val="110"/>
        </w:rPr>
        <w:t> </w:t>
      </w:r>
      <w:r>
        <w:rPr>
          <w:w w:val="110"/>
        </w:rPr>
        <w:t>procedimiento</w:t>
      </w:r>
      <w:r>
        <w:rPr>
          <w:spacing w:val="12"/>
          <w:w w:val="110"/>
        </w:rPr>
        <w:t> </w:t>
      </w:r>
      <w:r>
        <w:rPr>
          <w:w w:val="110"/>
        </w:rPr>
        <w:t>para</w:t>
      </w:r>
      <w:r>
        <w:rPr>
          <w:spacing w:val="11"/>
          <w:w w:val="110"/>
        </w:rPr>
        <w:t> </w:t>
      </w:r>
      <w:r>
        <w:rPr>
          <w:w w:val="110"/>
        </w:rPr>
        <w:t>presentar</w:t>
      </w:r>
      <w:r>
        <w:rPr>
          <w:spacing w:val="11"/>
          <w:w w:val="110"/>
        </w:rPr>
        <w:t> </w:t>
      </w:r>
      <w:r>
        <w:rPr>
          <w:w w:val="110"/>
        </w:rPr>
        <w:t>una</w:t>
      </w:r>
      <w:r>
        <w:rPr>
          <w:spacing w:val="13"/>
          <w:w w:val="110"/>
        </w:rPr>
        <w:t> </w:t>
      </w:r>
      <w:r>
        <w:rPr>
          <w:w w:val="110"/>
        </w:rPr>
        <w:t>denuncia.</w:t>
      </w:r>
    </w:p>
    <w:p>
      <w:pPr>
        <w:pStyle w:val="BodyText"/>
        <w:spacing w:line="242" w:lineRule="auto" w:before="190"/>
        <w:ind w:right="140"/>
        <w:jc w:val="both"/>
      </w:pPr>
      <w:r>
        <w:rPr>
          <w:rFonts w:ascii="TeX Gyre Bonum" w:hAnsi="TeX Gyre Bonum"/>
          <w:b/>
          <w:w w:val="110"/>
        </w:rPr>
        <w:t>Artículo 108. </w:t>
      </w:r>
      <w:r>
        <w:rPr>
          <w:w w:val="110"/>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Plataforma Nacional, ya sea de forma aleatoria o de muestreo y periódica.</w:t>
      </w:r>
    </w:p>
    <w:p>
      <w:pPr>
        <w:pStyle w:val="BodyText"/>
        <w:spacing w:before="191"/>
        <w:ind w:right="146"/>
        <w:jc w:val="both"/>
      </w:pPr>
      <w:r>
        <w:rPr>
          <w:rFonts w:ascii="TeX Gyre Bonum" w:hAnsi="TeX Gyre Bonum"/>
          <w:b/>
          <w:w w:val="110"/>
        </w:rPr>
        <w:t>Artículo 109. </w:t>
      </w:r>
      <w:r>
        <w:rPr>
          <w:w w:val="110"/>
        </w:rPr>
        <w:t>La verificación tendrá por objeto revisar y constatar el debido cumplimiento a las obligaciones de transparencia según  corresponda a cada  sujeto obligado, en términos de la presente  Ley y demás disposiciones jurídicas aplicables.</w:t>
      </w:r>
    </w:p>
    <w:p>
      <w:pPr>
        <w:pStyle w:val="BodyText"/>
        <w:spacing w:before="8"/>
        <w:ind w:left="0"/>
        <w:rPr>
          <w:sz w:val="17"/>
        </w:rPr>
      </w:pPr>
    </w:p>
    <w:p>
      <w:pPr>
        <w:pStyle w:val="BodyText"/>
        <w:spacing w:line="230" w:lineRule="auto"/>
        <w:ind w:right="142"/>
        <w:jc w:val="both"/>
      </w:pPr>
      <w:r>
        <w:rPr>
          <w:rFonts w:ascii="TeX Gyre Bonum" w:hAnsi="TeX Gyre Bonum"/>
          <w:b/>
          <w:w w:val="110"/>
        </w:rPr>
        <w:t>Artículo 110. </w:t>
      </w:r>
      <w:r>
        <w:rPr>
          <w:w w:val="110"/>
        </w:rPr>
        <w:t>La verificación que realice el Instituto en el ámbito de sus respectivas competencias, se sujetará a lo siguiente:</w:t>
      </w:r>
    </w:p>
    <w:p>
      <w:pPr>
        <w:pStyle w:val="BodyText"/>
        <w:spacing w:before="4"/>
        <w:ind w:left="0"/>
        <w:rPr>
          <w:sz w:val="17"/>
        </w:rPr>
      </w:pPr>
    </w:p>
    <w:p>
      <w:pPr>
        <w:pStyle w:val="ListParagraph"/>
        <w:numPr>
          <w:ilvl w:val="0"/>
          <w:numId w:val="33"/>
        </w:numPr>
        <w:tabs>
          <w:tab w:pos="425" w:val="left" w:leader="none"/>
        </w:tabs>
        <w:spacing w:line="240" w:lineRule="auto" w:before="1" w:after="0"/>
        <w:ind w:left="424" w:right="0" w:hanging="265"/>
        <w:jc w:val="both"/>
        <w:rPr>
          <w:sz w:val="20"/>
        </w:rPr>
      </w:pPr>
      <w:r>
        <w:rPr>
          <w:w w:val="110"/>
          <w:sz w:val="20"/>
        </w:rPr>
        <w:t>Constatar</w:t>
      </w:r>
      <w:r>
        <w:rPr>
          <w:spacing w:val="6"/>
          <w:w w:val="110"/>
          <w:sz w:val="20"/>
        </w:rPr>
        <w:t> </w:t>
      </w:r>
      <w:r>
        <w:rPr>
          <w:w w:val="110"/>
          <w:sz w:val="20"/>
        </w:rPr>
        <w:t>que</w:t>
      </w:r>
      <w:r>
        <w:rPr>
          <w:spacing w:val="5"/>
          <w:w w:val="110"/>
          <w:sz w:val="20"/>
        </w:rPr>
        <w:t> </w:t>
      </w:r>
      <w:r>
        <w:rPr>
          <w:w w:val="110"/>
          <w:sz w:val="20"/>
        </w:rPr>
        <w:t>la</w:t>
      </w:r>
      <w:r>
        <w:rPr>
          <w:spacing w:val="5"/>
          <w:w w:val="110"/>
          <w:sz w:val="20"/>
        </w:rPr>
        <w:t> </w:t>
      </w:r>
      <w:r>
        <w:rPr>
          <w:w w:val="110"/>
          <w:sz w:val="20"/>
        </w:rPr>
        <w:t>información</w:t>
      </w:r>
      <w:r>
        <w:rPr>
          <w:spacing w:val="7"/>
          <w:w w:val="110"/>
          <w:sz w:val="20"/>
        </w:rPr>
        <w:t> </w:t>
      </w:r>
      <w:r>
        <w:rPr>
          <w:w w:val="110"/>
          <w:sz w:val="20"/>
        </w:rPr>
        <w:t>esté</w:t>
      </w:r>
      <w:r>
        <w:rPr>
          <w:spacing w:val="5"/>
          <w:w w:val="110"/>
          <w:sz w:val="20"/>
        </w:rPr>
        <w:t> </w:t>
      </w:r>
      <w:r>
        <w:rPr>
          <w:w w:val="110"/>
          <w:sz w:val="20"/>
        </w:rPr>
        <w:t>completa,</w:t>
      </w:r>
      <w:r>
        <w:rPr>
          <w:spacing w:val="7"/>
          <w:w w:val="110"/>
          <w:sz w:val="20"/>
        </w:rPr>
        <w:t> </w:t>
      </w:r>
      <w:r>
        <w:rPr>
          <w:w w:val="110"/>
          <w:sz w:val="20"/>
        </w:rPr>
        <w:t>publicada</w:t>
      </w:r>
      <w:r>
        <w:rPr>
          <w:spacing w:val="6"/>
          <w:w w:val="110"/>
          <w:sz w:val="20"/>
        </w:rPr>
        <w:t> </w:t>
      </w:r>
      <w:r>
        <w:rPr>
          <w:w w:val="110"/>
          <w:sz w:val="20"/>
        </w:rPr>
        <w:t>y</w:t>
      </w:r>
      <w:r>
        <w:rPr>
          <w:spacing w:val="8"/>
          <w:w w:val="110"/>
          <w:sz w:val="20"/>
        </w:rPr>
        <w:t> </w:t>
      </w:r>
      <w:r>
        <w:rPr>
          <w:w w:val="110"/>
          <w:sz w:val="20"/>
        </w:rPr>
        <w:t>actualizada</w:t>
      </w:r>
      <w:r>
        <w:rPr>
          <w:spacing w:val="7"/>
          <w:w w:val="110"/>
          <w:sz w:val="20"/>
        </w:rPr>
        <w:t> </w:t>
      </w:r>
      <w:r>
        <w:rPr>
          <w:w w:val="110"/>
          <w:sz w:val="20"/>
        </w:rPr>
        <w:t>en</w:t>
      </w:r>
      <w:r>
        <w:rPr>
          <w:spacing w:val="6"/>
          <w:w w:val="110"/>
          <w:sz w:val="20"/>
        </w:rPr>
        <w:t> </w:t>
      </w:r>
      <w:r>
        <w:rPr>
          <w:w w:val="110"/>
          <w:sz w:val="20"/>
        </w:rPr>
        <w:t>tiempo</w:t>
      </w:r>
      <w:r>
        <w:rPr>
          <w:spacing w:val="9"/>
          <w:w w:val="110"/>
          <w:sz w:val="20"/>
        </w:rPr>
        <w:t> </w:t>
      </w:r>
      <w:r>
        <w:rPr>
          <w:w w:val="110"/>
          <w:sz w:val="20"/>
        </w:rPr>
        <w:t>y</w:t>
      </w:r>
      <w:r>
        <w:rPr>
          <w:spacing w:val="8"/>
          <w:w w:val="110"/>
          <w:sz w:val="20"/>
        </w:rPr>
        <w:t> </w:t>
      </w:r>
      <w:r>
        <w:rPr>
          <w:w w:val="110"/>
          <w:sz w:val="20"/>
        </w:rPr>
        <w:t>forma;</w:t>
      </w:r>
    </w:p>
    <w:p>
      <w:pPr>
        <w:pStyle w:val="ListParagraph"/>
        <w:numPr>
          <w:ilvl w:val="0"/>
          <w:numId w:val="33"/>
        </w:numPr>
        <w:tabs>
          <w:tab w:pos="492" w:val="left" w:leader="none"/>
        </w:tabs>
        <w:spacing w:line="244" w:lineRule="auto" w:before="176" w:after="0"/>
        <w:ind w:left="160" w:right="137" w:firstLine="0"/>
        <w:jc w:val="both"/>
        <w:rPr>
          <w:sz w:val="20"/>
        </w:rPr>
      </w:pPr>
      <w:r>
        <w:rPr>
          <w:w w:val="110"/>
          <w:sz w:val="20"/>
        </w:rPr>
        <w:t>Emitir un dictamen en el que podrán determinar que  el sujeto obligado se ajusta a lo  establecido  por esta Ley y demás disposiciones o contrariamente determinar que existe incumplimiento a lo  previsto por la Ley y demás disposiciones jurídicas aplicables, en cuyo caso, formulará los requerimientos que procedan a efecto de que el sujeto obligado subsane las inconsistencias detectadas dentro de un plazo no mayor a veinte</w:t>
      </w:r>
      <w:r>
        <w:rPr>
          <w:spacing w:val="17"/>
          <w:w w:val="110"/>
          <w:sz w:val="20"/>
        </w:rPr>
        <w:t> </w:t>
      </w:r>
      <w:r>
        <w:rPr>
          <w:w w:val="110"/>
          <w:sz w:val="20"/>
        </w:rPr>
        <w:t>días hábiles;</w:t>
      </w:r>
    </w:p>
    <w:p>
      <w:pPr>
        <w:pStyle w:val="ListParagraph"/>
        <w:numPr>
          <w:ilvl w:val="0"/>
          <w:numId w:val="33"/>
        </w:numPr>
        <w:tabs>
          <w:tab w:pos="528" w:val="left" w:leader="none"/>
        </w:tabs>
        <w:spacing w:line="230" w:lineRule="auto" w:before="194" w:after="0"/>
        <w:ind w:left="160" w:right="133" w:firstLine="0"/>
        <w:jc w:val="both"/>
        <w:rPr>
          <w:sz w:val="20"/>
        </w:rPr>
      </w:pPr>
      <w:r>
        <w:rPr>
          <w:w w:val="110"/>
          <w:sz w:val="20"/>
        </w:rPr>
        <w:t>El sujeto obligado deberá informar al Instituto sobre el cumplimiento de los requerimientos del dictamen;</w:t>
      </w:r>
      <w:r>
        <w:rPr>
          <w:spacing w:val="11"/>
          <w:w w:val="110"/>
          <w:sz w:val="20"/>
        </w:rPr>
        <w:t> </w:t>
      </w:r>
      <w:r>
        <w:rPr>
          <w:w w:val="110"/>
          <w:sz w:val="20"/>
        </w:rPr>
        <w:t>y</w:t>
      </w:r>
    </w:p>
    <w:p>
      <w:pPr>
        <w:pStyle w:val="BodyText"/>
        <w:spacing w:before="7"/>
        <w:ind w:left="0"/>
        <w:rPr>
          <w:sz w:val="17"/>
        </w:rPr>
      </w:pPr>
    </w:p>
    <w:p>
      <w:pPr>
        <w:pStyle w:val="ListParagraph"/>
        <w:numPr>
          <w:ilvl w:val="0"/>
          <w:numId w:val="33"/>
        </w:numPr>
        <w:tabs>
          <w:tab w:pos="598" w:val="left" w:leader="none"/>
        </w:tabs>
        <w:spacing w:line="237" w:lineRule="auto" w:before="0" w:after="0"/>
        <w:ind w:left="160" w:right="133" w:firstLine="0"/>
        <w:jc w:val="both"/>
        <w:rPr>
          <w:sz w:val="20"/>
        </w:rPr>
      </w:pPr>
      <w:r>
        <w:rPr>
          <w:w w:val="110"/>
          <w:sz w:val="20"/>
        </w:rPr>
        <w:t>El Instituto verificará el cumplimiento de la resolución una vez transcurrido el plazo y  si  consideran que se dio cumplimiento a los requerimientos del dictamen, se emitirá un acuerdo del cumplimiento.</w:t>
      </w:r>
    </w:p>
    <w:p>
      <w:pPr>
        <w:pStyle w:val="BodyText"/>
        <w:spacing w:before="5"/>
        <w:ind w:left="0"/>
        <w:rPr>
          <w:sz w:val="21"/>
        </w:rPr>
      </w:pPr>
    </w:p>
    <w:p>
      <w:pPr>
        <w:pStyle w:val="BodyText"/>
        <w:spacing w:line="249" w:lineRule="auto" w:before="1"/>
        <w:ind w:right="147"/>
        <w:jc w:val="both"/>
      </w:pPr>
      <w:r>
        <w:rPr>
          <w:w w:val="110"/>
        </w:rPr>
        <w:t>El Instituto podrá solicitar los informes complementarios al sujeto obligado que requiera para allegarse de los elementos de juicio que considere necesarios para llevar a cabo la verificación.</w:t>
      </w:r>
    </w:p>
    <w:p>
      <w:pPr>
        <w:pStyle w:val="BodyText"/>
        <w:spacing w:before="3"/>
        <w:ind w:left="0"/>
      </w:pPr>
    </w:p>
    <w:p>
      <w:pPr>
        <w:pStyle w:val="BodyText"/>
        <w:spacing w:line="249" w:lineRule="auto"/>
        <w:ind w:right="138"/>
        <w:jc w:val="both"/>
      </w:pPr>
      <w:r>
        <w:rPr>
          <w:w w:val="110"/>
        </w:rPr>
        <w:t>Cuando el Instituto considere que existe un incumplimiento total o parcial de la determinación, le notificarán, por conducto de la Unidad de Transparencia, al superior jerárquico del servidor público responsable de dar cumplimiento, para efecto que en un plazo no mayor a cinco días hábiles se dé cumplimiento a los requerimientos del</w:t>
      </w:r>
      <w:r>
        <w:rPr>
          <w:spacing w:val="51"/>
          <w:w w:val="110"/>
        </w:rPr>
        <w:t> </w:t>
      </w:r>
      <w:r>
        <w:rPr>
          <w:w w:val="110"/>
        </w:rPr>
        <w:t>dictamen.</w:t>
      </w:r>
    </w:p>
    <w:p>
      <w:pPr>
        <w:pStyle w:val="BodyText"/>
        <w:spacing w:before="1"/>
        <w:ind w:left="0"/>
      </w:pPr>
    </w:p>
    <w:p>
      <w:pPr>
        <w:pStyle w:val="BodyText"/>
        <w:spacing w:line="249" w:lineRule="auto"/>
        <w:ind w:right="144"/>
        <w:jc w:val="both"/>
      </w:pPr>
      <w:r>
        <w:rPr>
          <w:w w:val="110"/>
        </w:rPr>
        <w:t>En caso que el  Instituto considere que subsiste  el incumplimiento total o parcial de la resolución, en   un plazo no mayor a cinco días hábiles, se informará al Pleno para que, imponga las medidas</w:t>
      </w:r>
      <w:r>
        <w:rPr>
          <w:spacing w:val="11"/>
          <w:w w:val="110"/>
        </w:rPr>
        <w:t> </w:t>
      </w:r>
      <w:r>
        <w:rPr>
          <w:w w:val="110"/>
        </w:rPr>
        <w:t>de</w:t>
      </w:r>
    </w:p>
    <w:p>
      <w:pPr>
        <w:spacing w:after="0" w:line="249"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apremio o sanciones, conforme a lo establecido por esta Ley.</w:t>
      </w:r>
    </w:p>
    <w:p>
      <w:pPr>
        <w:pStyle w:val="BodyText"/>
        <w:spacing w:before="2"/>
        <w:ind w:left="0"/>
        <w:rPr>
          <w:sz w:val="21"/>
        </w:rPr>
      </w:pPr>
    </w:p>
    <w:p>
      <w:pPr>
        <w:pStyle w:val="BodyText"/>
        <w:spacing w:line="249" w:lineRule="auto" w:before="1"/>
        <w:ind w:right="142"/>
        <w:jc w:val="both"/>
      </w:pPr>
      <w:r>
        <w:rPr>
          <w:w w:val="110"/>
        </w:rPr>
        <w:t>El personal del Instituto tendrá acceso a la información y documentación de los sujetos obligados para llevar a cabo las verificaciones previstas en el presente Capítulo.</w:t>
      </w:r>
    </w:p>
    <w:p>
      <w:pPr>
        <w:pStyle w:val="BodyText"/>
        <w:ind w:left="0"/>
        <w:rPr>
          <w:sz w:val="22"/>
        </w:rPr>
      </w:pPr>
    </w:p>
    <w:p>
      <w:pPr>
        <w:pStyle w:val="Heading1"/>
        <w:spacing w:line="262" w:lineRule="exact" w:before="171"/>
        <w:ind w:left="2031"/>
      </w:pPr>
      <w:r>
        <w:rPr/>
        <w:t>Capítulo VI</w:t>
      </w:r>
    </w:p>
    <w:p>
      <w:pPr>
        <w:spacing w:line="262" w:lineRule="exact" w:before="0"/>
        <w:ind w:left="2030" w:right="2014" w:firstLine="0"/>
        <w:jc w:val="center"/>
        <w:rPr>
          <w:rFonts w:ascii="TeX Gyre Bonum"/>
          <w:b/>
          <w:sz w:val="20"/>
        </w:rPr>
      </w:pPr>
      <w:r>
        <w:rPr>
          <w:rFonts w:ascii="TeX Gyre Bonum"/>
          <w:b/>
          <w:sz w:val="20"/>
        </w:rPr>
        <w:t>Del Incumplimiento a las Obligaciones de Transparencia</w:t>
      </w:r>
    </w:p>
    <w:p>
      <w:pPr>
        <w:pStyle w:val="BodyText"/>
        <w:spacing w:before="178"/>
        <w:ind w:right="141"/>
        <w:jc w:val="both"/>
      </w:pPr>
      <w:r>
        <w:rPr>
          <w:rFonts w:ascii="TeX Gyre Bonum" w:hAnsi="TeX Gyre Bonum"/>
          <w:b/>
          <w:w w:val="110"/>
        </w:rPr>
        <w:t>Artículo 111. </w:t>
      </w:r>
      <w:r>
        <w:rPr>
          <w:w w:val="110"/>
        </w:rPr>
        <w:t>Cualquier persona podrá denunciar ante el Instituto la falta de publicación de las obligaciones de transparencia previstas en la presente Ley y demás disposiciones jurídicas aplicables,   en sus respectivos ámbitos de</w:t>
      </w:r>
      <w:r>
        <w:rPr>
          <w:spacing w:val="52"/>
          <w:w w:val="110"/>
        </w:rPr>
        <w:t> </w:t>
      </w:r>
      <w:r>
        <w:rPr>
          <w:w w:val="110"/>
        </w:rPr>
        <w:t>competencia.</w:t>
      </w:r>
    </w:p>
    <w:p>
      <w:pPr>
        <w:pStyle w:val="BodyText"/>
        <w:spacing w:before="1"/>
        <w:ind w:left="0"/>
        <w:rPr>
          <w:sz w:val="21"/>
        </w:rPr>
      </w:pPr>
    </w:p>
    <w:p>
      <w:pPr>
        <w:pStyle w:val="BodyText"/>
        <w:spacing w:line="249" w:lineRule="auto"/>
        <w:ind w:right="143"/>
        <w:jc w:val="both"/>
      </w:pPr>
      <w:r>
        <w:rPr>
          <w:w w:val="110"/>
        </w:rPr>
        <w:t>Las denuncias presentadas por los particulares podrán realizarse en cualquier momento, de  conformidad</w:t>
      </w:r>
      <w:r>
        <w:rPr>
          <w:spacing w:val="10"/>
          <w:w w:val="110"/>
        </w:rPr>
        <w:t> </w:t>
      </w:r>
      <w:r>
        <w:rPr>
          <w:w w:val="110"/>
        </w:rPr>
        <w:t>con</w:t>
      </w:r>
      <w:r>
        <w:rPr>
          <w:spacing w:val="8"/>
          <w:w w:val="110"/>
        </w:rPr>
        <w:t> </w:t>
      </w:r>
      <w:r>
        <w:rPr>
          <w:w w:val="110"/>
        </w:rPr>
        <w:t>el</w:t>
      </w:r>
      <w:r>
        <w:rPr>
          <w:spacing w:val="10"/>
          <w:w w:val="110"/>
        </w:rPr>
        <w:t> </w:t>
      </w:r>
      <w:r>
        <w:rPr>
          <w:w w:val="110"/>
        </w:rPr>
        <w:t>procedimiento</w:t>
      </w:r>
      <w:r>
        <w:rPr>
          <w:spacing w:val="11"/>
          <w:w w:val="110"/>
        </w:rPr>
        <w:t> </w:t>
      </w:r>
      <w:r>
        <w:rPr>
          <w:w w:val="110"/>
        </w:rPr>
        <w:t>señalado</w:t>
      </w:r>
      <w:r>
        <w:rPr>
          <w:spacing w:val="11"/>
          <w:w w:val="110"/>
        </w:rPr>
        <w:t> </w:t>
      </w:r>
      <w:r>
        <w:rPr>
          <w:w w:val="110"/>
        </w:rPr>
        <w:t>en</w:t>
      </w:r>
      <w:r>
        <w:rPr>
          <w:spacing w:val="10"/>
          <w:w w:val="110"/>
        </w:rPr>
        <w:t> </w:t>
      </w:r>
      <w:r>
        <w:rPr>
          <w:w w:val="110"/>
        </w:rPr>
        <w:t>la</w:t>
      </w:r>
      <w:r>
        <w:rPr>
          <w:spacing w:val="9"/>
          <w:w w:val="110"/>
        </w:rPr>
        <w:t> </w:t>
      </w:r>
      <w:r>
        <w:rPr>
          <w:w w:val="110"/>
        </w:rPr>
        <w:t>presente</w:t>
      </w:r>
      <w:r>
        <w:rPr>
          <w:spacing w:val="9"/>
          <w:w w:val="110"/>
        </w:rPr>
        <w:t> </w:t>
      </w:r>
      <w:r>
        <w:rPr>
          <w:w w:val="110"/>
        </w:rPr>
        <w:t>Ley.</w:t>
      </w:r>
    </w:p>
    <w:p>
      <w:pPr>
        <w:pStyle w:val="BodyText"/>
        <w:spacing w:before="186"/>
      </w:pPr>
      <w:r>
        <w:rPr>
          <w:rFonts w:ascii="TeX Gyre Bonum" w:hAnsi="TeX Gyre Bonum"/>
          <w:b/>
          <w:w w:val="105"/>
        </w:rPr>
        <w:t>Artículo 112. </w:t>
      </w:r>
      <w:r>
        <w:rPr>
          <w:w w:val="105"/>
        </w:rPr>
        <w:t>El procedimiento de la denuncia se integra por las etapas siguientes:</w:t>
      </w:r>
    </w:p>
    <w:p>
      <w:pPr>
        <w:pStyle w:val="ListParagraph"/>
        <w:numPr>
          <w:ilvl w:val="0"/>
          <w:numId w:val="34"/>
        </w:numPr>
        <w:tabs>
          <w:tab w:pos="425" w:val="left" w:leader="none"/>
        </w:tabs>
        <w:spacing w:line="240" w:lineRule="auto" w:before="176" w:after="0"/>
        <w:ind w:left="424" w:right="0" w:hanging="265"/>
        <w:jc w:val="left"/>
        <w:rPr>
          <w:sz w:val="20"/>
        </w:rPr>
      </w:pPr>
      <w:r>
        <w:rPr>
          <w:w w:val="110"/>
          <w:sz w:val="20"/>
        </w:rPr>
        <w:t>Presentación de la denuncia ante el</w:t>
      </w:r>
      <w:r>
        <w:rPr>
          <w:spacing w:val="44"/>
          <w:w w:val="110"/>
          <w:sz w:val="20"/>
        </w:rPr>
        <w:t> </w:t>
      </w:r>
      <w:r>
        <w:rPr>
          <w:w w:val="110"/>
          <w:sz w:val="20"/>
        </w:rPr>
        <w:t>Instituto;</w:t>
      </w:r>
    </w:p>
    <w:p>
      <w:pPr>
        <w:pStyle w:val="ListParagraph"/>
        <w:numPr>
          <w:ilvl w:val="0"/>
          <w:numId w:val="34"/>
        </w:numPr>
        <w:tabs>
          <w:tab w:pos="475" w:val="left" w:leader="none"/>
        </w:tabs>
        <w:spacing w:line="240" w:lineRule="auto" w:before="179" w:after="0"/>
        <w:ind w:left="474" w:right="0" w:hanging="315"/>
        <w:jc w:val="left"/>
        <w:rPr>
          <w:sz w:val="20"/>
        </w:rPr>
      </w:pPr>
      <w:r>
        <w:rPr>
          <w:w w:val="110"/>
          <w:sz w:val="20"/>
        </w:rPr>
        <w:t>Solicitud por parte del Instituto de un informe al</w:t>
      </w:r>
      <w:r>
        <w:rPr>
          <w:spacing w:val="16"/>
          <w:w w:val="110"/>
          <w:sz w:val="20"/>
        </w:rPr>
        <w:t> </w:t>
      </w:r>
      <w:r>
        <w:rPr>
          <w:w w:val="110"/>
          <w:sz w:val="20"/>
        </w:rPr>
        <w:t>sujeto obligado;</w:t>
      </w:r>
    </w:p>
    <w:p>
      <w:pPr>
        <w:pStyle w:val="ListParagraph"/>
        <w:numPr>
          <w:ilvl w:val="0"/>
          <w:numId w:val="34"/>
        </w:numPr>
        <w:tabs>
          <w:tab w:pos="528" w:val="left" w:leader="none"/>
        </w:tabs>
        <w:spacing w:line="240" w:lineRule="auto" w:before="179" w:after="0"/>
        <w:ind w:left="527" w:right="0" w:hanging="368"/>
        <w:jc w:val="left"/>
        <w:rPr>
          <w:sz w:val="20"/>
        </w:rPr>
      </w:pPr>
      <w:r>
        <w:rPr>
          <w:w w:val="110"/>
          <w:sz w:val="20"/>
        </w:rPr>
        <w:t>Resolución de la denuncia;</w:t>
      </w:r>
      <w:r>
        <w:rPr>
          <w:spacing w:val="31"/>
          <w:w w:val="110"/>
          <w:sz w:val="20"/>
        </w:rPr>
        <w:t> </w:t>
      </w:r>
      <w:r>
        <w:rPr>
          <w:w w:val="110"/>
          <w:sz w:val="20"/>
        </w:rPr>
        <w:t>y</w:t>
      </w:r>
    </w:p>
    <w:p>
      <w:pPr>
        <w:pStyle w:val="ListParagraph"/>
        <w:numPr>
          <w:ilvl w:val="0"/>
          <w:numId w:val="34"/>
        </w:numPr>
        <w:tabs>
          <w:tab w:pos="545" w:val="left" w:leader="none"/>
        </w:tabs>
        <w:spacing w:line="240" w:lineRule="auto" w:before="176" w:after="0"/>
        <w:ind w:left="544" w:right="0" w:hanging="385"/>
        <w:jc w:val="left"/>
        <w:rPr>
          <w:sz w:val="20"/>
        </w:rPr>
      </w:pPr>
      <w:r>
        <w:rPr>
          <w:w w:val="110"/>
          <w:sz w:val="20"/>
        </w:rPr>
        <w:t>Ejecución de la resolución de la</w:t>
      </w:r>
      <w:r>
        <w:rPr>
          <w:spacing w:val="50"/>
          <w:w w:val="110"/>
          <w:sz w:val="20"/>
        </w:rPr>
        <w:t> </w:t>
      </w:r>
      <w:r>
        <w:rPr>
          <w:w w:val="110"/>
          <w:sz w:val="20"/>
        </w:rPr>
        <w:t>denuncia.</w:t>
      </w:r>
    </w:p>
    <w:p>
      <w:pPr>
        <w:pStyle w:val="BodyText"/>
        <w:spacing w:line="230" w:lineRule="auto" w:before="188"/>
        <w:ind w:right="140"/>
        <w:jc w:val="both"/>
      </w:pPr>
      <w:r>
        <w:rPr>
          <w:rFonts w:ascii="TeX Gyre Bonum" w:hAnsi="TeX Gyre Bonum"/>
          <w:b/>
          <w:w w:val="110"/>
        </w:rPr>
        <w:t>Artículo 113. </w:t>
      </w:r>
      <w:r>
        <w:rPr>
          <w:w w:val="110"/>
        </w:rPr>
        <w:t>La denuncia por incumplimiento a las obligaciones de transparencia deberá cumplir, al menos, los requisitos siguientes:</w:t>
      </w:r>
    </w:p>
    <w:p>
      <w:pPr>
        <w:pStyle w:val="ListParagraph"/>
        <w:numPr>
          <w:ilvl w:val="0"/>
          <w:numId w:val="35"/>
        </w:numPr>
        <w:tabs>
          <w:tab w:pos="425" w:val="left" w:leader="none"/>
        </w:tabs>
        <w:spacing w:line="240" w:lineRule="auto" w:before="196" w:after="0"/>
        <w:ind w:left="424" w:right="0" w:hanging="265"/>
        <w:jc w:val="left"/>
        <w:rPr>
          <w:sz w:val="20"/>
        </w:rPr>
      </w:pPr>
      <w:r>
        <w:rPr>
          <w:w w:val="105"/>
          <w:sz w:val="20"/>
        </w:rPr>
        <w:t>Nombre del sujeto obligado</w:t>
      </w:r>
      <w:r>
        <w:rPr>
          <w:spacing w:val="44"/>
          <w:w w:val="105"/>
          <w:sz w:val="20"/>
        </w:rPr>
        <w:t> </w:t>
      </w:r>
      <w:r>
        <w:rPr>
          <w:w w:val="105"/>
          <w:sz w:val="20"/>
        </w:rPr>
        <w:t>denunciado;</w:t>
      </w:r>
    </w:p>
    <w:p>
      <w:pPr>
        <w:pStyle w:val="ListParagraph"/>
        <w:numPr>
          <w:ilvl w:val="0"/>
          <w:numId w:val="35"/>
        </w:numPr>
        <w:tabs>
          <w:tab w:pos="475" w:val="left" w:leader="none"/>
        </w:tabs>
        <w:spacing w:line="240" w:lineRule="auto" w:before="178" w:after="0"/>
        <w:ind w:left="474" w:right="0" w:hanging="315"/>
        <w:jc w:val="left"/>
        <w:rPr>
          <w:sz w:val="20"/>
        </w:rPr>
      </w:pPr>
      <w:r>
        <w:rPr>
          <w:w w:val="110"/>
          <w:sz w:val="20"/>
        </w:rPr>
        <w:t>Descripción clara y precisa del incumplimiento</w:t>
      </w:r>
      <w:r>
        <w:rPr>
          <w:spacing w:val="43"/>
          <w:w w:val="110"/>
          <w:sz w:val="20"/>
        </w:rPr>
        <w:t> </w:t>
      </w:r>
      <w:r>
        <w:rPr>
          <w:w w:val="110"/>
          <w:sz w:val="20"/>
        </w:rPr>
        <w:t>denunciado;</w:t>
      </w:r>
    </w:p>
    <w:p>
      <w:pPr>
        <w:pStyle w:val="ListParagraph"/>
        <w:numPr>
          <w:ilvl w:val="0"/>
          <w:numId w:val="35"/>
        </w:numPr>
        <w:tabs>
          <w:tab w:pos="528" w:val="left" w:leader="none"/>
        </w:tabs>
        <w:spacing w:line="230" w:lineRule="auto" w:before="188" w:after="0"/>
        <w:ind w:left="160" w:right="134" w:firstLine="0"/>
        <w:jc w:val="both"/>
        <w:rPr>
          <w:sz w:val="20"/>
        </w:rPr>
      </w:pPr>
      <w:r>
        <w:rPr>
          <w:w w:val="110"/>
          <w:sz w:val="20"/>
        </w:rPr>
        <w:t>El denunciante podrá adjuntar los medios de prueba que estime necesarios para respaldar el incumplimiento</w:t>
      </w:r>
      <w:r>
        <w:rPr>
          <w:spacing w:val="8"/>
          <w:w w:val="110"/>
          <w:sz w:val="20"/>
        </w:rPr>
        <w:t> </w:t>
      </w:r>
      <w:r>
        <w:rPr>
          <w:w w:val="110"/>
          <w:sz w:val="20"/>
        </w:rPr>
        <w:t>denunciado;</w:t>
      </w:r>
    </w:p>
    <w:p>
      <w:pPr>
        <w:pStyle w:val="ListParagraph"/>
        <w:numPr>
          <w:ilvl w:val="0"/>
          <w:numId w:val="35"/>
        </w:numPr>
        <w:tabs>
          <w:tab w:pos="564" w:val="left" w:leader="none"/>
        </w:tabs>
        <w:spacing w:line="244" w:lineRule="auto" w:before="196" w:after="0"/>
        <w:ind w:left="160" w:right="136" w:firstLine="0"/>
        <w:jc w:val="both"/>
        <w:rPr>
          <w:sz w:val="20"/>
        </w:rPr>
      </w:pPr>
      <w:r>
        <w:rPr>
          <w:w w:val="110"/>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w:t>
      </w:r>
      <w:r>
        <w:rPr>
          <w:spacing w:val="9"/>
          <w:w w:val="110"/>
          <w:sz w:val="20"/>
        </w:rPr>
        <w:t> </w:t>
      </w:r>
      <w:r>
        <w:rPr>
          <w:w w:val="110"/>
          <w:sz w:val="20"/>
        </w:rPr>
        <w:t>de</w:t>
      </w:r>
      <w:r>
        <w:rPr>
          <w:spacing w:val="8"/>
          <w:w w:val="110"/>
          <w:sz w:val="20"/>
        </w:rPr>
        <w:t> </w:t>
      </w:r>
      <w:r>
        <w:rPr>
          <w:w w:val="110"/>
          <w:sz w:val="20"/>
        </w:rPr>
        <w:t>carácter</w:t>
      </w:r>
      <w:r>
        <w:rPr>
          <w:spacing w:val="11"/>
          <w:w w:val="110"/>
          <w:sz w:val="20"/>
        </w:rPr>
        <w:t> </w:t>
      </w:r>
      <w:r>
        <w:rPr>
          <w:w w:val="110"/>
          <w:sz w:val="20"/>
        </w:rPr>
        <w:t>personal,</w:t>
      </w:r>
      <w:r>
        <w:rPr>
          <w:spacing w:val="8"/>
          <w:w w:val="110"/>
          <w:sz w:val="20"/>
        </w:rPr>
        <w:t> </w:t>
      </w:r>
      <w:r>
        <w:rPr>
          <w:w w:val="110"/>
          <w:sz w:val="20"/>
        </w:rPr>
        <w:t>se</w:t>
      </w:r>
      <w:r>
        <w:rPr>
          <w:spacing w:val="8"/>
          <w:w w:val="110"/>
          <w:sz w:val="20"/>
        </w:rPr>
        <w:t> </w:t>
      </w:r>
      <w:r>
        <w:rPr>
          <w:w w:val="110"/>
          <w:sz w:val="20"/>
        </w:rPr>
        <w:t>practicarán</w:t>
      </w:r>
      <w:r>
        <w:rPr>
          <w:spacing w:val="11"/>
          <w:w w:val="110"/>
          <w:sz w:val="20"/>
        </w:rPr>
        <w:t> </w:t>
      </w:r>
      <w:r>
        <w:rPr>
          <w:w w:val="110"/>
          <w:sz w:val="20"/>
        </w:rPr>
        <w:t>a</w:t>
      </w:r>
      <w:r>
        <w:rPr>
          <w:spacing w:val="6"/>
          <w:w w:val="110"/>
          <w:sz w:val="20"/>
        </w:rPr>
        <w:t> </w:t>
      </w:r>
      <w:r>
        <w:rPr>
          <w:w w:val="110"/>
          <w:sz w:val="20"/>
        </w:rPr>
        <w:t>través</w:t>
      </w:r>
      <w:r>
        <w:rPr>
          <w:spacing w:val="8"/>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estrados</w:t>
      </w:r>
      <w:r>
        <w:rPr>
          <w:spacing w:val="7"/>
          <w:w w:val="110"/>
          <w:sz w:val="20"/>
        </w:rPr>
        <w:t> </w:t>
      </w:r>
      <w:r>
        <w:rPr>
          <w:w w:val="110"/>
          <w:sz w:val="20"/>
        </w:rPr>
        <w:t>físicos</w:t>
      </w:r>
      <w:r>
        <w:rPr>
          <w:spacing w:val="7"/>
          <w:w w:val="110"/>
          <w:sz w:val="20"/>
        </w:rPr>
        <w:t> </w:t>
      </w:r>
      <w:r>
        <w:rPr>
          <w:w w:val="110"/>
          <w:sz w:val="20"/>
        </w:rPr>
        <w:t>del</w:t>
      </w:r>
      <w:r>
        <w:rPr>
          <w:spacing w:val="6"/>
          <w:w w:val="110"/>
          <w:sz w:val="20"/>
        </w:rPr>
        <w:t> </w:t>
      </w:r>
      <w:r>
        <w:rPr>
          <w:w w:val="110"/>
          <w:sz w:val="20"/>
        </w:rPr>
        <w:t>Instituto;</w:t>
      </w:r>
      <w:r>
        <w:rPr>
          <w:spacing w:val="10"/>
          <w:w w:val="110"/>
          <w:sz w:val="20"/>
        </w:rPr>
        <w:t> </w:t>
      </w:r>
      <w:r>
        <w:rPr>
          <w:w w:val="110"/>
          <w:sz w:val="20"/>
        </w:rPr>
        <w:t>y</w:t>
      </w:r>
    </w:p>
    <w:p>
      <w:pPr>
        <w:pStyle w:val="ListParagraph"/>
        <w:numPr>
          <w:ilvl w:val="0"/>
          <w:numId w:val="35"/>
        </w:numPr>
        <w:tabs>
          <w:tab w:pos="521" w:val="left" w:leader="none"/>
        </w:tabs>
        <w:spacing w:line="240" w:lineRule="auto" w:before="187" w:after="0"/>
        <w:ind w:left="160" w:right="144" w:firstLine="0"/>
        <w:jc w:val="both"/>
        <w:rPr>
          <w:sz w:val="20"/>
        </w:rPr>
      </w:pPr>
      <w:r>
        <w:rPr>
          <w:w w:val="110"/>
          <w:sz w:val="20"/>
        </w:rPr>
        <w:t>El nombre del denunciante y, opcionalmente su perfil, únicamente para propósitos estadísticos.  Esta información será proporcionada por el denunciante de manera voluntaria. En ningún caso el dato sobre</w:t>
      </w:r>
      <w:r>
        <w:rPr>
          <w:spacing w:val="7"/>
          <w:w w:val="110"/>
          <w:sz w:val="20"/>
        </w:rPr>
        <w:t> </w:t>
      </w:r>
      <w:r>
        <w:rPr>
          <w:w w:val="110"/>
          <w:sz w:val="20"/>
        </w:rPr>
        <w:t>el</w:t>
      </w:r>
      <w:r>
        <w:rPr>
          <w:spacing w:val="8"/>
          <w:w w:val="110"/>
          <w:sz w:val="20"/>
        </w:rPr>
        <w:t> </w:t>
      </w:r>
      <w:r>
        <w:rPr>
          <w:w w:val="110"/>
          <w:sz w:val="20"/>
        </w:rPr>
        <w:t>nombre</w:t>
      </w:r>
      <w:r>
        <w:rPr>
          <w:spacing w:val="8"/>
          <w:w w:val="110"/>
          <w:sz w:val="20"/>
        </w:rPr>
        <w:t> </w:t>
      </w:r>
      <w:r>
        <w:rPr>
          <w:w w:val="110"/>
          <w:sz w:val="20"/>
        </w:rPr>
        <w:t>y</w:t>
      </w:r>
      <w:r>
        <w:rPr>
          <w:spacing w:val="6"/>
          <w:w w:val="110"/>
          <w:sz w:val="20"/>
        </w:rPr>
        <w:t> </w:t>
      </w:r>
      <w:r>
        <w:rPr>
          <w:w w:val="110"/>
          <w:sz w:val="20"/>
        </w:rPr>
        <w:t>el</w:t>
      </w:r>
      <w:r>
        <w:rPr>
          <w:spacing w:val="9"/>
          <w:w w:val="110"/>
          <w:sz w:val="20"/>
        </w:rPr>
        <w:t> </w:t>
      </w:r>
      <w:r>
        <w:rPr>
          <w:w w:val="110"/>
          <w:sz w:val="20"/>
        </w:rPr>
        <w:t>perfil</w:t>
      </w:r>
      <w:r>
        <w:rPr>
          <w:spacing w:val="8"/>
          <w:w w:val="110"/>
          <w:sz w:val="20"/>
        </w:rPr>
        <w:t> </w:t>
      </w:r>
      <w:r>
        <w:rPr>
          <w:w w:val="110"/>
          <w:sz w:val="20"/>
        </w:rPr>
        <w:t>podrán</w:t>
      </w:r>
      <w:r>
        <w:rPr>
          <w:spacing w:val="9"/>
          <w:w w:val="110"/>
          <w:sz w:val="20"/>
        </w:rPr>
        <w:t> </w:t>
      </w:r>
      <w:r>
        <w:rPr>
          <w:w w:val="110"/>
          <w:sz w:val="20"/>
        </w:rPr>
        <w:t>ser</w:t>
      </w:r>
      <w:r>
        <w:rPr>
          <w:spacing w:val="9"/>
          <w:w w:val="110"/>
          <w:sz w:val="20"/>
        </w:rPr>
        <w:t> </w:t>
      </w:r>
      <w:r>
        <w:rPr>
          <w:w w:val="110"/>
          <w:sz w:val="20"/>
        </w:rPr>
        <w:t>un</w:t>
      </w:r>
      <w:r>
        <w:rPr>
          <w:spacing w:val="9"/>
          <w:w w:val="110"/>
          <w:sz w:val="20"/>
        </w:rPr>
        <w:t> </w:t>
      </w:r>
      <w:r>
        <w:rPr>
          <w:w w:val="110"/>
          <w:sz w:val="20"/>
        </w:rPr>
        <w:t>requisito</w:t>
      </w:r>
      <w:r>
        <w:rPr>
          <w:spacing w:val="9"/>
          <w:w w:val="110"/>
          <w:sz w:val="20"/>
        </w:rPr>
        <w:t> </w:t>
      </w:r>
      <w:r>
        <w:rPr>
          <w:w w:val="110"/>
          <w:sz w:val="20"/>
        </w:rPr>
        <w:t>para</w:t>
      </w:r>
      <w:r>
        <w:rPr>
          <w:spacing w:val="8"/>
          <w:w w:val="110"/>
          <w:sz w:val="20"/>
        </w:rPr>
        <w:t> </w:t>
      </w:r>
      <w:r>
        <w:rPr>
          <w:w w:val="110"/>
          <w:sz w:val="20"/>
        </w:rPr>
        <w:t>la</w:t>
      </w:r>
      <w:r>
        <w:rPr>
          <w:spacing w:val="9"/>
          <w:w w:val="110"/>
          <w:sz w:val="20"/>
        </w:rPr>
        <w:t> </w:t>
      </w:r>
      <w:r>
        <w:rPr>
          <w:w w:val="110"/>
          <w:sz w:val="20"/>
        </w:rPr>
        <w:t>procedencia</w:t>
      </w:r>
      <w:r>
        <w:rPr>
          <w:spacing w:val="8"/>
          <w:w w:val="110"/>
          <w:sz w:val="20"/>
        </w:rPr>
        <w:t> </w:t>
      </w:r>
      <w:r>
        <w:rPr>
          <w:w w:val="110"/>
          <w:sz w:val="20"/>
        </w:rPr>
        <w:t>y</w:t>
      </w:r>
      <w:r>
        <w:rPr>
          <w:spacing w:val="9"/>
          <w:w w:val="110"/>
          <w:sz w:val="20"/>
        </w:rPr>
        <w:t> </w:t>
      </w:r>
      <w:r>
        <w:rPr>
          <w:w w:val="110"/>
          <w:sz w:val="20"/>
        </w:rPr>
        <w:t>trámite</w:t>
      </w:r>
      <w:r>
        <w:rPr>
          <w:spacing w:val="7"/>
          <w:w w:val="110"/>
          <w:sz w:val="20"/>
        </w:rPr>
        <w:t> </w:t>
      </w:r>
      <w:r>
        <w:rPr>
          <w:w w:val="110"/>
          <w:sz w:val="20"/>
        </w:rPr>
        <w:t>de</w:t>
      </w:r>
      <w:r>
        <w:rPr>
          <w:spacing w:val="8"/>
          <w:w w:val="110"/>
          <w:sz w:val="20"/>
        </w:rPr>
        <w:t> </w:t>
      </w:r>
      <w:r>
        <w:rPr>
          <w:w w:val="110"/>
          <w:sz w:val="20"/>
        </w:rPr>
        <w:t>la</w:t>
      </w:r>
      <w:r>
        <w:rPr>
          <w:spacing w:val="-3"/>
          <w:w w:val="110"/>
          <w:sz w:val="20"/>
        </w:rPr>
        <w:t> </w:t>
      </w:r>
      <w:r>
        <w:rPr>
          <w:w w:val="110"/>
          <w:sz w:val="20"/>
        </w:rPr>
        <w:t>denuncia.</w:t>
      </w:r>
    </w:p>
    <w:p>
      <w:pPr>
        <w:spacing w:before="193"/>
        <w:ind w:left="160" w:right="0" w:firstLine="0"/>
        <w:jc w:val="left"/>
        <w:rPr>
          <w:sz w:val="20"/>
        </w:rPr>
      </w:pPr>
      <w:r>
        <w:rPr>
          <w:rFonts w:ascii="TeX Gyre Bonum" w:hAnsi="TeX Gyre Bonum"/>
          <w:b/>
          <w:w w:val="110"/>
          <w:sz w:val="20"/>
        </w:rPr>
        <w:t>Artículo 114. </w:t>
      </w:r>
      <w:r>
        <w:rPr>
          <w:w w:val="110"/>
          <w:sz w:val="20"/>
        </w:rPr>
        <w:t>La denuncia podrá presentarse de la forma siguiente:</w:t>
      </w:r>
    </w:p>
    <w:p>
      <w:pPr>
        <w:pStyle w:val="ListParagraph"/>
        <w:numPr>
          <w:ilvl w:val="0"/>
          <w:numId w:val="36"/>
        </w:numPr>
        <w:tabs>
          <w:tab w:pos="449" w:val="left" w:leader="none"/>
        </w:tabs>
        <w:spacing w:line="230" w:lineRule="auto" w:before="188" w:after="0"/>
        <w:ind w:left="160" w:right="142" w:firstLine="0"/>
        <w:jc w:val="both"/>
        <w:rPr>
          <w:sz w:val="20"/>
        </w:rPr>
      </w:pPr>
      <w:r>
        <w:rPr>
          <w:rFonts w:ascii="TeX Gyre Bonum" w:hAnsi="TeX Gyre Bonum"/>
          <w:b/>
          <w:w w:val="110"/>
          <w:sz w:val="20"/>
        </w:rPr>
        <w:t>Por medio electrónico: </w:t>
      </w:r>
      <w:r>
        <w:rPr>
          <w:w w:val="110"/>
          <w:sz w:val="20"/>
        </w:rPr>
        <w:t>A través del sitio o plataforma electrónica respectiva que se habilite, o por correo</w:t>
      </w:r>
      <w:r>
        <w:rPr>
          <w:spacing w:val="9"/>
          <w:w w:val="110"/>
          <w:sz w:val="20"/>
        </w:rPr>
        <w:t> </w:t>
      </w:r>
      <w:r>
        <w:rPr>
          <w:w w:val="110"/>
          <w:sz w:val="20"/>
        </w:rPr>
        <w:t>electrónico,</w:t>
      </w:r>
      <w:r>
        <w:rPr>
          <w:spacing w:val="7"/>
          <w:w w:val="110"/>
          <w:sz w:val="20"/>
        </w:rPr>
        <w:t> </w:t>
      </w:r>
      <w:r>
        <w:rPr>
          <w:w w:val="110"/>
          <w:sz w:val="20"/>
        </w:rPr>
        <w:t>dirigido</w:t>
      </w:r>
      <w:r>
        <w:rPr>
          <w:spacing w:val="10"/>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dirección</w:t>
      </w:r>
      <w:r>
        <w:rPr>
          <w:spacing w:val="10"/>
          <w:w w:val="110"/>
          <w:sz w:val="20"/>
        </w:rPr>
        <w:t> </w:t>
      </w:r>
      <w:r>
        <w:rPr>
          <w:w w:val="110"/>
          <w:sz w:val="20"/>
        </w:rPr>
        <w:t>electrónica</w:t>
      </w:r>
      <w:r>
        <w:rPr>
          <w:spacing w:val="8"/>
          <w:w w:val="110"/>
          <w:sz w:val="20"/>
        </w:rPr>
        <w:t> </w:t>
      </w:r>
      <w:r>
        <w:rPr>
          <w:w w:val="110"/>
          <w:sz w:val="20"/>
        </w:rPr>
        <w:t>que</w:t>
      </w:r>
      <w:r>
        <w:rPr>
          <w:spacing w:val="8"/>
          <w:w w:val="110"/>
          <w:sz w:val="20"/>
        </w:rPr>
        <w:t> </w:t>
      </w:r>
      <w:r>
        <w:rPr>
          <w:w w:val="110"/>
          <w:sz w:val="20"/>
        </w:rPr>
        <w:t>al</w:t>
      </w:r>
      <w:r>
        <w:rPr>
          <w:spacing w:val="9"/>
          <w:w w:val="110"/>
          <w:sz w:val="20"/>
        </w:rPr>
        <w:t> </w:t>
      </w:r>
      <w:r>
        <w:rPr>
          <w:w w:val="110"/>
          <w:sz w:val="20"/>
        </w:rPr>
        <w:t>efecto</w:t>
      </w:r>
      <w:r>
        <w:rPr>
          <w:spacing w:val="10"/>
          <w:w w:val="110"/>
          <w:sz w:val="20"/>
        </w:rPr>
        <w:t> </w:t>
      </w:r>
      <w:r>
        <w:rPr>
          <w:w w:val="110"/>
          <w:sz w:val="20"/>
        </w:rPr>
        <w:t>se</w:t>
      </w:r>
      <w:r>
        <w:rPr>
          <w:spacing w:val="9"/>
          <w:w w:val="110"/>
          <w:sz w:val="20"/>
        </w:rPr>
        <w:t> </w:t>
      </w:r>
      <w:r>
        <w:rPr>
          <w:w w:val="110"/>
          <w:sz w:val="20"/>
        </w:rPr>
        <w:t>establezca;</w:t>
      </w:r>
      <w:r>
        <w:rPr>
          <w:spacing w:val="-10"/>
          <w:w w:val="110"/>
          <w:sz w:val="20"/>
        </w:rPr>
        <w:t> </w:t>
      </w:r>
      <w:r>
        <w:rPr>
          <w:w w:val="110"/>
          <w:sz w:val="20"/>
        </w:rPr>
        <w:t>y</w:t>
      </w:r>
    </w:p>
    <w:p>
      <w:pPr>
        <w:pStyle w:val="ListParagraph"/>
        <w:numPr>
          <w:ilvl w:val="0"/>
          <w:numId w:val="36"/>
        </w:numPr>
        <w:tabs>
          <w:tab w:pos="475" w:val="left" w:leader="none"/>
        </w:tabs>
        <w:spacing w:line="240" w:lineRule="auto" w:before="195" w:after="0"/>
        <w:ind w:left="474" w:right="0" w:hanging="315"/>
        <w:jc w:val="left"/>
        <w:rPr>
          <w:sz w:val="20"/>
        </w:rPr>
      </w:pPr>
      <w:r>
        <w:rPr>
          <w:rFonts w:ascii="TeX Gyre Bonum" w:hAnsi="TeX Gyre Bonum"/>
          <w:b/>
          <w:w w:val="110"/>
          <w:sz w:val="20"/>
        </w:rPr>
        <w:t>Por escrito: </w:t>
      </w:r>
      <w:r>
        <w:rPr>
          <w:w w:val="110"/>
          <w:sz w:val="20"/>
        </w:rPr>
        <w:t>presentado físicamente, ante la Unidad de Transparencia del</w:t>
      </w:r>
      <w:r>
        <w:rPr>
          <w:spacing w:val="3"/>
          <w:w w:val="110"/>
          <w:sz w:val="20"/>
        </w:rPr>
        <w:t> </w:t>
      </w:r>
      <w:r>
        <w:rPr>
          <w:w w:val="110"/>
          <w:sz w:val="20"/>
        </w:rPr>
        <w:t>Instituto.</w:t>
      </w:r>
    </w:p>
    <w:p>
      <w:pPr>
        <w:spacing w:after="0" w:line="240" w:lineRule="auto"/>
        <w:jc w:val="left"/>
        <w:rPr>
          <w:sz w:val="20"/>
        </w:rPr>
        <w:sectPr>
          <w:pgSz w:w="12250" w:h="15850"/>
          <w:pgMar w:header="720" w:footer="1163" w:top="1560" w:bottom="1360" w:left="860" w:right="940"/>
        </w:sectPr>
      </w:pPr>
    </w:p>
    <w:p>
      <w:pPr>
        <w:pStyle w:val="BodyText"/>
        <w:ind w:left="0"/>
      </w:pPr>
    </w:p>
    <w:p>
      <w:pPr>
        <w:pStyle w:val="BodyText"/>
        <w:spacing w:before="7"/>
        <w:ind w:left="0"/>
        <w:rPr>
          <w:sz w:val="19"/>
        </w:rPr>
      </w:pPr>
    </w:p>
    <w:p>
      <w:pPr>
        <w:pStyle w:val="BodyText"/>
        <w:spacing w:line="237" w:lineRule="auto"/>
        <w:ind w:right="146"/>
        <w:jc w:val="both"/>
      </w:pPr>
      <w:r>
        <w:rPr>
          <w:rFonts w:ascii="TeX Gyre Bonum" w:hAnsi="TeX Gyre Bonum"/>
          <w:b/>
          <w:w w:val="110"/>
        </w:rPr>
        <w:t>Artículo 115. </w:t>
      </w:r>
      <w:r>
        <w:rPr>
          <w:w w:val="110"/>
        </w:rPr>
        <w:t>El Instituto pondrá a disposición de los particulares el formato de denuncia correspondiente, a efecto de que estos, si así lo deciden, puedan utilizarlos. Asimismo, los particulares podrán optar por un escrito libre, conforme a lo previsto en esta Ley.</w:t>
      </w:r>
    </w:p>
    <w:p>
      <w:pPr>
        <w:pStyle w:val="BodyText"/>
        <w:spacing w:before="2"/>
        <w:ind w:left="0"/>
        <w:rPr>
          <w:sz w:val="18"/>
        </w:rPr>
      </w:pPr>
    </w:p>
    <w:p>
      <w:pPr>
        <w:pStyle w:val="BodyText"/>
        <w:spacing w:line="230" w:lineRule="auto"/>
        <w:ind w:right="141"/>
        <w:jc w:val="both"/>
      </w:pPr>
      <w:r>
        <w:rPr>
          <w:rFonts w:ascii="TeX Gyre Bonum" w:hAnsi="TeX Gyre Bonum"/>
          <w:b/>
          <w:w w:val="110"/>
        </w:rPr>
        <w:t>Artículo 116. </w:t>
      </w:r>
      <w:r>
        <w:rPr>
          <w:w w:val="110"/>
        </w:rPr>
        <w:t>El Instituto, en el ámbito de su competencia, debe resolver sobre la admisión de la denuncia, dentro de los tres días hábiles siguientes a su recepción.</w:t>
      </w:r>
    </w:p>
    <w:p>
      <w:pPr>
        <w:pStyle w:val="BodyText"/>
        <w:spacing w:before="4"/>
        <w:ind w:left="0"/>
        <w:rPr>
          <w:sz w:val="21"/>
        </w:rPr>
      </w:pPr>
    </w:p>
    <w:p>
      <w:pPr>
        <w:pStyle w:val="BodyText"/>
        <w:spacing w:line="249" w:lineRule="auto" w:before="1"/>
        <w:ind w:right="143"/>
        <w:jc w:val="both"/>
      </w:pPr>
      <w:r>
        <w:rPr>
          <w:w w:val="110"/>
        </w:rPr>
        <w:t>El instituto, en el ámbito de su competencia, debe notificar al sujeto obligado la denuncia dentro de los tres días hábiles siguientes a su admisión.</w:t>
      </w:r>
    </w:p>
    <w:p>
      <w:pPr>
        <w:pStyle w:val="BodyText"/>
        <w:spacing w:line="230" w:lineRule="auto" w:before="195"/>
        <w:ind w:right="143"/>
        <w:jc w:val="both"/>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117.</w:t>
      </w:r>
      <w:r>
        <w:rPr>
          <w:rFonts w:ascii="TeX Gyre Bonum" w:hAnsi="TeX Gyre Bonum"/>
          <w:b/>
          <w:spacing w:val="-19"/>
          <w:w w:val="110"/>
        </w:rPr>
        <w:t> </w:t>
      </w:r>
      <w:r>
        <w:rPr>
          <w:w w:val="110"/>
        </w:rPr>
        <w:t>El</w:t>
      </w:r>
      <w:r>
        <w:rPr>
          <w:spacing w:val="-2"/>
          <w:w w:val="110"/>
        </w:rPr>
        <w:t> </w:t>
      </w:r>
      <w:r>
        <w:rPr>
          <w:w w:val="110"/>
        </w:rPr>
        <w:t>sujeto obligado</w:t>
      </w:r>
      <w:r>
        <w:rPr>
          <w:spacing w:val="-2"/>
          <w:w w:val="110"/>
        </w:rPr>
        <w:t> </w:t>
      </w:r>
      <w:r>
        <w:rPr>
          <w:w w:val="110"/>
        </w:rPr>
        <w:t>debe</w:t>
      </w:r>
      <w:r>
        <w:rPr>
          <w:spacing w:val="-3"/>
          <w:w w:val="110"/>
        </w:rPr>
        <w:t> </w:t>
      </w:r>
      <w:r>
        <w:rPr>
          <w:w w:val="110"/>
        </w:rPr>
        <w:t>enviar</w:t>
      </w:r>
      <w:r>
        <w:rPr>
          <w:spacing w:val="-2"/>
          <w:w w:val="110"/>
        </w:rPr>
        <w:t> </w:t>
      </w:r>
      <w:r>
        <w:rPr>
          <w:w w:val="110"/>
        </w:rPr>
        <w:t>al</w:t>
      </w:r>
      <w:r>
        <w:rPr>
          <w:spacing w:val="-2"/>
          <w:w w:val="110"/>
        </w:rPr>
        <w:t> </w:t>
      </w:r>
      <w:r>
        <w:rPr>
          <w:w w:val="110"/>
        </w:rPr>
        <w:t>Instituto,</w:t>
      </w:r>
      <w:r>
        <w:rPr>
          <w:spacing w:val="-2"/>
          <w:w w:val="110"/>
        </w:rPr>
        <w:t> </w:t>
      </w:r>
      <w:r>
        <w:rPr>
          <w:w w:val="110"/>
        </w:rPr>
        <w:t>un</w:t>
      </w:r>
      <w:r>
        <w:rPr>
          <w:spacing w:val="-2"/>
          <w:w w:val="110"/>
        </w:rPr>
        <w:t> </w:t>
      </w:r>
      <w:r>
        <w:rPr>
          <w:w w:val="110"/>
        </w:rPr>
        <w:t>informe</w:t>
      </w:r>
      <w:r>
        <w:rPr>
          <w:spacing w:val="-3"/>
          <w:w w:val="110"/>
        </w:rPr>
        <w:t> </w:t>
      </w:r>
      <w:r>
        <w:rPr>
          <w:w w:val="110"/>
        </w:rPr>
        <w:t>con</w:t>
      </w:r>
      <w:r>
        <w:rPr>
          <w:spacing w:val="-2"/>
          <w:w w:val="110"/>
        </w:rPr>
        <w:t> </w:t>
      </w:r>
      <w:r>
        <w:rPr>
          <w:w w:val="110"/>
        </w:rPr>
        <w:t>la</w:t>
      </w:r>
      <w:r>
        <w:rPr>
          <w:spacing w:val="-2"/>
          <w:w w:val="110"/>
        </w:rPr>
        <w:t> </w:t>
      </w:r>
      <w:r>
        <w:rPr>
          <w:w w:val="110"/>
        </w:rPr>
        <w:t>justificación</w:t>
      </w:r>
      <w:r>
        <w:rPr>
          <w:spacing w:val="-3"/>
          <w:w w:val="110"/>
        </w:rPr>
        <w:t> </w:t>
      </w:r>
      <w:r>
        <w:rPr>
          <w:w w:val="110"/>
        </w:rPr>
        <w:t>respecto</w:t>
      </w:r>
      <w:r>
        <w:rPr>
          <w:spacing w:val="-1"/>
          <w:w w:val="110"/>
        </w:rPr>
        <w:t> </w:t>
      </w:r>
      <w:r>
        <w:rPr>
          <w:w w:val="110"/>
        </w:rPr>
        <w:t>de</w:t>
      </w:r>
      <w:r>
        <w:rPr>
          <w:spacing w:val="-3"/>
          <w:w w:val="110"/>
        </w:rPr>
        <w:t> </w:t>
      </w:r>
      <w:r>
        <w:rPr>
          <w:w w:val="110"/>
        </w:rPr>
        <w:t>los hechos</w:t>
      </w:r>
      <w:r>
        <w:rPr>
          <w:spacing w:val="8"/>
          <w:w w:val="110"/>
        </w:rPr>
        <w:t> </w:t>
      </w:r>
      <w:r>
        <w:rPr>
          <w:w w:val="110"/>
        </w:rPr>
        <w:t>o</w:t>
      </w:r>
      <w:r>
        <w:rPr>
          <w:spacing w:val="11"/>
          <w:w w:val="110"/>
        </w:rPr>
        <w:t> </w:t>
      </w:r>
      <w:r>
        <w:rPr>
          <w:w w:val="110"/>
        </w:rPr>
        <w:t>motivos</w:t>
      </w:r>
      <w:r>
        <w:rPr>
          <w:spacing w:val="8"/>
          <w:w w:val="110"/>
        </w:rPr>
        <w:t> </w:t>
      </w:r>
      <w:r>
        <w:rPr>
          <w:w w:val="110"/>
        </w:rPr>
        <w:t>de</w:t>
      </w:r>
      <w:r>
        <w:rPr>
          <w:spacing w:val="9"/>
          <w:w w:val="110"/>
        </w:rPr>
        <w:t> </w:t>
      </w:r>
      <w:r>
        <w:rPr>
          <w:w w:val="110"/>
        </w:rPr>
        <w:t>la</w:t>
      </w:r>
      <w:r>
        <w:rPr>
          <w:spacing w:val="9"/>
          <w:w w:val="110"/>
        </w:rPr>
        <w:t> </w:t>
      </w:r>
      <w:r>
        <w:rPr>
          <w:w w:val="110"/>
        </w:rPr>
        <w:t>denuncia</w:t>
      </w:r>
      <w:r>
        <w:rPr>
          <w:spacing w:val="13"/>
          <w:w w:val="110"/>
        </w:rPr>
        <w:t> </w:t>
      </w:r>
      <w:r>
        <w:rPr>
          <w:w w:val="110"/>
        </w:rPr>
        <w:t>dentro</w:t>
      </w:r>
      <w:r>
        <w:rPr>
          <w:spacing w:val="10"/>
          <w:w w:val="110"/>
        </w:rPr>
        <w:t> </w:t>
      </w:r>
      <w:r>
        <w:rPr>
          <w:w w:val="110"/>
        </w:rPr>
        <w:t>de</w:t>
      </w:r>
      <w:r>
        <w:rPr>
          <w:spacing w:val="9"/>
          <w:w w:val="110"/>
        </w:rPr>
        <w:t> </w:t>
      </w:r>
      <w:r>
        <w:rPr>
          <w:w w:val="110"/>
        </w:rPr>
        <w:t>los</w:t>
      </w:r>
      <w:r>
        <w:rPr>
          <w:spacing w:val="8"/>
          <w:w w:val="110"/>
        </w:rPr>
        <w:t> </w:t>
      </w:r>
      <w:r>
        <w:rPr>
          <w:w w:val="110"/>
        </w:rPr>
        <w:t>tres</w:t>
      </w:r>
      <w:r>
        <w:rPr>
          <w:spacing w:val="9"/>
          <w:w w:val="110"/>
        </w:rPr>
        <w:t> </w:t>
      </w:r>
      <w:r>
        <w:rPr>
          <w:w w:val="110"/>
        </w:rPr>
        <w:t>días</w:t>
      </w:r>
      <w:r>
        <w:rPr>
          <w:spacing w:val="8"/>
          <w:w w:val="110"/>
        </w:rPr>
        <w:t> </w:t>
      </w:r>
      <w:r>
        <w:rPr>
          <w:w w:val="110"/>
        </w:rPr>
        <w:t>hábiles</w:t>
      </w:r>
      <w:r>
        <w:rPr>
          <w:spacing w:val="10"/>
          <w:w w:val="110"/>
        </w:rPr>
        <w:t> </w:t>
      </w:r>
      <w:r>
        <w:rPr>
          <w:w w:val="110"/>
        </w:rPr>
        <w:t>siguientes</w:t>
      </w:r>
      <w:r>
        <w:rPr>
          <w:spacing w:val="10"/>
          <w:w w:val="110"/>
        </w:rPr>
        <w:t> </w:t>
      </w:r>
      <w:r>
        <w:rPr>
          <w:w w:val="110"/>
        </w:rPr>
        <w:t>a</w:t>
      </w:r>
      <w:r>
        <w:rPr>
          <w:spacing w:val="10"/>
          <w:w w:val="110"/>
        </w:rPr>
        <w:t> </w:t>
      </w:r>
      <w:r>
        <w:rPr>
          <w:w w:val="110"/>
        </w:rPr>
        <w:t>la</w:t>
      </w:r>
      <w:r>
        <w:rPr>
          <w:spacing w:val="9"/>
          <w:w w:val="110"/>
        </w:rPr>
        <w:t> </w:t>
      </w:r>
      <w:r>
        <w:rPr>
          <w:w w:val="110"/>
        </w:rPr>
        <w:t>notificación</w:t>
      </w:r>
      <w:r>
        <w:rPr>
          <w:spacing w:val="10"/>
          <w:w w:val="110"/>
        </w:rPr>
        <w:t> </w:t>
      </w:r>
      <w:r>
        <w:rPr>
          <w:w w:val="110"/>
        </w:rPr>
        <w:t>anterior.</w:t>
      </w:r>
    </w:p>
    <w:p>
      <w:pPr>
        <w:pStyle w:val="BodyText"/>
        <w:spacing w:before="4"/>
        <w:ind w:left="0"/>
        <w:rPr>
          <w:sz w:val="21"/>
        </w:rPr>
      </w:pPr>
    </w:p>
    <w:p>
      <w:pPr>
        <w:pStyle w:val="BodyText"/>
        <w:spacing w:line="249" w:lineRule="auto"/>
        <w:ind w:right="135"/>
        <w:jc w:val="both"/>
      </w:pPr>
      <w:r>
        <w:rPr>
          <w:w w:val="110"/>
        </w:rPr>
        <w:t>El Instituto, en el ámbito de su competencia, puede realizar las verificaciones virtuales que procedan,  así como solicitar los informes complementarios al sujeto obligado que requiera, para allegarse de los elementos</w:t>
      </w:r>
      <w:r>
        <w:rPr>
          <w:spacing w:val="9"/>
          <w:w w:val="110"/>
        </w:rPr>
        <w:t> </w:t>
      </w:r>
      <w:r>
        <w:rPr>
          <w:w w:val="110"/>
        </w:rPr>
        <w:t>de</w:t>
      </w:r>
      <w:r>
        <w:rPr>
          <w:spacing w:val="9"/>
          <w:w w:val="110"/>
        </w:rPr>
        <w:t> </w:t>
      </w:r>
      <w:r>
        <w:rPr>
          <w:w w:val="110"/>
        </w:rPr>
        <w:t>juicio</w:t>
      </w:r>
      <w:r>
        <w:rPr>
          <w:spacing w:val="12"/>
          <w:w w:val="110"/>
        </w:rPr>
        <w:t> </w:t>
      </w:r>
      <w:r>
        <w:rPr>
          <w:w w:val="110"/>
        </w:rPr>
        <w:t>que</w:t>
      </w:r>
      <w:r>
        <w:rPr>
          <w:spacing w:val="12"/>
          <w:w w:val="110"/>
        </w:rPr>
        <w:t> </w:t>
      </w:r>
      <w:r>
        <w:rPr>
          <w:w w:val="110"/>
        </w:rPr>
        <w:t>considere</w:t>
      </w:r>
      <w:r>
        <w:rPr>
          <w:spacing w:val="10"/>
          <w:w w:val="110"/>
        </w:rPr>
        <w:t> </w:t>
      </w:r>
      <w:r>
        <w:rPr>
          <w:w w:val="110"/>
        </w:rPr>
        <w:t>necesarios</w:t>
      </w:r>
      <w:r>
        <w:rPr>
          <w:spacing w:val="9"/>
          <w:w w:val="110"/>
        </w:rPr>
        <w:t> </w:t>
      </w:r>
      <w:r>
        <w:rPr>
          <w:w w:val="110"/>
        </w:rPr>
        <w:t>para</w:t>
      </w:r>
      <w:r>
        <w:rPr>
          <w:spacing w:val="11"/>
          <w:w w:val="110"/>
        </w:rPr>
        <w:t> </w:t>
      </w:r>
      <w:r>
        <w:rPr>
          <w:w w:val="110"/>
        </w:rPr>
        <w:t>resolver</w:t>
      </w:r>
      <w:r>
        <w:rPr>
          <w:spacing w:val="10"/>
          <w:w w:val="110"/>
        </w:rPr>
        <w:t> </w:t>
      </w:r>
      <w:r>
        <w:rPr>
          <w:w w:val="110"/>
        </w:rPr>
        <w:t>la</w:t>
      </w:r>
      <w:r>
        <w:rPr>
          <w:spacing w:val="11"/>
          <w:w w:val="110"/>
        </w:rPr>
        <w:t> </w:t>
      </w:r>
      <w:r>
        <w:rPr>
          <w:w w:val="110"/>
        </w:rPr>
        <w:t>denuncia.</w:t>
      </w:r>
    </w:p>
    <w:p>
      <w:pPr>
        <w:pStyle w:val="BodyText"/>
        <w:spacing w:before="2"/>
        <w:ind w:left="0"/>
      </w:pPr>
    </w:p>
    <w:p>
      <w:pPr>
        <w:pStyle w:val="BodyText"/>
        <w:spacing w:line="249" w:lineRule="auto" w:before="1"/>
        <w:ind w:right="146"/>
        <w:jc w:val="both"/>
      </w:pPr>
      <w:r>
        <w:rPr>
          <w:w w:val="110"/>
        </w:rPr>
        <w:t>En el caso de los informes complementarios, el sujeto obligado deberá responder a los mismos, en el término de tres días hábiles siguientes a la notificación correspondiente.</w:t>
      </w:r>
    </w:p>
    <w:p>
      <w:pPr>
        <w:pStyle w:val="BodyText"/>
        <w:spacing w:before="185"/>
        <w:ind w:right="142"/>
        <w:jc w:val="both"/>
      </w:pPr>
      <w:r>
        <w:rPr>
          <w:rFonts w:ascii="TeX Gyre Bonum" w:hAnsi="TeX Gyre Bonum"/>
          <w:b/>
          <w:w w:val="110"/>
        </w:rPr>
        <w:t>Artículo 118. </w:t>
      </w:r>
      <w:r>
        <w:rPr>
          <w:w w:val="110"/>
        </w:rPr>
        <w:t>El Instituto, en el ámbito de su competencia, debe resolver la denuncia dentro de los veinte días hábiles siguientes al término del plazo en que el sujeto  obligado debe presentar su informe  o, en su caso, los informes</w:t>
      </w:r>
      <w:r>
        <w:rPr>
          <w:spacing w:val="11"/>
          <w:w w:val="110"/>
        </w:rPr>
        <w:t> </w:t>
      </w:r>
      <w:r>
        <w:rPr>
          <w:w w:val="110"/>
        </w:rPr>
        <w:t>complementarios.</w:t>
      </w:r>
    </w:p>
    <w:p>
      <w:pPr>
        <w:pStyle w:val="BodyText"/>
        <w:spacing w:before="1"/>
        <w:ind w:left="0"/>
        <w:rPr>
          <w:sz w:val="21"/>
        </w:rPr>
      </w:pPr>
    </w:p>
    <w:p>
      <w:pPr>
        <w:pStyle w:val="BodyText"/>
        <w:spacing w:line="247" w:lineRule="auto"/>
        <w:ind w:right="147"/>
        <w:jc w:val="both"/>
      </w:pPr>
      <w:r>
        <w:rPr>
          <w:w w:val="110"/>
        </w:rPr>
        <w:t>La resolución debe ser fundada y motivada e invariablemente debe pronunciarse sobre el cumplimiento de la publicación de la información por parte del sujeto obligado.</w:t>
      </w:r>
    </w:p>
    <w:p>
      <w:pPr>
        <w:pStyle w:val="BodyText"/>
        <w:spacing w:before="8"/>
        <w:ind w:left="0"/>
        <w:rPr>
          <w:sz w:val="17"/>
        </w:rPr>
      </w:pPr>
    </w:p>
    <w:p>
      <w:pPr>
        <w:pStyle w:val="BodyText"/>
        <w:spacing w:line="228" w:lineRule="auto" w:before="1"/>
        <w:ind w:right="140"/>
        <w:jc w:val="both"/>
      </w:pPr>
      <w:r>
        <w:rPr>
          <w:rFonts w:ascii="TeX Gyre Bonum" w:hAnsi="TeX Gyre Bonum"/>
          <w:b/>
          <w:w w:val="110"/>
        </w:rPr>
        <w:t>Artículo 119. </w:t>
      </w:r>
      <w:r>
        <w:rPr>
          <w:w w:val="110"/>
        </w:rPr>
        <w:t>El Instituto, en el ámbito de su competencia, debe notificar la resolución al denunciante y al sujeto obligado, dentro de los tres días hábiles siguientes a su emisión.</w:t>
      </w:r>
    </w:p>
    <w:p>
      <w:pPr>
        <w:pStyle w:val="BodyText"/>
        <w:spacing w:before="7"/>
        <w:ind w:left="0"/>
        <w:rPr>
          <w:sz w:val="21"/>
        </w:rPr>
      </w:pPr>
    </w:p>
    <w:p>
      <w:pPr>
        <w:pStyle w:val="BodyText"/>
        <w:spacing w:line="249" w:lineRule="auto"/>
        <w:ind w:right="140"/>
        <w:jc w:val="both"/>
      </w:pPr>
      <w:r>
        <w:rPr>
          <w:w w:val="110"/>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pPr>
        <w:pStyle w:val="BodyText"/>
        <w:spacing w:before="2"/>
        <w:ind w:left="0"/>
      </w:pPr>
    </w:p>
    <w:p>
      <w:pPr>
        <w:pStyle w:val="BodyText"/>
        <w:spacing w:line="249" w:lineRule="auto"/>
        <w:ind w:right="142"/>
        <w:jc w:val="both"/>
      </w:pPr>
      <w:r>
        <w:rPr>
          <w:w w:val="110"/>
        </w:rPr>
        <w:t>El sujeto obligado deberá cumplir con la resolución en el plazo de quince días hábiles, a partir del día siguiente al en que se le notifique la misma.</w:t>
      </w:r>
    </w:p>
    <w:p>
      <w:pPr>
        <w:pStyle w:val="BodyText"/>
        <w:spacing w:line="230" w:lineRule="auto" w:before="195"/>
        <w:ind w:right="142"/>
        <w:jc w:val="both"/>
      </w:pPr>
      <w:r>
        <w:rPr>
          <w:rFonts w:ascii="TeX Gyre Bonum" w:hAnsi="TeX Gyre Bonum"/>
          <w:b/>
          <w:w w:val="110"/>
        </w:rPr>
        <w:t>Artículo 120.</w:t>
      </w:r>
      <w:r>
        <w:rPr>
          <w:rFonts w:ascii="TeX Gyre Bonum" w:hAnsi="TeX Gyre Bonum"/>
          <w:b/>
          <w:spacing w:val="-56"/>
          <w:w w:val="110"/>
        </w:rPr>
        <w:t> </w:t>
      </w:r>
      <w:r>
        <w:rPr>
          <w:w w:val="110"/>
        </w:rPr>
        <w:t>Transcurrido el plazo señalado en el artículo anterior, el sujeto obligado deberá informar al Instituto sobre el cumplimiento de la resolución.</w:t>
      </w:r>
    </w:p>
    <w:p>
      <w:pPr>
        <w:pStyle w:val="BodyText"/>
        <w:spacing w:before="4"/>
        <w:ind w:left="0"/>
        <w:rPr>
          <w:sz w:val="21"/>
        </w:rPr>
      </w:pPr>
    </w:p>
    <w:p>
      <w:pPr>
        <w:pStyle w:val="BodyText"/>
        <w:spacing w:line="249" w:lineRule="auto" w:before="1"/>
        <w:ind w:right="136"/>
        <w:jc w:val="both"/>
      </w:pPr>
      <w:r>
        <w:rPr>
          <w:w w:val="110"/>
        </w:rPr>
        <w:t>El Instituto verificará el cumplimiento a la resolución si considera que se dio cumplimiento a la resolución, se emitirá un acuerdo de cumplimiento y se ordenará el cierre del expediente.</w:t>
      </w:r>
    </w:p>
    <w:p>
      <w:pPr>
        <w:pStyle w:val="BodyText"/>
        <w:spacing w:before="6"/>
        <w:ind w:left="0"/>
      </w:pPr>
    </w:p>
    <w:p>
      <w:pPr>
        <w:pStyle w:val="BodyText"/>
        <w:spacing w:line="247" w:lineRule="auto"/>
        <w:ind w:right="139"/>
        <w:jc w:val="both"/>
      </w:pPr>
      <w:r>
        <w:rPr>
          <w:w w:val="110"/>
        </w:rPr>
        <w:t>Cuando el Instituto considere que exista un incumplimiento total o parcial de la resolución, le notificarán por conducto de la Unidad de Transparencia del sujeto obligado, al superior jerárquico del servidor público responsable de dar cumplimiento, para el efecto que en un plazo no mayor a cinco    días hábiles, se dé cumplimiento</w:t>
      </w:r>
      <w:r>
        <w:rPr>
          <w:spacing w:val="23"/>
          <w:w w:val="110"/>
        </w:rPr>
        <w:t> </w:t>
      </w:r>
      <w:r>
        <w:rPr>
          <w:w w:val="110"/>
        </w:rPr>
        <w:t>a la resolución.</w:t>
      </w:r>
    </w:p>
    <w:p>
      <w:pPr>
        <w:pStyle w:val="BodyText"/>
        <w:spacing w:line="242" w:lineRule="auto" w:before="190"/>
        <w:ind w:right="135"/>
        <w:jc w:val="both"/>
      </w:pPr>
      <w:r>
        <w:rPr>
          <w:rFonts w:ascii="TeX Gyre Bonum" w:hAnsi="TeX Gyre Bonum"/>
          <w:b/>
          <w:w w:val="110"/>
        </w:rPr>
        <w:t>Artículo 121. </w:t>
      </w:r>
      <w:r>
        <w:rPr>
          <w:w w:val="110"/>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para que, en su caso, imponga las medidas de apremio</w:t>
      </w:r>
      <w:r>
        <w:rPr>
          <w:spacing w:val="-6"/>
          <w:w w:val="110"/>
        </w:rPr>
        <w:t> </w:t>
      </w:r>
      <w:r>
        <w:rPr>
          <w:w w:val="110"/>
        </w:rPr>
        <w:t>o</w:t>
      </w:r>
    </w:p>
    <w:p>
      <w:pPr>
        <w:spacing w:after="0" w:line="242"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determinaciones que resulten procedentes.</w:t>
      </w:r>
    </w:p>
    <w:p>
      <w:pPr>
        <w:pStyle w:val="BodyText"/>
        <w:ind w:left="0"/>
        <w:rPr>
          <w:sz w:val="22"/>
        </w:rPr>
      </w:pPr>
    </w:p>
    <w:p>
      <w:pPr>
        <w:pStyle w:val="Heading1"/>
        <w:spacing w:before="179"/>
        <w:ind w:right="2013"/>
      </w:pPr>
      <w:r>
        <w:rPr/>
        <w:t>TÍTULO SEXTO</w:t>
      </w:r>
    </w:p>
    <w:p>
      <w:pPr>
        <w:spacing w:line="264" w:lineRule="exact" w:before="0"/>
        <w:ind w:left="2028" w:right="2014" w:firstLine="0"/>
        <w:jc w:val="center"/>
        <w:rPr>
          <w:rFonts w:ascii="TeX Gyre Bonum" w:hAnsi="TeX Gyre Bonum"/>
          <w:b/>
          <w:sz w:val="20"/>
        </w:rPr>
      </w:pPr>
      <w:r>
        <w:rPr>
          <w:rFonts w:ascii="TeX Gyre Bonum" w:hAnsi="TeX Gyre Bonum"/>
          <w:b/>
          <w:sz w:val="20"/>
        </w:rPr>
        <w:t>DE LA INFORMACIÓN CLASIFICADA</w:t>
      </w:r>
    </w:p>
    <w:p>
      <w:pPr>
        <w:spacing w:line="262" w:lineRule="exact" w:before="179"/>
        <w:ind w:left="2031" w:right="2014" w:firstLine="0"/>
        <w:jc w:val="center"/>
        <w:rPr>
          <w:rFonts w:ascii="TeX Gyre Bonum" w:hAnsi="TeX Gyre Bonum"/>
          <w:b/>
          <w:sz w:val="20"/>
        </w:rPr>
      </w:pPr>
      <w:r>
        <w:rPr>
          <w:rFonts w:ascii="TeX Gyre Bonum" w:hAnsi="TeX Gyre Bonum"/>
          <w:b/>
          <w:sz w:val="20"/>
        </w:rPr>
        <w:t>Capítulo I</w:t>
      </w:r>
    </w:p>
    <w:p>
      <w:pPr>
        <w:spacing w:line="262" w:lineRule="exact" w:before="0"/>
        <w:ind w:left="2031" w:right="2014" w:firstLine="0"/>
        <w:jc w:val="center"/>
        <w:rPr>
          <w:rFonts w:ascii="TeX Gyre Bonum" w:hAnsi="TeX Gyre Bonum"/>
          <w:b/>
          <w:sz w:val="20"/>
        </w:rPr>
      </w:pPr>
      <w:r>
        <w:rPr>
          <w:rFonts w:ascii="TeX Gyre Bonum" w:hAnsi="TeX Gyre Bonum"/>
          <w:b/>
          <w:sz w:val="20"/>
        </w:rPr>
        <w:t>De la Clasificación y Desclasificación</w:t>
      </w:r>
    </w:p>
    <w:p>
      <w:pPr>
        <w:pStyle w:val="BodyText"/>
        <w:spacing w:before="178"/>
        <w:ind w:right="142"/>
        <w:jc w:val="both"/>
      </w:pPr>
      <w:r>
        <w:rPr>
          <w:rFonts w:ascii="TeX Gyre Bonum" w:hAnsi="TeX Gyre Bonum"/>
          <w:b/>
          <w:w w:val="110"/>
        </w:rPr>
        <w:t>Artículo 122. </w:t>
      </w:r>
      <w:r>
        <w:rPr>
          <w:w w:val="110"/>
        </w:rPr>
        <w:t>La clasificación es el proceso mediante el cual el sujeto obligado determina que la información en su poder actualiza alguno de los supuestos de reserva o confidencialidad, de  conformidad con lo dispuesto en el</w:t>
      </w:r>
      <w:r>
        <w:rPr>
          <w:spacing w:val="19"/>
          <w:w w:val="110"/>
        </w:rPr>
        <w:t> </w:t>
      </w:r>
      <w:r>
        <w:rPr>
          <w:w w:val="110"/>
        </w:rPr>
        <w:t>presente título.</w:t>
      </w:r>
    </w:p>
    <w:p>
      <w:pPr>
        <w:pStyle w:val="BodyText"/>
        <w:spacing w:before="1"/>
        <w:ind w:left="0"/>
        <w:rPr>
          <w:sz w:val="21"/>
        </w:rPr>
      </w:pPr>
    </w:p>
    <w:p>
      <w:pPr>
        <w:pStyle w:val="BodyText"/>
        <w:spacing w:line="249" w:lineRule="auto"/>
        <w:ind w:right="146"/>
        <w:jc w:val="both"/>
      </w:pPr>
      <w:r>
        <w:rPr>
          <w:w w:val="110"/>
        </w:rPr>
        <w:t>Los supuestos de reserva o confidencialidad previstos en las leyes deberán ser acordes con las bases, principios y disposiciones establecidos en la Ley General y, en ningún caso, podrán contravenirla.</w:t>
      </w:r>
    </w:p>
    <w:p>
      <w:pPr>
        <w:pStyle w:val="BodyText"/>
        <w:spacing w:before="6"/>
        <w:ind w:left="0"/>
      </w:pPr>
    </w:p>
    <w:p>
      <w:pPr>
        <w:pStyle w:val="BodyText"/>
        <w:spacing w:line="247" w:lineRule="auto"/>
        <w:ind w:right="139"/>
        <w:jc w:val="both"/>
      </w:pPr>
      <w:r>
        <w:rPr>
          <w:w w:val="110"/>
        </w:rPr>
        <w:t>Los titulares de las áreas de los sujetos obligados serán  los responsables de clasificar  la  información,  de</w:t>
      </w:r>
      <w:r>
        <w:rPr>
          <w:spacing w:val="8"/>
          <w:w w:val="110"/>
        </w:rPr>
        <w:t> </w:t>
      </w:r>
      <w:r>
        <w:rPr>
          <w:w w:val="110"/>
        </w:rPr>
        <w:t>conformidad</w:t>
      </w:r>
      <w:r>
        <w:rPr>
          <w:spacing w:val="7"/>
          <w:w w:val="110"/>
        </w:rPr>
        <w:t> </w:t>
      </w:r>
      <w:r>
        <w:rPr>
          <w:w w:val="110"/>
        </w:rPr>
        <w:t>con</w:t>
      </w:r>
      <w:r>
        <w:rPr>
          <w:spacing w:val="9"/>
          <w:w w:val="110"/>
        </w:rPr>
        <w:t> </w:t>
      </w:r>
      <w:r>
        <w:rPr>
          <w:w w:val="110"/>
        </w:rPr>
        <w:t>lo</w:t>
      </w:r>
      <w:r>
        <w:rPr>
          <w:spacing w:val="9"/>
          <w:w w:val="110"/>
        </w:rPr>
        <w:t> </w:t>
      </w:r>
      <w:r>
        <w:rPr>
          <w:w w:val="110"/>
        </w:rPr>
        <w:t>dispuesto</w:t>
      </w:r>
      <w:r>
        <w:rPr>
          <w:spacing w:val="10"/>
          <w:w w:val="110"/>
        </w:rPr>
        <w:t> </w:t>
      </w:r>
      <w:r>
        <w:rPr>
          <w:w w:val="110"/>
        </w:rPr>
        <w:t>en</w:t>
      </w:r>
      <w:r>
        <w:rPr>
          <w:spacing w:val="9"/>
          <w:w w:val="110"/>
        </w:rPr>
        <w:t> </w:t>
      </w:r>
      <w:r>
        <w:rPr>
          <w:w w:val="110"/>
        </w:rPr>
        <w:t>la</w:t>
      </w:r>
      <w:r>
        <w:rPr>
          <w:spacing w:val="9"/>
          <w:w w:val="110"/>
        </w:rPr>
        <w:t> </w:t>
      </w:r>
      <w:r>
        <w:rPr>
          <w:w w:val="110"/>
        </w:rPr>
        <w:t>presente</w:t>
      </w:r>
      <w:r>
        <w:rPr>
          <w:spacing w:val="9"/>
          <w:w w:val="110"/>
        </w:rPr>
        <w:t> </w:t>
      </w:r>
      <w:r>
        <w:rPr>
          <w:w w:val="110"/>
        </w:rPr>
        <w:t>Ley</w:t>
      </w:r>
      <w:r>
        <w:rPr>
          <w:spacing w:val="9"/>
          <w:w w:val="110"/>
        </w:rPr>
        <w:t> </w:t>
      </w:r>
      <w:r>
        <w:rPr>
          <w:w w:val="110"/>
        </w:rPr>
        <w:t>y</w:t>
      </w:r>
      <w:r>
        <w:rPr>
          <w:spacing w:val="9"/>
          <w:w w:val="110"/>
        </w:rPr>
        <w:t> </w:t>
      </w:r>
      <w:r>
        <w:rPr>
          <w:w w:val="110"/>
        </w:rPr>
        <w:t>demás</w:t>
      </w:r>
      <w:r>
        <w:rPr>
          <w:spacing w:val="8"/>
          <w:w w:val="110"/>
        </w:rPr>
        <w:t> </w:t>
      </w:r>
      <w:r>
        <w:rPr>
          <w:w w:val="110"/>
        </w:rPr>
        <w:t>disposiciones</w:t>
      </w:r>
      <w:r>
        <w:rPr>
          <w:spacing w:val="12"/>
          <w:w w:val="110"/>
        </w:rPr>
        <w:t> </w:t>
      </w:r>
      <w:r>
        <w:rPr>
          <w:w w:val="110"/>
        </w:rPr>
        <w:t>jurídicas</w:t>
      </w:r>
      <w:r>
        <w:rPr>
          <w:spacing w:val="8"/>
          <w:w w:val="110"/>
        </w:rPr>
        <w:t> </w:t>
      </w:r>
      <w:r>
        <w:rPr>
          <w:w w:val="110"/>
        </w:rPr>
        <w:t>aplicables.</w:t>
      </w:r>
    </w:p>
    <w:p>
      <w:pPr>
        <w:pStyle w:val="BodyText"/>
        <w:spacing w:before="188"/>
      </w:pPr>
      <w:r>
        <w:rPr>
          <w:rFonts w:ascii="TeX Gyre Bonum" w:hAnsi="TeX Gyre Bonum"/>
          <w:b/>
          <w:w w:val="110"/>
        </w:rPr>
        <w:t>Artículo 123. </w:t>
      </w:r>
      <w:r>
        <w:rPr>
          <w:w w:val="110"/>
        </w:rPr>
        <w:t>Los documentos clasificados como reservados serán públicos, cuando:</w:t>
      </w:r>
    </w:p>
    <w:p>
      <w:pPr>
        <w:pStyle w:val="ListParagraph"/>
        <w:numPr>
          <w:ilvl w:val="0"/>
          <w:numId w:val="37"/>
        </w:numPr>
        <w:tabs>
          <w:tab w:pos="425" w:val="left" w:leader="none"/>
        </w:tabs>
        <w:spacing w:line="240" w:lineRule="auto" w:before="179" w:after="0"/>
        <w:ind w:left="424" w:right="0" w:hanging="265"/>
        <w:jc w:val="left"/>
        <w:rPr>
          <w:sz w:val="20"/>
        </w:rPr>
      </w:pPr>
      <w:r>
        <w:rPr>
          <w:w w:val="110"/>
          <w:sz w:val="20"/>
        </w:rPr>
        <w:t>Se</w:t>
      </w:r>
      <w:r>
        <w:rPr>
          <w:spacing w:val="11"/>
          <w:w w:val="110"/>
          <w:sz w:val="20"/>
        </w:rPr>
        <w:t> </w:t>
      </w:r>
      <w:r>
        <w:rPr>
          <w:w w:val="110"/>
          <w:sz w:val="20"/>
        </w:rPr>
        <w:t>extingan</w:t>
      </w:r>
      <w:r>
        <w:rPr>
          <w:spacing w:val="12"/>
          <w:w w:val="110"/>
          <w:sz w:val="20"/>
        </w:rPr>
        <w:t> </w:t>
      </w:r>
      <w:r>
        <w:rPr>
          <w:w w:val="110"/>
          <w:sz w:val="20"/>
        </w:rPr>
        <w:t>las</w:t>
      </w:r>
      <w:r>
        <w:rPr>
          <w:spacing w:val="10"/>
          <w:w w:val="110"/>
          <w:sz w:val="20"/>
        </w:rPr>
        <w:t> </w:t>
      </w:r>
      <w:r>
        <w:rPr>
          <w:w w:val="110"/>
          <w:sz w:val="20"/>
        </w:rPr>
        <w:t>causas</w:t>
      </w:r>
      <w:r>
        <w:rPr>
          <w:spacing w:val="11"/>
          <w:w w:val="110"/>
          <w:sz w:val="20"/>
        </w:rPr>
        <w:t> </w:t>
      </w:r>
      <w:r>
        <w:rPr>
          <w:w w:val="110"/>
          <w:sz w:val="20"/>
        </w:rPr>
        <w:t>que</w:t>
      </w:r>
      <w:r>
        <w:rPr>
          <w:spacing w:val="10"/>
          <w:w w:val="110"/>
          <w:sz w:val="20"/>
        </w:rPr>
        <w:t> </w:t>
      </w:r>
      <w:r>
        <w:rPr>
          <w:w w:val="110"/>
          <w:sz w:val="20"/>
        </w:rPr>
        <w:t>dieron</w:t>
      </w:r>
      <w:r>
        <w:rPr>
          <w:spacing w:val="12"/>
          <w:w w:val="110"/>
          <w:sz w:val="20"/>
        </w:rPr>
        <w:t> </w:t>
      </w:r>
      <w:r>
        <w:rPr>
          <w:w w:val="110"/>
          <w:sz w:val="20"/>
        </w:rPr>
        <w:t>origen</w:t>
      </w:r>
      <w:r>
        <w:rPr>
          <w:spacing w:val="11"/>
          <w:w w:val="110"/>
          <w:sz w:val="20"/>
        </w:rPr>
        <w:t> </w:t>
      </w:r>
      <w:r>
        <w:rPr>
          <w:w w:val="110"/>
          <w:sz w:val="20"/>
        </w:rPr>
        <w:t>a</w:t>
      </w:r>
      <w:r>
        <w:rPr>
          <w:spacing w:val="12"/>
          <w:w w:val="110"/>
          <w:sz w:val="20"/>
        </w:rPr>
        <w:t> </w:t>
      </w:r>
      <w:r>
        <w:rPr>
          <w:w w:val="110"/>
          <w:sz w:val="20"/>
        </w:rPr>
        <w:t>su</w:t>
      </w:r>
      <w:r>
        <w:rPr>
          <w:spacing w:val="-11"/>
          <w:w w:val="110"/>
          <w:sz w:val="20"/>
        </w:rPr>
        <w:t> </w:t>
      </w:r>
      <w:r>
        <w:rPr>
          <w:w w:val="110"/>
          <w:sz w:val="20"/>
        </w:rPr>
        <w:t>clasificación;</w:t>
      </w:r>
    </w:p>
    <w:p>
      <w:pPr>
        <w:pStyle w:val="ListParagraph"/>
        <w:numPr>
          <w:ilvl w:val="0"/>
          <w:numId w:val="37"/>
        </w:numPr>
        <w:tabs>
          <w:tab w:pos="475" w:val="left" w:leader="none"/>
        </w:tabs>
        <w:spacing w:line="240" w:lineRule="auto" w:before="178" w:after="0"/>
        <w:ind w:left="474" w:right="0" w:hanging="315"/>
        <w:jc w:val="left"/>
        <w:rPr>
          <w:sz w:val="20"/>
        </w:rPr>
      </w:pPr>
      <w:r>
        <w:rPr>
          <w:w w:val="110"/>
          <w:sz w:val="20"/>
        </w:rPr>
        <w:t>Expire el plazo de</w:t>
      </w:r>
      <w:r>
        <w:rPr>
          <w:spacing w:val="23"/>
          <w:w w:val="110"/>
          <w:sz w:val="20"/>
        </w:rPr>
        <w:t> </w:t>
      </w:r>
      <w:r>
        <w:rPr>
          <w:w w:val="110"/>
          <w:sz w:val="20"/>
        </w:rPr>
        <w:t>clasificación;</w:t>
      </w:r>
    </w:p>
    <w:p>
      <w:pPr>
        <w:pStyle w:val="ListParagraph"/>
        <w:numPr>
          <w:ilvl w:val="0"/>
          <w:numId w:val="37"/>
        </w:numPr>
        <w:tabs>
          <w:tab w:pos="547" w:val="left" w:leader="none"/>
        </w:tabs>
        <w:spacing w:line="230" w:lineRule="auto" w:before="186" w:after="0"/>
        <w:ind w:left="160" w:right="142" w:firstLine="0"/>
        <w:jc w:val="left"/>
        <w:rPr>
          <w:sz w:val="20"/>
        </w:rPr>
      </w:pPr>
      <w:r>
        <w:rPr>
          <w:w w:val="110"/>
          <w:sz w:val="20"/>
        </w:rPr>
        <w:t>Exista resolución de una autoridad competente que determine que existe una causa de interés público</w:t>
      </w:r>
      <w:r>
        <w:rPr>
          <w:spacing w:val="11"/>
          <w:w w:val="110"/>
          <w:sz w:val="20"/>
        </w:rPr>
        <w:t> </w:t>
      </w:r>
      <w:r>
        <w:rPr>
          <w:w w:val="110"/>
          <w:sz w:val="20"/>
        </w:rPr>
        <w:t>que</w:t>
      </w:r>
      <w:r>
        <w:rPr>
          <w:spacing w:val="9"/>
          <w:w w:val="110"/>
          <w:sz w:val="20"/>
        </w:rPr>
        <w:t> </w:t>
      </w:r>
      <w:r>
        <w:rPr>
          <w:w w:val="110"/>
          <w:sz w:val="20"/>
        </w:rPr>
        <w:t>prevalece</w:t>
      </w:r>
      <w:r>
        <w:rPr>
          <w:spacing w:val="9"/>
          <w:w w:val="110"/>
          <w:sz w:val="20"/>
        </w:rPr>
        <w:t> </w:t>
      </w:r>
      <w:r>
        <w:rPr>
          <w:w w:val="110"/>
          <w:sz w:val="20"/>
        </w:rPr>
        <w:t>sobre</w:t>
      </w:r>
      <w:r>
        <w:rPr>
          <w:spacing w:val="10"/>
          <w:w w:val="110"/>
          <w:sz w:val="20"/>
        </w:rPr>
        <w:t> </w:t>
      </w:r>
      <w:r>
        <w:rPr>
          <w:w w:val="110"/>
          <w:sz w:val="20"/>
        </w:rPr>
        <w:t>la</w:t>
      </w:r>
      <w:r>
        <w:rPr>
          <w:spacing w:val="10"/>
          <w:w w:val="110"/>
          <w:sz w:val="20"/>
        </w:rPr>
        <w:t> </w:t>
      </w:r>
      <w:r>
        <w:rPr>
          <w:w w:val="110"/>
          <w:sz w:val="20"/>
        </w:rPr>
        <w:t>reserva</w:t>
      </w:r>
      <w:r>
        <w:rPr>
          <w:spacing w:val="9"/>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información;</w:t>
      </w:r>
      <w:r>
        <w:rPr>
          <w:spacing w:val="2"/>
          <w:w w:val="110"/>
          <w:sz w:val="20"/>
        </w:rPr>
        <w:t> </w:t>
      </w:r>
      <w:r>
        <w:rPr>
          <w:w w:val="110"/>
          <w:sz w:val="20"/>
        </w:rPr>
        <w:t>o</w:t>
      </w:r>
    </w:p>
    <w:p>
      <w:pPr>
        <w:pStyle w:val="BodyText"/>
        <w:spacing w:before="5"/>
        <w:ind w:left="0"/>
        <w:rPr>
          <w:sz w:val="18"/>
        </w:rPr>
      </w:pPr>
    </w:p>
    <w:p>
      <w:pPr>
        <w:pStyle w:val="ListParagraph"/>
        <w:numPr>
          <w:ilvl w:val="0"/>
          <w:numId w:val="37"/>
        </w:numPr>
        <w:tabs>
          <w:tab w:pos="574" w:val="left" w:leader="none"/>
        </w:tabs>
        <w:spacing w:line="228" w:lineRule="auto" w:before="0" w:after="0"/>
        <w:ind w:left="160" w:right="144" w:firstLine="0"/>
        <w:jc w:val="left"/>
        <w:rPr>
          <w:sz w:val="20"/>
        </w:rPr>
      </w:pPr>
      <w:r>
        <w:rPr>
          <w:w w:val="110"/>
          <w:sz w:val="20"/>
        </w:rPr>
        <w:t>El Comité de Transparencia considere pertinente la desclasificación, de conformidad con lo señalado en el presente</w:t>
      </w:r>
      <w:r>
        <w:rPr>
          <w:spacing w:val="43"/>
          <w:w w:val="110"/>
          <w:sz w:val="20"/>
        </w:rPr>
        <w:t> </w:t>
      </w:r>
      <w:r>
        <w:rPr>
          <w:w w:val="110"/>
          <w:sz w:val="20"/>
        </w:rPr>
        <w:t>Título.</w:t>
      </w:r>
    </w:p>
    <w:p>
      <w:pPr>
        <w:pStyle w:val="BodyText"/>
        <w:spacing w:before="6"/>
        <w:ind w:left="0"/>
        <w:rPr>
          <w:sz w:val="17"/>
        </w:rPr>
      </w:pPr>
    </w:p>
    <w:p>
      <w:pPr>
        <w:spacing w:before="0"/>
        <w:ind w:left="160" w:right="0" w:firstLine="0"/>
        <w:jc w:val="left"/>
        <w:rPr>
          <w:sz w:val="20"/>
        </w:rPr>
      </w:pPr>
      <w:r>
        <w:rPr>
          <w:rFonts w:ascii="TeX Gyre Bonum" w:hAnsi="TeX Gyre Bonum"/>
          <w:b/>
          <w:w w:val="110"/>
          <w:sz w:val="20"/>
        </w:rPr>
        <w:t>Artículo 124. </w:t>
      </w:r>
      <w:r>
        <w:rPr>
          <w:w w:val="110"/>
          <w:sz w:val="20"/>
        </w:rPr>
        <w:t>Los documentos podrán desclasificarse, por:</w:t>
      </w:r>
    </w:p>
    <w:p>
      <w:pPr>
        <w:pStyle w:val="ListParagraph"/>
        <w:numPr>
          <w:ilvl w:val="0"/>
          <w:numId w:val="38"/>
        </w:numPr>
        <w:tabs>
          <w:tab w:pos="430" w:val="left" w:leader="none"/>
        </w:tabs>
        <w:spacing w:line="230" w:lineRule="auto" w:before="188" w:after="0"/>
        <w:ind w:left="160" w:right="136" w:firstLine="0"/>
        <w:jc w:val="left"/>
        <w:rPr>
          <w:sz w:val="20"/>
        </w:rPr>
      </w:pPr>
      <w:r>
        <w:rPr>
          <w:w w:val="110"/>
          <w:sz w:val="20"/>
        </w:rPr>
        <w:t>El titular del área, cuando haya transcurrido el periodo de reserva, o bien, cuando no habiendo transcurrido</w:t>
      </w:r>
      <w:r>
        <w:rPr>
          <w:spacing w:val="12"/>
          <w:w w:val="110"/>
          <w:sz w:val="20"/>
        </w:rPr>
        <w:t> </w:t>
      </w:r>
      <w:r>
        <w:rPr>
          <w:w w:val="110"/>
          <w:sz w:val="20"/>
        </w:rPr>
        <w:t>éste,</w:t>
      </w:r>
      <w:r>
        <w:rPr>
          <w:spacing w:val="12"/>
          <w:w w:val="110"/>
          <w:sz w:val="20"/>
        </w:rPr>
        <w:t> </w:t>
      </w:r>
      <w:r>
        <w:rPr>
          <w:w w:val="110"/>
          <w:sz w:val="20"/>
        </w:rPr>
        <w:t>dejen</w:t>
      </w:r>
      <w:r>
        <w:rPr>
          <w:spacing w:val="10"/>
          <w:w w:val="110"/>
          <w:sz w:val="20"/>
        </w:rPr>
        <w:t> </w:t>
      </w:r>
      <w:r>
        <w:rPr>
          <w:w w:val="110"/>
          <w:sz w:val="20"/>
        </w:rPr>
        <w:t>de</w:t>
      </w:r>
      <w:r>
        <w:rPr>
          <w:spacing w:val="11"/>
          <w:w w:val="110"/>
          <w:sz w:val="20"/>
        </w:rPr>
        <w:t> </w:t>
      </w:r>
      <w:r>
        <w:rPr>
          <w:w w:val="110"/>
          <w:sz w:val="20"/>
        </w:rPr>
        <w:t>subsistir</w:t>
      </w:r>
      <w:r>
        <w:rPr>
          <w:spacing w:val="12"/>
          <w:w w:val="110"/>
          <w:sz w:val="20"/>
        </w:rPr>
        <w:t> </w:t>
      </w:r>
      <w:r>
        <w:rPr>
          <w:w w:val="110"/>
          <w:sz w:val="20"/>
        </w:rPr>
        <w:t>las</w:t>
      </w:r>
      <w:r>
        <w:rPr>
          <w:spacing w:val="11"/>
          <w:w w:val="110"/>
          <w:sz w:val="20"/>
        </w:rPr>
        <w:t> </w:t>
      </w:r>
      <w:r>
        <w:rPr>
          <w:w w:val="110"/>
          <w:sz w:val="20"/>
        </w:rPr>
        <w:t>causas</w:t>
      </w:r>
      <w:r>
        <w:rPr>
          <w:spacing w:val="11"/>
          <w:w w:val="110"/>
          <w:sz w:val="20"/>
        </w:rPr>
        <w:t> </w:t>
      </w:r>
      <w:r>
        <w:rPr>
          <w:w w:val="110"/>
          <w:sz w:val="20"/>
        </w:rPr>
        <w:t>que</w:t>
      </w:r>
      <w:r>
        <w:rPr>
          <w:spacing w:val="11"/>
          <w:w w:val="110"/>
          <w:sz w:val="20"/>
        </w:rPr>
        <w:t> </w:t>
      </w:r>
      <w:r>
        <w:rPr>
          <w:w w:val="110"/>
          <w:sz w:val="20"/>
        </w:rPr>
        <w:t>dieron</w:t>
      </w:r>
      <w:r>
        <w:rPr>
          <w:spacing w:val="11"/>
          <w:w w:val="110"/>
          <w:sz w:val="20"/>
        </w:rPr>
        <w:t> </w:t>
      </w:r>
      <w:r>
        <w:rPr>
          <w:w w:val="110"/>
          <w:sz w:val="20"/>
        </w:rPr>
        <w:t>origen</w:t>
      </w:r>
      <w:r>
        <w:rPr>
          <w:spacing w:val="12"/>
          <w:w w:val="110"/>
          <w:sz w:val="20"/>
        </w:rPr>
        <w:t> </w:t>
      </w:r>
      <w:r>
        <w:rPr>
          <w:w w:val="110"/>
          <w:sz w:val="20"/>
        </w:rPr>
        <w:t>a</w:t>
      </w:r>
      <w:r>
        <w:rPr>
          <w:spacing w:val="12"/>
          <w:w w:val="110"/>
          <w:sz w:val="20"/>
        </w:rPr>
        <w:t> </w:t>
      </w:r>
      <w:r>
        <w:rPr>
          <w:w w:val="110"/>
          <w:sz w:val="20"/>
        </w:rPr>
        <w:t>la</w:t>
      </w:r>
      <w:r>
        <w:rPr>
          <w:spacing w:val="-2"/>
          <w:w w:val="110"/>
          <w:sz w:val="20"/>
        </w:rPr>
        <w:t> </w:t>
      </w:r>
      <w:r>
        <w:rPr>
          <w:w w:val="110"/>
          <w:sz w:val="20"/>
        </w:rPr>
        <w:t>clasificación;</w:t>
      </w:r>
    </w:p>
    <w:p>
      <w:pPr>
        <w:pStyle w:val="BodyText"/>
        <w:ind w:left="0"/>
        <w:rPr>
          <w:sz w:val="18"/>
        </w:rPr>
      </w:pPr>
    </w:p>
    <w:p>
      <w:pPr>
        <w:pStyle w:val="ListParagraph"/>
        <w:numPr>
          <w:ilvl w:val="0"/>
          <w:numId w:val="38"/>
        </w:numPr>
        <w:tabs>
          <w:tab w:pos="475" w:val="left" w:leader="none"/>
        </w:tabs>
        <w:spacing w:line="230" w:lineRule="auto" w:before="0" w:after="0"/>
        <w:ind w:left="160" w:right="145" w:firstLine="0"/>
        <w:jc w:val="left"/>
        <w:rPr>
          <w:sz w:val="20"/>
        </w:rPr>
      </w:pPr>
      <w:r>
        <w:rPr>
          <w:w w:val="110"/>
          <w:sz w:val="20"/>
        </w:rPr>
        <w:t>El Comité de Transparencia, cuando determine que no se actualizan las causales de reserva o confidencialidad invocadas por el área competente;</w:t>
      </w:r>
      <w:r>
        <w:rPr>
          <w:spacing w:val="6"/>
          <w:w w:val="110"/>
          <w:sz w:val="20"/>
        </w:rPr>
        <w:t> </w:t>
      </w:r>
      <w:r>
        <w:rPr>
          <w:w w:val="110"/>
          <w:sz w:val="20"/>
        </w:rPr>
        <w:t>o</w:t>
      </w:r>
    </w:p>
    <w:p>
      <w:pPr>
        <w:pStyle w:val="BodyText"/>
        <w:spacing w:before="5"/>
        <w:ind w:left="0"/>
        <w:rPr>
          <w:sz w:val="17"/>
        </w:rPr>
      </w:pPr>
    </w:p>
    <w:p>
      <w:pPr>
        <w:pStyle w:val="ListParagraph"/>
        <w:numPr>
          <w:ilvl w:val="0"/>
          <w:numId w:val="38"/>
        </w:numPr>
        <w:tabs>
          <w:tab w:pos="528" w:val="left" w:leader="none"/>
        </w:tabs>
        <w:spacing w:line="240" w:lineRule="auto" w:before="0" w:after="0"/>
        <w:ind w:left="527" w:right="0" w:hanging="368"/>
        <w:jc w:val="left"/>
        <w:rPr>
          <w:sz w:val="20"/>
        </w:rPr>
      </w:pPr>
      <w:r>
        <w:rPr>
          <w:w w:val="110"/>
          <w:sz w:val="20"/>
        </w:rPr>
        <w:t>El</w:t>
      </w:r>
      <w:r>
        <w:rPr>
          <w:spacing w:val="6"/>
          <w:w w:val="110"/>
          <w:sz w:val="20"/>
        </w:rPr>
        <w:t> </w:t>
      </w:r>
      <w:r>
        <w:rPr>
          <w:w w:val="110"/>
          <w:sz w:val="20"/>
        </w:rPr>
        <w:t>Instituto,</w:t>
      </w:r>
      <w:r>
        <w:rPr>
          <w:spacing w:val="5"/>
          <w:w w:val="110"/>
          <w:sz w:val="20"/>
        </w:rPr>
        <w:t> </w:t>
      </w:r>
      <w:r>
        <w:rPr>
          <w:w w:val="110"/>
          <w:sz w:val="20"/>
        </w:rPr>
        <w:t>cuando</w:t>
      </w:r>
      <w:r>
        <w:rPr>
          <w:spacing w:val="6"/>
          <w:w w:val="110"/>
          <w:sz w:val="20"/>
        </w:rPr>
        <w:t> </w:t>
      </w:r>
      <w:r>
        <w:rPr>
          <w:w w:val="110"/>
          <w:sz w:val="20"/>
        </w:rPr>
        <w:t>éste</w:t>
      </w:r>
      <w:r>
        <w:rPr>
          <w:spacing w:val="4"/>
          <w:w w:val="110"/>
          <w:sz w:val="20"/>
        </w:rPr>
        <w:t> </w:t>
      </w:r>
      <w:r>
        <w:rPr>
          <w:w w:val="110"/>
          <w:sz w:val="20"/>
        </w:rPr>
        <w:t>así</w:t>
      </w:r>
      <w:r>
        <w:rPr>
          <w:spacing w:val="7"/>
          <w:w w:val="110"/>
          <w:sz w:val="20"/>
        </w:rPr>
        <w:t> </w:t>
      </w:r>
      <w:r>
        <w:rPr>
          <w:w w:val="110"/>
          <w:sz w:val="20"/>
        </w:rPr>
        <w:t>lo</w:t>
      </w:r>
      <w:r>
        <w:rPr>
          <w:spacing w:val="5"/>
          <w:w w:val="110"/>
          <w:sz w:val="20"/>
        </w:rPr>
        <w:t> </w:t>
      </w:r>
      <w:r>
        <w:rPr>
          <w:w w:val="110"/>
          <w:sz w:val="20"/>
        </w:rPr>
        <w:t>determine</w:t>
      </w:r>
      <w:r>
        <w:rPr>
          <w:spacing w:val="6"/>
          <w:w w:val="110"/>
          <w:sz w:val="20"/>
        </w:rPr>
        <w:t> </w:t>
      </w:r>
      <w:r>
        <w:rPr>
          <w:w w:val="110"/>
          <w:sz w:val="20"/>
        </w:rPr>
        <w:t>mediante</w:t>
      </w:r>
      <w:r>
        <w:rPr>
          <w:spacing w:val="3"/>
          <w:w w:val="110"/>
          <w:sz w:val="20"/>
        </w:rPr>
        <w:t> </w:t>
      </w:r>
      <w:r>
        <w:rPr>
          <w:w w:val="110"/>
          <w:sz w:val="20"/>
        </w:rPr>
        <w:t>la</w:t>
      </w:r>
      <w:r>
        <w:rPr>
          <w:spacing w:val="6"/>
          <w:w w:val="110"/>
          <w:sz w:val="20"/>
        </w:rPr>
        <w:t> </w:t>
      </w:r>
      <w:r>
        <w:rPr>
          <w:w w:val="110"/>
          <w:sz w:val="20"/>
        </w:rPr>
        <w:t>resolución</w:t>
      </w:r>
      <w:r>
        <w:rPr>
          <w:spacing w:val="4"/>
          <w:w w:val="110"/>
          <w:sz w:val="20"/>
        </w:rPr>
        <w:t> </w:t>
      </w:r>
      <w:r>
        <w:rPr>
          <w:w w:val="110"/>
          <w:sz w:val="20"/>
        </w:rPr>
        <w:t>de</w:t>
      </w:r>
      <w:r>
        <w:rPr>
          <w:spacing w:val="5"/>
          <w:w w:val="110"/>
          <w:sz w:val="20"/>
        </w:rPr>
        <w:t> </w:t>
      </w:r>
      <w:r>
        <w:rPr>
          <w:w w:val="110"/>
          <w:sz w:val="20"/>
        </w:rPr>
        <w:t>un</w:t>
      </w:r>
      <w:r>
        <w:rPr>
          <w:spacing w:val="6"/>
          <w:w w:val="110"/>
          <w:sz w:val="20"/>
        </w:rPr>
        <w:t> </w:t>
      </w:r>
      <w:r>
        <w:rPr>
          <w:w w:val="110"/>
          <w:sz w:val="20"/>
        </w:rPr>
        <w:t>medio</w:t>
      </w:r>
      <w:r>
        <w:rPr>
          <w:spacing w:val="7"/>
          <w:w w:val="110"/>
          <w:sz w:val="20"/>
        </w:rPr>
        <w:t> </w:t>
      </w:r>
      <w:r>
        <w:rPr>
          <w:w w:val="110"/>
          <w:sz w:val="20"/>
        </w:rPr>
        <w:t>de</w:t>
      </w:r>
      <w:r>
        <w:rPr>
          <w:spacing w:val="3"/>
          <w:w w:val="110"/>
          <w:sz w:val="20"/>
        </w:rPr>
        <w:t> </w:t>
      </w:r>
      <w:r>
        <w:rPr>
          <w:w w:val="110"/>
          <w:sz w:val="20"/>
        </w:rPr>
        <w:t>impugnación.</w:t>
      </w:r>
    </w:p>
    <w:p>
      <w:pPr>
        <w:pStyle w:val="BodyText"/>
        <w:spacing w:line="242" w:lineRule="auto" w:before="176"/>
        <w:ind w:right="138"/>
        <w:jc w:val="both"/>
      </w:pPr>
      <w:r>
        <w:rPr>
          <w:rFonts w:ascii="TeX Gyre Bonum" w:hAnsi="TeX Gyre Bonum"/>
          <w:b/>
          <w:w w:val="110"/>
        </w:rPr>
        <w:t>Artículo 125. </w:t>
      </w:r>
      <w:r>
        <w:rPr>
          <w:w w:val="110"/>
        </w:rPr>
        <w:t>La información clasificada como reservada, de acuerdo a lo establecido en esta Ley podrá permanecer con tal carácter hasta por un periodo de cinco años, contados a partir de su clasificación, salvo que antes del cumplimiento del periodo de restricción, dejaran de existir los motivos de su</w:t>
      </w:r>
      <w:r>
        <w:rPr>
          <w:spacing w:val="19"/>
          <w:w w:val="110"/>
        </w:rPr>
        <w:t> </w:t>
      </w:r>
      <w:r>
        <w:rPr>
          <w:w w:val="110"/>
        </w:rPr>
        <w:t>reserva.</w:t>
      </w:r>
    </w:p>
    <w:p>
      <w:pPr>
        <w:pStyle w:val="BodyText"/>
        <w:spacing w:before="11"/>
        <w:ind w:left="0"/>
      </w:pPr>
    </w:p>
    <w:p>
      <w:pPr>
        <w:pStyle w:val="BodyText"/>
        <w:spacing w:line="249" w:lineRule="auto"/>
        <w:ind w:right="135"/>
        <w:jc w:val="both"/>
      </w:pPr>
      <w:r>
        <w:rPr>
          <w:w w:val="110"/>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w:t>
      </w:r>
      <w:r>
        <w:rPr>
          <w:spacing w:val="20"/>
          <w:w w:val="110"/>
        </w:rPr>
        <w:t> </w:t>
      </w:r>
      <w:r>
        <w:rPr>
          <w:w w:val="110"/>
        </w:rPr>
        <w:t>establecido.</w:t>
      </w:r>
    </w:p>
    <w:p>
      <w:pPr>
        <w:pStyle w:val="BodyText"/>
        <w:spacing w:before="1"/>
        <w:ind w:left="0"/>
      </w:pPr>
    </w:p>
    <w:p>
      <w:pPr>
        <w:pStyle w:val="BodyText"/>
        <w:spacing w:line="249" w:lineRule="auto"/>
        <w:ind w:right="140"/>
        <w:jc w:val="both"/>
      </w:pPr>
      <w:r>
        <w:rPr>
          <w:w w:val="110"/>
        </w:rPr>
        <w:t>Excepcionalmente los sujetos obligados con la aprobación de su Comité de Transparencia, podrán ampliar el periodo de reserva hasta por un plazo de cinco años adicionales y por una sola vez, siempre</w:t>
      </w:r>
    </w:p>
    <w:p>
      <w:pPr>
        <w:spacing w:after="0" w:line="249" w:lineRule="auto"/>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4"/>
        <w:jc w:val="both"/>
      </w:pPr>
      <w:r>
        <w:rPr>
          <w:w w:val="110"/>
        </w:rPr>
        <w:t>y cuando justifiquen que subsisten las causas que dieron origen a su clasificación, mediante  la aplicación de una prueba de</w:t>
      </w:r>
      <w:r>
        <w:rPr>
          <w:spacing w:val="1"/>
          <w:w w:val="110"/>
        </w:rPr>
        <w:t> </w:t>
      </w:r>
      <w:r>
        <w:rPr>
          <w:w w:val="110"/>
        </w:rPr>
        <w:t>daño.</w:t>
      </w:r>
    </w:p>
    <w:p>
      <w:pPr>
        <w:pStyle w:val="BodyText"/>
        <w:spacing w:before="8"/>
        <w:ind w:left="0"/>
      </w:pPr>
    </w:p>
    <w:p>
      <w:pPr>
        <w:pStyle w:val="BodyText"/>
        <w:spacing w:line="247" w:lineRule="auto"/>
        <w:ind w:right="137"/>
        <w:jc w:val="both"/>
      </w:pPr>
      <w:r>
        <w:rPr>
          <w:w w:val="110"/>
        </w:rPr>
        <w:t>Cuando expiren los plazos de clasificación o se trate de información  cuya publicación  pueda ocasionar la destrucción o inhabilitación de la infraestructura de carácter estratégico para la provisión de bienes    o servicios públicos, que a juicio de un sujeto obligado sea necesario ampliar nuevamente el periodo de reserva de la información, el Comité de Transparencia respectivo deberá hacer la solicitud correspondiente al Instituto, debidamente fundada y motivada, aplicando la prueba de daño y  señalando</w:t>
      </w:r>
      <w:r>
        <w:rPr>
          <w:spacing w:val="5"/>
          <w:w w:val="110"/>
        </w:rPr>
        <w:t> </w:t>
      </w:r>
      <w:r>
        <w:rPr>
          <w:w w:val="110"/>
        </w:rPr>
        <w:t>el</w:t>
      </w:r>
      <w:r>
        <w:rPr>
          <w:spacing w:val="5"/>
          <w:w w:val="110"/>
        </w:rPr>
        <w:t> </w:t>
      </w:r>
      <w:r>
        <w:rPr>
          <w:w w:val="110"/>
        </w:rPr>
        <w:t>plazo</w:t>
      </w:r>
      <w:r>
        <w:rPr>
          <w:spacing w:val="6"/>
          <w:w w:val="110"/>
        </w:rPr>
        <w:t> </w:t>
      </w:r>
      <w:r>
        <w:rPr>
          <w:w w:val="110"/>
        </w:rPr>
        <w:t>de</w:t>
      </w:r>
      <w:r>
        <w:rPr>
          <w:spacing w:val="4"/>
          <w:w w:val="110"/>
        </w:rPr>
        <w:t> </w:t>
      </w:r>
      <w:r>
        <w:rPr>
          <w:w w:val="110"/>
        </w:rPr>
        <w:t>reserva,</w:t>
      </w:r>
      <w:r>
        <w:rPr>
          <w:spacing w:val="6"/>
          <w:w w:val="110"/>
        </w:rPr>
        <w:t> </w:t>
      </w:r>
      <w:r>
        <w:rPr>
          <w:w w:val="110"/>
        </w:rPr>
        <w:t>por</w:t>
      </w:r>
      <w:r>
        <w:rPr>
          <w:spacing w:val="6"/>
          <w:w w:val="110"/>
        </w:rPr>
        <w:t> </w:t>
      </w:r>
      <w:r>
        <w:rPr>
          <w:w w:val="110"/>
        </w:rPr>
        <w:t>lo</w:t>
      </w:r>
      <w:r>
        <w:rPr>
          <w:spacing w:val="6"/>
          <w:w w:val="110"/>
        </w:rPr>
        <w:t> </w:t>
      </w:r>
      <w:r>
        <w:rPr>
          <w:w w:val="110"/>
        </w:rPr>
        <w:t>menos</w:t>
      </w:r>
      <w:r>
        <w:rPr>
          <w:spacing w:val="4"/>
          <w:w w:val="110"/>
        </w:rPr>
        <w:t> </w:t>
      </w:r>
      <w:r>
        <w:rPr>
          <w:w w:val="110"/>
        </w:rPr>
        <w:t>con</w:t>
      </w:r>
      <w:r>
        <w:rPr>
          <w:spacing w:val="5"/>
          <w:w w:val="110"/>
        </w:rPr>
        <w:t> </w:t>
      </w:r>
      <w:r>
        <w:rPr>
          <w:w w:val="110"/>
        </w:rPr>
        <w:t>tres</w:t>
      </w:r>
      <w:r>
        <w:rPr>
          <w:spacing w:val="4"/>
          <w:w w:val="110"/>
        </w:rPr>
        <w:t> </w:t>
      </w:r>
      <w:r>
        <w:rPr>
          <w:w w:val="110"/>
        </w:rPr>
        <w:t>meses</w:t>
      </w:r>
      <w:r>
        <w:rPr>
          <w:spacing w:val="4"/>
          <w:w w:val="110"/>
        </w:rPr>
        <w:t> </w:t>
      </w:r>
      <w:r>
        <w:rPr>
          <w:w w:val="110"/>
        </w:rPr>
        <w:t>de</w:t>
      </w:r>
      <w:r>
        <w:rPr>
          <w:spacing w:val="4"/>
          <w:w w:val="110"/>
        </w:rPr>
        <w:t> </w:t>
      </w:r>
      <w:r>
        <w:rPr>
          <w:w w:val="110"/>
        </w:rPr>
        <w:t>anticipación</w:t>
      </w:r>
      <w:r>
        <w:rPr>
          <w:spacing w:val="8"/>
          <w:w w:val="110"/>
        </w:rPr>
        <w:t> </w:t>
      </w:r>
      <w:r>
        <w:rPr>
          <w:w w:val="110"/>
        </w:rPr>
        <w:t>al</w:t>
      </w:r>
      <w:r>
        <w:rPr>
          <w:spacing w:val="5"/>
          <w:w w:val="110"/>
        </w:rPr>
        <w:t> </w:t>
      </w:r>
      <w:r>
        <w:rPr>
          <w:w w:val="110"/>
        </w:rPr>
        <w:t>vencimiento</w:t>
      </w:r>
      <w:r>
        <w:rPr>
          <w:spacing w:val="5"/>
          <w:w w:val="110"/>
        </w:rPr>
        <w:t> </w:t>
      </w:r>
      <w:r>
        <w:rPr>
          <w:w w:val="110"/>
        </w:rPr>
        <w:t>del</w:t>
      </w:r>
      <w:r>
        <w:rPr>
          <w:spacing w:val="5"/>
          <w:w w:val="110"/>
        </w:rPr>
        <w:t> </w:t>
      </w:r>
      <w:r>
        <w:rPr>
          <w:w w:val="110"/>
        </w:rPr>
        <w:t>periodo.</w:t>
      </w:r>
    </w:p>
    <w:p>
      <w:pPr>
        <w:pStyle w:val="BodyText"/>
        <w:spacing w:before="9"/>
        <w:ind w:left="0"/>
        <w:rPr>
          <w:sz w:val="17"/>
        </w:rPr>
      </w:pPr>
    </w:p>
    <w:p>
      <w:pPr>
        <w:pStyle w:val="BodyText"/>
        <w:spacing w:line="230" w:lineRule="auto"/>
        <w:ind w:right="146"/>
        <w:jc w:val="both"/>
      </w:pPr>
      <w:r>
        <w:rPr>
          <w:rFonts w:ascii="TeX Gyre Bonum" w:hAnsi="TeX Gyre Bonum"/>
          <w:b/>
          <w:w w:val="110"/>
        </w:rPr>
        <w:t>Artículo 126. </w:t>
      </w:r>
      <w:r>
        <w:rPr>
          <w:w w:val="110"/>
        </w:rPr>
        <w:t>Cada área del sujeto obligado elaborará un índice de los expedientes clasificados como reservados, por área responsable de la información y tema.</w:t>
      </w:r>
    </w:p>
    <w:p>
      <w:pPr>
        <w:pStyle w:val="BodyText"/>
        <w:spacing w:before="4"/>
        <w:ind w:left="0"/>
        <w:rPr>
          <w:sz w:val="21"/>
        </w:rPr>
      </w:pPr>
    </w:p>
    <w:p>
      <w:pPr>
        <w:pStyle w:val="BodyText"/>
        <w:spacing w:line="249" w:lineRule="auto"/>
        <w:ind w:right="141"/>
        <w:jc w:val="both"/>
      </w:pPr>
      <w:r>
        <w:rPr>
          <w:w w:val="11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w:t>
      </w:r>
      <w:r>
        <w:rPr>
          <w:spacing w:val="22"/>
          <w:w w:val="110"/>
        </w:rPr>
        <w:t> </w:t>
      </w:r>
      <w:r>
        <w:rPr>
          <w:w w:val="110"/>
        </w:rPr>
        <w:t>prórroga.</w:t>
      </w:r>
    </w:p>
    <w:p>
      <w:pPr>
        <w:pStyle w:val="BodyText"/>
        <w:spacing w:before="181"/>
        <w:ind w:right="143"/>
        <w:jc w:val="both"/>
      </w:pPr>
      <w:r>
        <w:rPr>
          <w:rFonts w:ascii="TeX Gyre Bonum" w:hAnsi="TeX Gyre Bonum"/>
          <w:b/>
          <w:w w:val="110"/>
        </w:rPr>
        <w:t>Artículo 127. </w:t>
      </w:r>
      <w:r>
        <w:rPr>
          <w:w w:val="110"/>
        </w:rPr>
        <w:t>Los índices de los expedientes clasificados como reservados serán información pública y deberán ser publicados en el sitio de internet de los sujetos obligados, así como en la Plataforma Nacional.</w:t>
      </w:r>
    </w:p>
    <w:p>
      <w:pPr>
        <w:pStyle w:val="BodyText"/>
        <w:spacing w:before="2"/>
        <w:ind w:left="0"/>
        <w:rPr>
          <w:sz w:val="21"/>
        </w:rPr>
      </w:pPr>
    </w:p>
    <w:p>
      <w:pPr>
        <w:pStyle w:val="BodyText"/>
        <w:spacing w:before="1"/>
        <w:jc w:val="both"/>
      </w:pPr>
      <w:r>
        <w:rPr>
          <w:w w:val="110"/>
        </w:rPr>
        <w:t>En ningún caso el índice será considerado como información reservada.</w:t>
      </w:r>
    </w:p>
    <w:p>
      <w:pPr>
        <w:pStyle w:val="BodyText"/>
        <w:spacing w:before="193"/>
        <w:ind w:right="144"/>
        <w:jc w:val="both"/>
      </w:pPr>
      <w:r>
        <w:rPr>
          <w:rFonts w:ascii="TeX Gyre Bonum" w:hAnsi="TeX Gyre Bonum"/>
          <w:b/>
          <w:w w:val="110"/>
        </w:rPr>
        <w:t>Artículo 128. </w:t>
      </w:r>
      <w:r>
        <w:rPr>
          <w:w w:val="110"/>
        </w:rPr>
        <w:t>En los casos en que se niegue el acceso a la información, por actualizarse alguno de los supuestos de clasificación, el Comité de Transparencia deberá confirmar, modificar o revocar la decisión.</w:t>
      </w:r>
    </w:p>
    <w:p>
      <w:pPr>
        <w:pStyle w:val="BodyText"/>
        <w:spacing w:before="1"/>
        <w:ind w:left="0"/>
        <w:rPr>
          <w:sz w:val="21"/>
        </w:rPr>
      </w:pPr>
    </w:p>
    <w:p>
      <w:pPr>
        <w:pStyle w:val="BodyText"/>
        <w:spacing w:line="249" w:lineRule="auto"/>
        <w:ind w:right="139"/>
        <w:jc w:val="both"/>
      </w:pPr>
      <w:r>
        <w:rPr>
          <w:w w:val="110"/>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BodyText"/>
        <w:spacing w:before="4"/>
        <w:ind w:left="0"/>
      </w:pPr>
    </w:p>
    <w:p>
      <w:pPr>
        <w:pStyle w:val="BodyText"/>
        <w:spacing w:line="244" w:lineRule="auto"/>
        <w:ind w:right="145"/>
        <w:jc w:val="both"/>
      </w:pPr>
      <w:r>
        <w:rPr>
          <w:w w:val="110"/>
        </w:rPr>
        <w:t>Tratándose de aquélla información que actualice los supuestos de clasificación, deberá señalarse el  plazo al que estará sujeto la</w:t>
      </w:r>
      <w:r>
        <w:rPr>
          <w:spacing w:val="15"/>
          <w:w w:val="110"/>
        </w:rPr>
        <w:t> </w:t>
      </w:r>
      <w:r>
        <w:rPr>
          <w:w w:val="110"/>
        </w:rPr>
        <w:t>reserva.</w:t>
      </w:r>
    </w:p>
    <w:p>
      <w:pPr>
        <w:pStyle w:val="BodyText"/>
        <w:spacing w:before="8"/>
        <w:ind w:left="0"/>
        <w:rPr>
          <w:sz w:val="17"/>
        </w:rPr>
      </w:pPr>
    </w:p>
    <w:p>
      <w:pPr>
        <w:pStyle w:val="BodyText"/>
        <w:spacing w:line="230" w:lineRule="auto"/>
        <w:ind w:right="138"/>
        <w:jc w:val="both"/>
      </w:pPr>
      <w:r>
        <w:rPr>
          <w:rFonts w:ascii="TeX Gyre Bonum" w:hAnsi="TeX Gyre Bonum"/>
          <w:b/>
          <w:w w:val="110"/>
        </w:rPr>
        <w:t>Artículo 129. </w:t>
      </w:r>
      <w:r>
        <w:rPr>
          <w:w w:val="110"/>
        </w:rPr>
        <w:t>En la aplicación de la prueba de daño, el sujeto obligado deberá precisar las razones objetivas por las que la apertura de la información generaría una afectación, justificando que:</w:t>
      </w:r>
    </w:p>
    <w:p>
      <w:pPr>
        <w:pStyle w:val="BodyText"/>
        <w:ind w:left="0"/>
        <w:rPr>
          <w:sz w:val="18"/>
        </w:rPr>
      </w:pPr>
    </w:p>
    <w:p>
      <w:pPr>
        <w:pStyle w:val="ListParagraph"/>
        <w:numPr>
          <w:ilvl w:val="0"/>
          <w:numId w:val="39"/>
        </w:numPr>
        <w:tabs>
          <w:tab w:pos="435" w:val="left" w:leader="none"/>
        </w:tabs>
        <w:spacing w:line="230" w:lineRule="auto" w:before="1" w:after="0"/>
        <w:ind w:left="160" w:right="144" w:firstLine="0"/>
        <w:jc w:val="left"/>
        <w:rPr>
          <w:sz w:val="20"/>
        </w:rPr>
      </w:pPr>
      <w:r>
        <w:rPr>
          <w:w w:val="110"/>
          <w:sz w:val="20"/>
        </w:rPr>
        <w:t>La divulgación de la información representa un riesgo real, demostrable e identificable del perjuicio significativo al interés público o a la seguridad</w:t>
      </w:r>
      <w:r>
        <w:rPr>
          <w:spacing w:val="22"/>
          <w:w w:val="110"/>
          <w:sz w:val="20"/>
        </w:rPr>
        <w:t> </w:t>
      </w:r>
      <w:r>
        <w:rPr>
          <w:w w:val="110"/>
          <w:sz w:val="20"/>
        </w:rPr>
        <w:t>pública;</w:t>
      </w:r>
    </w:p>
    <w:p>
      <w:pPr>
        <w:pStyle w:val="BodyText"/>
        <w:spacing w:before="2"/>
        <w:ind w:left="0"/>
        <w:rPr>
          <w:sz w:val="18"/>
        </w:rPr>
      </w:pPr>
    </w:p>
    <w:p>
      <w:pPr>
        <w:pStyle w:val="ListParagraph"/>
        <w:numPr>
          <w:ilvl w:val="0"/>
          <w:numId w:val="39"/>
        </w:numPr>
        <w:tabs>
          <w:tab w:pos="475" w:val="left" w:leader="none"/>
        </w:tabs>
        <w:spacing w:line="230" w:lineRule="auto" w:before="0" w:after="0"/>
        <w:ind w:left="160" w:right="138" w:firstLine="0"/>
        <w:jc w:val="left"/>
        <w:rPr>
          <w:sz w:val="20"/>
        </w:rPr>
      </w:pPr>
      <w:r>
        <w:rPr>
          <w:w w:val="110"/>
          <w:sz w:val="20"/>
        </w:rPr>
        <w:t>El riesgo de perjuicio que supondría la divulgación supera el interés público general de que se difunda;</w:t>
      </w:r>
      <w:r>
        <w:rPr>
          <w:spacing w:val="10"/>
          <w:w w:val="110"/>
          <w:sz w:val="20"/>
        </w:rPr>
        <w:t> </w:t>
      </w:r>
      <w:r>
        <w:rPr>
          <w:w w:val="110"/>
          <w:sz w:val="20"/>
        </w:rPr>
        <w:t>y</w:t>
      </w:r>
    </w:p>
    <w:p>
      <w:pPr>
        <w:pStyle w:val="BodyText"/>
        <w:spacing w:before="1"/>
        <w:ind w:left="0"/>
        <w:rPr>
          <w:sz w:val="18"/>
        </w:rPr>
      </w:pPr>
    </w:p>
    <w:p>
      <w:pPr>
        <w:pStyle w:val="ListParagraph"/>
        <w:numPr>
          <w:ilvl w:val="0"/>
          <w:numId w:val="39"/>
        </w:numPr>
        <w:tabs>
          <w:tab w:pos="533" w:val="left" w:leader="none"/>
        </w:tabs>
        <w:spacing w:line="230" w:lineRule="auto" w:before="0" w:after="0"/>
        <w:ind w:left="160" w:right="146" w:firstLine="0"/>
        <w:jc w:val="left"/>
        <w:rPr>
          <w:sz w:val="20"/>
        </w:rPr>
      </w:pPr>
      <w:r>
        <w:rPr>
          <w:w w:val="110"/>
          <w:sz w:val="20"/>
        </w:rPr>
        <w:t>La limitación se adecua al principio de proporcionalidad y representa el medio menos restrictivo disponible representa el medio menos restrictivo disponible para evitar</w:t>
      </w:r>
      <w:r>
        <w:rPr>
          <w:spacing w:val="8"/>
          <w:w w:val="110"/>
          <w:sz w:val="20"/>
        </w:rPr>
        <w:t> </w:t>
      </w:r>
      <w:r>
        <w:rPr>
          <w:w w:val="110"/>
          <w:sz w:val="20"/>
        </w:rPr>
        <w:t>el perjuicio.</w:t>
      </w:r>
    </w:p>
    <w:p>
      <w:pPr>
        <w:pStyle w:val="BodyText"/>
        <w:spacing w:before="5"/>
        <w:ind w:left="0"/>
        <w:rPr>
          <w:sz w:val="17"/>
        </w:rPr>
      </w:pPr>
    </w:p>
    <w:p>
      <w:pPr>
        <w:pStyle w:val="BodyText"/>
        <w:spacing w:line="242" w:lineRule="auto"/>
        <w:ind w:right="139"/>
        <w:jc w:val="both"/>
      </w:pPr>
      <w:r>
        <w:rPr>
          <w:rFonts w:ascii="TeX Gyre Bonum" w:hAnsi="TeX Gyre Bonum"/>
          <w:b/>
          <w:w w:val="110"/>
        </w:rPr>
        <w:t>Artículo 130. </w:t>
      </w:r>
      <w:r>
        <w:rPr>
          <w:w w:val="110"/>
        </w:rPr>
        <w:t>Los sujetos obligados deberán aplicar, de manera restrictiva y limitada, las excepciones al derecho de acceso a la información y sólo podrán invocarlas cuando acrediten su procedencia, sin ampliar las excepciones o supuestos de reserva o confidencialidad previstos en la Ley General y la presente Ley, aduciendo analogía o mayoría de razón.</w:t>
      </w:r>
    </w:p>
    <w:p>
      <w:pPr>
        <w:spacing w:after="0" w:line="242" w:lineRule="auto"/>
        <w:jc w:val="both"/>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2" w:lineRule="auto"/>
        <w:ind w:right="138"/>
        <w:jc w:val="both"/>
      </w:pPr>
      <w:r>
        <w:rPr>
          <w:rFonts w:ascii="TeX Gyre Bonum" w:hAnsi="TeX Gyre Bonum"/>
          <w:b/>
          <w:w w:val="110"/>
        </w:rPr>
        <w:t>Artículo 131. </w:t>
      </w:r>
      <w:r>
        <w:rPr>
          <w:w w:val="110"/>
        </w:rPr>
        <w:t>La carga de la prueba para justificar toda negativa de acceso a la información, por actualizarse cualquiera de los supuestos de clasificación previstos en esta Ley corresponderá a  los sujetos obligados; en tal caso deberá fundar y motivar debidamente la clasificación de la información,  de</w:t>
      </w:r>
      <w:r>
        <w:rPr>
          <w:spacing w:val="9"/>
          <w:w w:val="110"/>
        </w:rPr>
        <w:t> </w:t>
      </w:r>
      <w:r>
        <w:rPr>
          <w:w w:val="110"/>
        </w:rPr>
        <w:t>conformidad</w:t>
      </w:r>
      <w:r>
        <w:rPr>
          <w:spacing w:val="8"/>
          <w:w w:val="110"/>
        </w:rPr>
        <w:t> </w:t>
      </w:r>
      <w:r>
        <w:rPr>
          <w:w w:val="110"/>
        </w:rPr>
        <w:t>con</w:t>
      </w:r>
      <w:r>
        <w:rPr>
          <w:spacing w:val="10"/>
          <w:w w:val="110"/>
        </w:rPr>
        <w:t> </w:t>
      </w:r>
      <w:r>
        <w:rPr>
          <w:w w:val="110"/>
        </w:rPr>
        <w:t>lo</w:t>
      </w:r>
      <w:r>
        <w:rPr>
          <w:spacing w:val="10"/>
          <w:w w:val="110"/>
        </w:rPr>
        <w:t> </w:t>
      </w:r>
      <w:r>
        <w:rPr>
          <w:w w:val="110"/>
        </w:rPr>
        <w:t>previsto</w:t>
      </w:r>
      <w:r>
        <w:rPr>
          <w:spacing w:val="11"/>
          <w:w w:val="110"/>
        </w:rPr>
        <w:t> </w:t>
      </w:r>
      <w:r>
        <w:rPr>
          <w:w w:val="110"/>
        </w:rPr>
        <w:t>en</w:t>
      </w:r>
      <w:r>
        <w:rPr>
          <w:spacing w:val="10"/>
          <w:w w:val="110"/>
        </w:rPr>
        <w:t> </w:t>
      </w:r>
      <w:r>
        <w:rPr>
          <w:w w:val="110"/>
        </w:rPr>
        <w:t>la</w:t>
      </w:r>
      <w:r>
        <w:rPr>
          <w:spacing w:val="11"/>
          <w:w w:val="110"/>
        </w:rPr>
        <w:t> </w:t>
      </w:r>
      <w:r>
        <w:rPr>
          <w:w w:val="110"/>
        </w:rPr>
        <w:t>presente</w:t>
      </w:r>
      <w:r>
        <w:rPr>
          <w:spacing w:val="9"/>
          <w:w w:val="110"/>
        </w:rPr>
        <w:t> </w:t>
      </w:r>
      <w:r>
        <w:rPr>
          <w:w w:val="110"/>
        </w:rPr>
        <w:t>Ley.</w:t>
      </w:r>
    </w:p>
    <w:p>
      <w:pPr>
        <w:pStyle w:val="BodyText"/>
        <w:spacing w:before="190"/>
        <w:jc w:val="both"/>
      </w:pPr>
      <w:r>
        <w:rPr>
          <w:rFonts w:ascii="TeX Gyre Bonum" w:hAnsi="TeX Gyre Bonum"/>
          <w:b/>
          <w:w w:val="110"/>
        </w:rPr>
        <w:t>Artículo 132. </w:t>
      </w:r>
      <w:r>
        <w:rPr>
          <w:w w:val="110"/>
        </w:rPr>
        <w:t>La clasificación de la información se llevará a cabo en el momento en que:</w:t>
      </w:r>
    </w:p>
    <w:p>
      <w:pPr>
        <w:pStyle w:val="ListParagraph"/>
        <w:numPr>
          <w:ilvl w:val="0"/>
          <w:numId w:val="40"/>
        </w:numPr>
        <w:tabs>
          <w:tab w:pos="425" w:val="left" w:leader="none"/>
        </w:tabs>
        <w:spacing w:line="240" w:lineRule="auto" w:before="177" w:after="0"/>
        <w:ind w:left="424" w:right="0" w:hanging="265"/>
        <w:jc w:val="left"/>
        <w:rPr>
          <w:sz w:val="20"/>
        </w:rPr>
      </w:pPr>
      <w:r>
        <w:rPr>
          <w:w w:val="110"/>
          <w:sz w:val="20"/>
        </w:rPr>
        <w:t>Se reciba una solicitud de acceso a la</w:t>
      </w:r>
      <w:r>
        <w:rPr>
          <w:spacing w:val="15"/>
          <w:w w:val="110"/>
          <w:sz w:val="20"/>
        </w:rPr>
        <w:t> </w:t>
      </w:r>
      <w:r>
        <w:rPr>
          <w:w w:val="110"/>
          <w:sz w:val="20"/>
        </w:rPr>
        <w:t>información;</w:t>
      </w:r>
    </w:p>
    <w:p>
      <w:pPr>
        <w:pStyle w:val="ListParagraph"/>
        <w:numPr>
          <w:ilvl w:val="0"/>
          <w:numId w:val="40"/>
        </w:numPr>
        <w:tabs>
          <w:tab w:pos="475" w:val="left" w:leader="none"/>
        </w:tabs>
        <w:spacing w:line="240" w:lineRule="auto" w:before="178" w:after="0"/>
        <w:ind w:left="474" w:right="0" w:hanging="315"/>
        <w:jc w:val="left"/>
        <w:rPr>
          <w:sz w:val="20"/>
        </w:rPr>
      </w:pPr>
      <w:r>
        <w:rPr>
          <w:w w:val="110"/>
          <w:sz w:val="20"/>
        </w:rPr>
        <w:t>Se determine mediante resolución de autoridad competente;</w:t>
      </w:r>
      <w:r>
        <w:rPr>
          <w:spacing w:val="46"/>
          <w:w w:val="110"/>
          <w:sz w:val="20"/>
        </w:rPr>
        <w:t> </w:t>
      </w:r>
      <w:r>
        <w:rPr>
          <w:w w:val="110"/>
          <w:sz w:val="20"/>
        </w:rPr>
        <w:t>o</w:t>
      </w:r>
    </w:p>
    <w:p>
      <w:pPr>
        <w:pStyle w:val="ListParagraph"/>
        <w:numPr>
          <w:ilvl w:val="0"/>
          <w:numId w:val="40"/>
        </w:numPr>
        <w:tabs>
          <w:tab w:pos="528" w:val="left" w:leader="none"/>
        </w:tabs>
        <w:spacing w:line="228" w:lineRule="auto" w:before="190" w:after="0"/>
        <w:ind w:left="160" w:right="135" w:firstLine="0"/>
        <w:jc w:val="left"/>
        <w:rPr>
          <w:sz w:val="20"/>
        </w:rPr>
      </w:pPr>
      <w:r>
        <w:rPr>
          <w:w w:val="110"/>
          <w:sz w:val="20"/>
        </w:rPr>
        <w:t>Se generen versiones públicas para dar cumplimiento a las obligaciones de transparencia previstas en esta</w:t>
      </w:r>
      <w:r>
        <w:rPr>
          <w:spacing w:val="16"/>
          <w:w w:val="110"/>
          <w:sz w:val="20"/>
        </w:rPr>
        <w:t> </w:t>
      </w:r>
      <w:r>
        <w:rPr>
          <w:w w:val="110"/>
          <w:sz w:val="20"/>
        </w:rPr>
        <w:t>Ley.</w:t>
      </w:r>
    </w:p>
    <w:p>
      <w:pPr>
        <w:pStyle w:val="BodyText"/>
        <w:spacing w:before="8"/>
        <w:ind w:left="0"/>
        <w:rPr>
          <w:sz w:val="21"/>
        </w:rPr>
      </w:pPr>
    </w:p>
    <w:p>
      <w:pPr>
        <w:pStyle w:val="BodyText"/>
        <w:spacing w:line="247" w:lineRule="auto"/>
        <w:ind w:right="143"/>
        <w:jc w:val="both"/>
      </w:pPr>
      <w:r>
        <w:rPr>
          <w:w w:val="110"/>
        </w:rPr>
        <w:t>Tratándose de información reservada, los titulares de las áreas deberán revisar la clasificación al momento de la recepción de una solicitud, para verificar si subsisten las causas que le dieron origen.</w:t>
      </w:r>
    </w:p>
    <w:p>
      <w:pPr>
        <w:pStyle w:val="BodyText"/>
        <w:spacing w:line="230" w:lineRule="auto" w:before="197"/>
        <w:ind w:right="144"/>
        <w:jc w:val="both"/>
      </w:pPr>
      <w:r>
        <w:rPr>
          <w:rFonts w:ascii="TeX Gyre Bonum" w:hAnsi="TeX Gyre Bonum"/>
          <w:b/>
          <w:w w:val="110"/>
        </w:rPr>
        <w:t>Artículo 133. </w:t>
      </w:r>
      <w:r>
        <w:rPr>
          <w:w w:val="110"/>
        </w:rPr>
        <w:t>Los documentos clasificados total o parcialmente deberán llevar una leyenda que indique tal carácter, la fecha de clasificación, el fundamento legal y, en su caso, el periodo de reserva.</w:t>
      </w:r>
    </w:p>
    <w:p>
      <w:pPr>
        <w:pStyle w:val="BodyText"/>
        <w:spacing w:before="5"/>
        <w:ind w:left="0"/>
        <w:rPr>
          <w:sz w:val="17"/>
        </w:rPr>
      </w:pPr>
    </w:p>
    <w:p>
      <w:pPr>
        <w:pStyle w:val="BodyText"/>
        <w:spacing w:line="242" w:lineRule="auto"/>
        <w:ind w:right="135"/>
        <w:jc w:val="both"/>
      </w:pPr>
      <w:r>
        <w:rPr>
          <w:rFonts w:ascii="TeX Gyre Bonum" w:hAnsi="TeX Gyre Bonum"/>
          <w:b/>
          <w:w w:val="110"/>
        </w:rPr>
        <w:t>Artículo 134. </w:t>
      </w:r>
      <w:r>
        <w:rPr>
          <w:w w:val="11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pPr>
        <w:pStyle w:val="BodyText"/>
        <w:spacing w:before="10"/>
        <w:ind w:left="0"/>
      </w:pPr>
    </w:p>
    <w:p>
      <w:pPr>
        <w:pStyle w:val="BodyText"/>
        <w:jc w:val="both"/>
      </w:pPr>
      <w:r>
        <w:rPr>
          <w:w w:val="110"/>
        </w:rPr>
        <w:t>En ningún caso se podrán clasificar documentos antes de que se genere la información.</w:t>
      </w:r>
    </w:p>
    <w:p>
      <w:pPr>
        <w:pStyle w:val="BodyText"/>
        <w:spacing w:before="5"/>
        <w:ind w:left="0"/>
        <w:rPr>
          <w:sz w:val="21"/>
        </w:rPr>
      </w:pPr>
    </w:p>
    <w:p>
      <w:pPr>
        <w:pStyle w:val="BodyText"/>
        <w:spacing w:line="247" w:lineRule="auto"/>
        <w:ind w:right="140"/>
        <w:jc w:val="both"/>
      </w:pPr>
      <w:r>
        <w:rPr>
          <w:w w:val="110"/>
        </w:rPr>
        <w:t>La clasificación de información se realizará conforme a un análisis caso por caso, mediante  la  aplicación de la prueba de daño.</w:t>
      </w:r>
    </w:p>
    <w:p>
      <w:pPr>
        <w:pStyle w:val="BodyText"/>
        <w:spacing w:before="188"/>
        <w:ind w:right="138"/>
        <w:jc w:val="both"/>
      </w:pPr>
      <w:r>
        <w:rPr>
          <w:rFonts w:ascii="TeX Gyre Bonum" w:hAnsi="TeX Gyre Bonum"/>
          <w:b/>
          <w:w w:val="110"/>
        </w:rPr>
        <w:t>Artículo 135. </w:t>
      </w:r>
      <w:r>
        <w:rPr>
          <w:w w:val="110"/>
        </w:rPr>
        <w:t>Los lineamientos generales que se emitan al respecto en materia de clasificación de la información reservada y confidencial y, para la elaboración de versiones públicas, serán de observancia obligatoria para los sujetos obligados.</w:t>
      </w:r>
    </w:p>
    <w:p>
      <w:pPr>
        <w:pStyle w:val="BodyText"/>
        <w:spacing w:before="8"/>
        <w:ind w:left="0"/>
        <w:rPr>
          <w:sz w:val="17"/>
        </w:rPr>
      </w:pPr>
    </w:p>
    <w:p>
      <w:pPr>
        <w:pStyle w:val="BodyText"/>
        <w:spacing w:line="230" w:lineRule="auto"/>
        <w:ind w:right="142"/>
        <w:jc w:val="both"/>
      </w:pPr>
      <w:r>
        <w:rPr>
          <w:rFonts w:ascii="TeX Gyre Bonum" w:hAnsi="TeX Gyre Bonum"/>
          <w:b/>
          <w:w w:val="110"/>
        </w:rPr>
        <w:t>Artículo 136. </w:t>
      </w:r>
      <w:r>
        <w:rPr>
          <w:w w:val="110"/>
        </w:rPr>
        <w:t>Los documentos clasificados serán debidamente custodiados y conservados, conforme a las disposiciones jurídicas aplicables y, en su caso, a los lineamientos que al efecto se expidan.</w:t>
      </w:r>
    </w:p>
    <w:p>
      <w:pPr>
        <w:pStyle w:val="BodyText"/>
        <w:spacing w:before="5"/>
        <w:ind w:left="0"/>
        <w:rPr>
          <w:sz w:val="17"/>
        </w:rPr>
      </w:pPr>
    </w:p>
    <w:p>
      <w:pPr>
        <w:pStyle w:val="BodyText"/>
        <w:spacing w:line="242" w:lineRule="auto"/>
        <w:ind w:right="142"/>
        <w:jc w:val="both"/>
      </w:pPr>
      <w:r>
        <w:rPr>
          <w:rFonts w:ascii="TeX Gyre Bonum" w:hAnsi="TeX Gyre Bonum"/>
          <w:b/>
          <w:w w:val="110"/>
        </w:rPr>
        <w:t>Artículo 137. </w:t>
      </w:r>
      <w:r>
        <w:rPr>
          <w:w w:val="110"/>
        </w:rPr>
        <w:t>Cuando un mismo medio, impreso o electrónico, contenga información pública y reservada o confidencial, la Unidad de Transparencia para efectos de atender una solicitud de información, deberán elaborar una versión pública en la que se testen las partes o  secciones  clasificadas,</w:t>
      </w:r>
      <w:r>
        <w:rPr>
          <w:spacing w:val="10"/>
          <w:w w:val="110"/>
        </w:rPr>
        <w:t> </w:t>
      </w:r>
      <w:r>
        <w:rPr>
          <w:w w:val="110"/>
        </w:rPr>
        <w:t>indicando</w:t>
      </w:r>
      <w:r>
        <w:rPr>
          <w:spacing w:val="11"/>
          <w:w w:val="110"/>
        </w:rPr>
        <w:t> </w:t>
      </w:r>
      <w:r>
        <w:rPr>
          <w:w w:val="110"/>
        </w:rPr>
        <w:t>su</w:t>
      </w:r>
      <w:r>
        <w:rPr>
          <w:spacing w:val="9"/>
          <w:w w:val="110"/>
        </w:rPr>
        <w:t> </w:t>
      </w:r>
      <w:r>
        <w:rPr>
          <w:w w:val="110"/>
        </w:rPr>
        <w:t>contenido</w:t>
      </w:r>
      <w:r>
        <w:rPr>
          <w:spacing w:val="11"/>
          <w:w w:val="110"/>
        </w:rPr>
        <w:t> </w:t>
      </w:r>
      <w:r>
        <w:rPr>
          <w:w w:val="110"/>
        </w:rPr>
        <w:t>de</w:t>
      </w:r>
      <w:r>
        <w:rPr>
          <w:spacing w:val="10"/>
          <w:w w:val="110"/>
        </w:rPr>
        <w:t> </w:t>
      </w:r>
      <w:r>
        <w:rPr>
          <w:w w:val="110"/>
        </w:rPr>
        <w:t>manera</w:t>
      </w:r>
      <w:r>
        <w:rPr>
          <w:spacing w:val="10"/>
          <w:w w:val="110"/>
        </w:rPr>
        <w:t> </w:t>
      </w:r>
      <w:r>
        <w:rPr>
          <w:w w:val="110"/>
        </w:rPr>
        <w:t>genérica</w:t>
      </w:r>
      <w:r>
        <w:rPr>
          <w:spacing w:val="10"/>
          <w:w w:val="110"/>
        </w:rPr>
        <w:t> </w:t>
      </w:r>
      <w:r>
        <w:rPr>
          <w:w w:val="110"/>
        </w:rPr>
        <w:t>y</w:t>
      </w:r>
      <w:r>
        <w:rPr>
          <w:spacing w:val="11"/>
          <w:w w:val="110"/>
        </w:rPr>
        <w:t> </w:t>
      </w:r>
      <w:r>
        <w:rPr>
          <w:w w:val="110"/>
        </w:rPr>
        <w:t>fundando</w:t>
      </w:r>
      <w:r>
        <w:rPr>
          <w:spacing w:val="12"/>
          <w:w w:val="110"/>
        </w:rPr>
        <w:t> </w:t>
      </w:r>
      <w:r>
        <w:rPr>
          <w:w w:val="110"/>
        </w:rPr>
        <w:t>y</w:t>
      </w:r>
      <w:r>
        <w:rPr>
          <w:spacing w:val="10"/>
          <w:w w:val="110"/>
        </w:rPr>
        <w:t> </w:t>
      </w:r>
      <w:r>
        <w:rPr>
          <w:w w:val="110"/>
        </w:rPr>
        <w:t>motivando</w:t>
      </w:r>
      <w:r>
        <w:rPr>
          <w:spacing w:val="11"/>
          <w:w w:val="110"/>
        </w:rPr>
        <w:t> </w:t>
      </w:r>
      <w:r>
        <w:rPr>
          <w:w w:val="110"/>
        </w:rPr>
        <w:t>su</w:t>
      </w:r>
      <w:r>
        <w:rPr>
          <w:spacing w:val="9"/>
          <w:w w:val="110"/>
        </w:rPr>
        <w:t> </w:t>
      </w:r>
      <w:r>
        <w:rPr>
          <w:w w:val="110"/>
        </w:rPr>
        <w:t>clasificación.</w:t>
      </w:r>
    </w:p>
    <w:p>
      <w:pPr>
        <w:pStyle w:val="BodyText"/>
        <w:spacing w:before="6"/>
        <w:ind w:left="0"/>
        <w:rPr>
          <w:sz w:val="17"/>
        </w:rPr>
      </w:pPr>
    </w:p>
    <w:p>
      <w:pPr>
        <w:pStyle w:val="BodyText"/>
        <w:spacing w:line="230" w:lineRule="auto" w:before="1"/>
        <w:ind w:right="133"/>
        <w:jc w:val="both"/>
      </w:pPr>
      <w:r>
        <w:rPr>
          <w:rFonts w:ascii="TeX Gyre Bonum" w:hAnsi="TeX Gyre Bonum"/>
          <w:b/>
          <w:w w:val="110"/>
        </w:rPr>
        <w:t>Artículo 138. </w:t>
      </w:r>
      <w:r>
        <w:rPr>
          <w:w w:val="110"/>
        </w:rPr>
        <w:t>La información contenida en las obligaciones de transparencia no podrá omitirse en las versiones públicas.</w:t>
      </w:r>
    </w:p>
    <w:p>
      <w:pPr>
        <w:pStyle w:val="BodyText"/>
        <w:spacing w:before="196"/>
        <w:ind w:right="141"/>
        <w:jc w:val="both"/>
      </w:pPr>
      <w:r>
        <w:rPr>
          <w:rFonts w:ascii="TeX Gyre Bonum" w:hAnsi="TeX Gyre Bonum"/>
          <w:b/>
          <w:w w:val="110"/>
        </w:rPr>
        <w:t>Artículo 139. </w:t>
      </w:r>
      <w:r>
        <w:rPr>
          <w:w w:val="110"/>
        </w:rPr>
        <w:t>Los responsables y quienes intervengan en el procesamiento de datos de información reservada y confidencial están obligados a guardar el secreto y sigilo correspondiente, conservando la confidencialidad aún después de cesar su función como servidor público.</w:t>
      </w:r>
    </w:p>
    <w:p>
      <w:pPr>
        <w:pStyle w:val="BodyText"/>
        <w:spacing w:before="3"/>
        <w:ind w:left="0"/>
        <w:rPr>
          <w:sz w:val="21"/>
        </w:rPr>
      </w:pPr>
    </w:p>
    <w:p>
      <w:pPr>
        <w:pStyle w:val="BodyText"/>
        <w:spacing w:line="244" w:lineRule="auto"/>
        <w:ind w:right="145"/>
        <w:jc w:val="both"/>
      </w:pPr>
      <w:r>
        <w:rPr>
          <w:w w:val="110"/>
        </w:rPr>
        <w:t>En caso de contravención se estará a lo dispuesto por los ordenamientos administrativos correspondientes, independientemente de las acciones penales o civiles correspondientes.</w:t>
      </w:r>
    </w:p>
    <w:p>
      <w:pPr>
        <w:spacing w:after="0" w:line="244" w:lineRule="auto"/>
        <w:jc w:val="both"/>
        <w:sectPr>
          <w:pgSz w:w="12250" w:h="15850"/>
          <w:pgMar w:header="720" w:footer="1163" w:top="1560" w:bottom="1360" w:left="860" w:right="940"/>
        </w:sectPr>
      </w:pPr>
    </w:p>
    <w:p>
      <w:pPr>
        <w:pStyle w:val="BodyText"/>
        <w:spacing w:before="8"/>
        <w:ind w:left="0"/>
        <w:rPr>
          <w:sz w:val="13"/>
        </w:rPr>
      </w:pPr>
    </w:p>
    <w:p>
      <w:pPr>
        <w:pStyle w:val="Heading1"/>
        <w:spacing w:line="263" w:lineRule="exact" w:before="57"/>
        <w:ind w:left="2030"/>
      </w:pPr>
      <w:r>
        <w:rPr/>
        <w:t>Capítulo II</w:t>
      </w:r>
    </w:p>
    <w:p>
      <w:pPr>
        <w:spacing w:line="263" w:lineRule="exact" w:before="0"/>
        <w:ind w:left="2030" w:right="2014" w:firstLine="0"/>
        <w:jc w:val="center"/>
        <w:rPr>
          <w:rFonts w:ascii="TeX Gyre Bonum" w:hAnsi="TeX Gyre Bonum"/>
          <w:b/>
          <w:sz w:val="20"/>
        </w:rPr>
      </w:pPr>
      <w:r>
        <w:rPr>
          <w:rFonts w:ascii="TeX Gyre Bonum" w:hAnsi="TeX Gyre Bonum"/>
          <w:b/>
          <w:sz w:val="20"/>
        </w:rPr>
        <w:t>De la Información Reservada</w:t>
      </w:r>
    </w:p>
    <w:p>
      <w:pPr>
        <w:pStyle w:val="BodyText"/>
        <w:spacing w:line="230" w:lineRule="auto" w:before="186"/>
        <w:ind w:right="141"/>
        <w:jc w:val="both"/>
      </w:pPr>
      <w:r>
        <w:rPr>
          <w:rFonts w:ascii="TeX Gyre Bonum" w:hAnsi="TeX Gyre Bonum"/>
          <w:b/>
          <w:w w:val="110"/>
        </w:rPr>
        <w:t>Artículo 140. </w:t>
      </w:r>
      <w:r>
        <w:rPr>
          <w:w w:val="110"/>
        </w:rPr>
        <w:t>El acceso a la información pública será restringido excepcionalmente, cuando por razones de interés público, ésta sea clasificada como reservada, conforme a los criterios siguientes:</w:t>
      </w:r>
    </w:p>
    <w:p>
      <w:pPr>
        <w:pStyle w:val="BodyText"/>
        <w:spacing w:before="4"/>
        <w:ind w:left="0"/>
        <w:rPr>
          <w:sz w:val="17"/>
        </w:rPr>
      </w:pPr>
    </w:p>
    <w:p>
      <w:pPr>
        <w:pStyle w:val="ListParagraph"/>
        <w:numPr>
          <w:ilvl w:val="0"/>
          <w:numId w:val="41"/>
        </w:numPr>
        <w:tabs>
          <w:tab w:pos="425" w:val="left" w:leader="none"/>
        </w:tabs>
        <w:spacing w:line="240" w:lineRule="auto" w:before="1" w:after="0"/>
        <w:ind w:left="424" w:right="0" w:hanging="265"/>
        <w:jc w:val="left"/>
        <w:rPr>
          <w:sz w:val="20"/>
        </w:rPr>
      </w:pPr>
      <w:r>
        <w:rPr>
          <w:w w:val="110"/>
          <w:sz w:val="20"/>
        </w:rPr>
        <w:t>Comprometa</w:t>
      </w:r>
      <w:r>
        <w:rPr>
          <w:spacing w:val="9"/>
          <w:w w:val="110"/>
          <w:sz w:val="20"/>
        </w:rPr>
        <w:t> </w:t>
      </w:r>
      <w:r>
        <w:rPr>
          <w:w w:val="110"/>
          <w:sz w:val="20"/>
        </w:rPr>
        <w:t>la</w:t>
      </w:r>
      <w:r>
        <w:rPr>
          <w:spacing w:val="9"/>
          <w:w w:val="110"/>
          <w:sz w:val="20"/>
        </w:rPr>
        <w:t> </w:t>
      </w:r>
      <w:r>
        <w:rPr>
          <w:w w:val="110"/>
          <w:sz w:val="20"/>
        </w:rPr>
        <w:t>seguridad</w:t>
      </w:r>
      <w:r>
        <w:rPr>
          <w:spacing w:val="10"/>
          <w:w w:val="110"/>
          <w:sz w:val="20"/>
        </w:rPr>
        <w:t> </w:t>
      </w:r>
      <w:r>
        <w:rPr>
          <w:w w:val="110"/>
          <w:sz w:val="20"/>
        </w:rPr>
        <w:t>pública</w:t>
      </w:r>
      <w:r>
        <w:rPr>
          <w:spacing w:val="9"/>
          <w:w w:val="110"/>
          <w:sz w:val="20"/>
        </w:rPr>
        <w:t> </w:t>
      </w:r>
      <w:r>
        <w:rPr>
          <w:w w:val="110"/>
          <w:sz w:val="20"/>
        </w:rPr>
        <w:t>y</w:t>
      </w:r>
      <w:r>
        <w:rPr>
          <w:spacing w:val="9"/>
          <w:w w:val="110"/>
          <w:sz w:val="20"/>
        </w:rPr>
        <w:t> </w:t>
      </w:r>
      <w:r>
        <w:rPr>
          <w:w w:val="110"/>
          <w:sz w:val="20"/>
        </w:rPr>
        <w:t>cuente</w:t>
      </w:r>
      <w:r>
        <w:rPr>
          <w:spacing w:val="8"/>
          <w:w w:val="110"/>
          <w:sz w:val="20"/>
        </w:rPr>
        <w:t> </w:t>
      </w:r>
      <w:r>
        <w:rPr>
          <w:w w:val="110"/>
          <w:sz w:val="20"/>
        </w:rPr>
        <w:t>con</w:t>
      </w:r>
      <w:r>
        <w:rPr>
          <w:spacing w:val="9"/>
          <w:w w:val="110"/>
          <w:sz w:val="20"/>
        </w:rPr>
        <w:t> </w:t>
      </w:r>
      <w:r>
        <w:rPr>
          <w:w w:val="110"/>
          <w:sz w:val="20"/>
        </w:rPr>
        <w:t>un</w:t>
      </w:r>
      <w:r>
        <w:rPr>
          <w:spacing w:val="10"/>
          <w:w w:val="110"/>
          <w:sz w:val="20"/>
        </w:rPr>
        <w:t> </w:t>
      </w:r>
      <w:r>
        <w:rPr>
          <w:w w:val="110"/>
          <w:sz w:val="20"/>
        </w:rPr>
        <w:t>propósito</w:t>
      </w:r>
      <w:r>
        <w:rPr>
          <w:spacing w:val="8"/>
          <w:w w:val="110"/>
          <w:sz w:val="20"/>
        </w:rPr>
        <w:t> </w:t>
      </w:r>
      <w:r>
        <w:rPr>
          <w:w w:val="110"/>
          <w:sz w:val="20"/>
        </w:rPr>
        <w:t>genuino</w:t>
      </w:r>
      <w:r>
        <w:rPr>
          <w:spacing w:val="10"/>
          <w:w w:val="110"/>
          <w:sz w:val="20"/>
        </w:rPr>
        <w:t> </w:t>
      </w:r>
      <w:r>
        <w:rPr>
          <w:w w:val="110"/>
          <w:sz w:val="20"/>
        </w:rPr>
        <w:t>y</w:t>
      </w:r>
      <w:r>
        <w:rPr>
          <w:spacing w:val="9"/>
          <w:w w:val="110"/>
          <w:sz w:val="20"/>
        </w:rPr>
        <w:t> </w:t>
      </w:r>
      <w:r>
        <w:rPr>
          <w:w w:val="110"/>
          <w:sz w:val="20"/>
        </w:rPr>
        <w:t>un</w:t>
      </w:r>
      <w:r>
        <w:rPr>
          <w:spacing w:val="9"/>
          <w:w w:val="110"/>
          <w:sz w:val="20"/>
        </w:rPr>
        <w:t> </w:t>
      </w:r>
      <w:r>
        <w:rPr>
          <w:w w:val="110"/>
          <w:sz w:val="20"/>
        </w:rPr>
        <w:t>efecto</w:t>
      </w:r>
      <w:r>
        <w:rPr>
          <w:spacing w:val="-16"/>
          <w:w w:val="110"/>
          <w:sz w:val="20"/>
        </w:rPr>
        <w:t> </w:t>
      </w:r>
      <w:r>
        <w:rPr>
          <w:w w:val="110"/>
          <w:sz w:val="20"/>
        </w:rPr>
        <w:t>demostrable;</w:t>
      </w:r>
    </w:p>
    <w:p>
      <w:pPr>
        <w:pStyle w:val="ListParagraph"/>
        <w:numPr>
          <w:ilvl w:val="0"/>
          <w:numId w:val="41"/>
        </w:numPr>
        <w:tabs>
          <w:tab w:pos="475" w:val="left" w:leader="none"/>
        </w:tabs>
        <w:spacing w:line="240" w:lineRule="auto" w:before="176" w:after="0"/>
        <w:ind w:left="474" w:right="0" w:hanging="315"/>
        <w:jc w:val="left"/>
        <w:rPr>
          <w:sz w:val="20"/>
        </w:rPr>
      </w:pPr>
      <w:r>
        <w:rPr>
          <w:w w:val="110"/>
          <w:sz w:val="20"/>
        </w:rPr>
        <w:t>Pueda menoscabar la conducción de las negociaciones y relaciones</w:t>
      </w:r>
      <w:r>
        <w:rPr>
          <w:spacing w:val="51"/>
          <w:w w:val="110"/>
          <w:sz w:val="20"/>
        </w:rPr>
        <w:t> </w:t>
      </w:r>
      <w:r>
        <w:rPr>
          <w:w w:val="110"/>
          <w:sz w:val="20"/>
        </w:rPr>
        <w:t>internacionales;</w:t>
      </w:r>
    </w:p>
    <w:p>
      <w:pPr>
        <w:pStyle w:val="ListParagraph"/>
        <w:numPr>
          <w:ilvl w:val="0"/>
          <w:numId w:val="41"/>
        </w:numPr>
        <w:tabs>
          <w:tab w:pos="545" w:val="left" w:leader="none"/>
        </w:tabs>
        <w:spacing w:line="240" w:lineRule="auto" w:before="178" w:after="0"/>
        <w:ind w:left="160" w:right="135" w:firstLine="0"/>
        <w:jc w:val="both"/>
        <w:rPr>
          <w:sz w:val="20"/>
        </w:rPr>
      </w:pPr>
      <w:r>
        <w:rPr>
          <w:w w:val="110"/>
          <w:sz w:val="20"/>
        </w:rPr>
        <w:t>Se entregue a la Entidad expresamente con ese carácter o el de confidencialidad por otro u otros sujetos de derecho internacional, excepto cuando se trate de violaciones graves de derechos humanos o delitos</w:t>
      </w:r>
      <w:r>
        <w:rPr>
          <w:spacing w:val="8"/>
          <w:w w:val="110"/>
          <w:sz w:val="20"/>
        </w:rPr>
        <w:t> </w:t>
      </w:r>
      <w:r>
        <w:rPr>
          <w:w w:val="110"/>
          <w:sz w:val="20"/>
        </w:rPr>
        <w:t>de</w:t>
      </w:r>
      <w:r>
        <w:rPr>
          <w:spacing w:val="9"/>
          <w:w w:val="110"/>
          <w:sz w:val="20"/>
        </w:rPr>
        <w:t> </w:t>
      </w:r>
      <w:r>
        <w:rPr>
          <w:w w:val="110"/>
          <w:sz w:val="20"/>
        </w:rPr>
        <w:t>lesa</w:t>
      </w:r>
      <w:r>
        <w:rPr>
          <w:spacing w:val="9"/>
          <w:w w:val="110"/>
          <w:sz w:val="20"/>
        </w:rPr>
        <w:t> </w:t>
      </w:r>
      <w:r>
        <w:rPr>
          <w:w w:val="110"/>
          <w:sz w:val="20"/>
        </w:rPr>
        <w:t>humanidad</w:t>
      </w:r>
      <w:r>
        <w:rPr>
          <w:spacing w:val="11"/>
          <w:w w:val="110"/>
          <w:sz w:val="20"/>
        </w:rPr>
        <w:t> </w:t>
      </w:r>
      <w:r>
        <w:rPr>
          <w:w w:val="110"/>
          <w:sz w:val="20"/>
        </w:rPr>
        <w:t>de</w:t>
      </w:r>
      <w:r>
        <w:rPr>
          <w:spacing w:val="9"/>
          <w:w w:val="110"/>
          <w:sz w:val="20"/>
        </w:rPr>
        <w:t> </w:t>
      </w:r>
      <w:r>
        <w:rPr>
          <w:w w:val="110"/>
          <w:sz w:val="20"/>
        </w:rPr>
        <w:t>conformidad</w:t>
      </w:r>
      <w:r>
        <w:rPr>
          <w:spacing w:val="10"/>
          <w:w w:val="110"/>
          <w:sz w:val="20"/>
        </w:rPr>
        <w:t> </w:t>
      </w:r>
      <w:r>
        <w:rPr>
          <w:w w:val="110"/>
          <w:sz w:val="20"/>
        </w:rPr>
        <w:t>con</w:t>
      </w:r>
      <w:r>
        <w:rPr>
          <w:spacing w:val="8"/>
          <w:w w:val="110"/>
          <w:sz w:val="20"/>
        </w:rPr>
        <w:t> </w:t>
      </w:r>
      <w:r>
        <w:rPr>
          <w:w w:val="110"/>
          <w:sz w:val="20"/>
        </w:rPr>
        <w:t>el</w:t>
      </w:r>
      <w:r>
        <w:rPr>
          <w:spacing w:val="8"/>
          <w:w w:val="110"/>
          <w:sz w:val="20"/>
        </w:rPr>
        <w:t> </w:t>
      </w:r>
      <w:r>
        <w:rPr>
          <w:w w:val="110"/>
          <w:sz w:val="20"/>
        </w:rPr>
        <w:t>derecho</w:t>
      </w:r>
      <w:r>
        <w:rPr>
          <w:spacing w:val="4"/>
          <w:w w:val="110"/>
          <w:sz w:val="20"/>
        </w:rPr>
        <w:t> </w:t>
      </w:r>
      <w:r>
        <w:rPr>
          <w:w w:val="110"/>
          <w:sz w:val="20"/>
        </w:rPr>
        <w:t>internacional;</w:t>
      </w:r>
    </w:p>
    <w:p>
      <w:pPr>
        <w:pStyle w:val="ListParagraph"/>
        <w:numPr>
          <w:ilvl w:val="0"/>
          <w:numId w:val="41"/>
        </w:numPr>
        <w:tabs>
          <w:tab w:pos="545" w:val="left" w:leader="none"/>
        </w:tabs>
        <w:spacing w:line="240" w:lineRule="auto" w:before="193" w:after="0"/>
        <w:ind w:left="544" w:right="0" w:hanging="385"/>
        <w:jc w:val="left"/>
        <w:rPr>
          <w:sz w:val="20"/>
        </w:rPr>
      </w:pPr>
      <w:r>
        <w:rPr>
          <w:w w:val="110"/>
          <w:sz w:val="20"/>
        </w:rPr>
        <w:t>Ponga</w:t>
      </w:r>
      <w:r>
        <w:rPr>
          <w:spacing w:val="10"/>
          <w:w w:val="110"/>
          <w:sz w:val="20"/>
        </w:rPr>
        <w:t> </w:t>
      </w:r>
      <w:r>
        <w:rPr>
          <w:w w:val="110"/>
          <w:sz w:val="20"/>
        </w:rPr>
        <w:t>en</w:t>
      </w:r>
      <w:r>
        <w:rPr>
          <w:spacing w:val="11"/>
          <w:w w:val="110"/>
          <w:sz w:val="20"/>
        </w:rPr>
        <w:t> </w:t>
      </w:r>
      <w:r>
        <w:rPr>
          <w:w w:val="110"/>
          <w:sz w:val="20"/>
        </w:rPr>
        <w:t>riesgo</w:t>
      </w:r>
      <w:r>
        <w:rPr>
          <w:spacing w:val="12"/>
          <w:w w:val="110"/>
          <w:sz w:val="20"/>
        </w:rPr>
        <w:t> </w:t>
      </w:r>
      <w:r>
        <w:rPr>
          <w:w w:val="110"/>
          <w:sz w:val="20"/>
        </w:rPr>
        <w:t>la</w:t>
      </w:r>
      <w:r>
        <w:rPr>
          <w:spacing w:val="11"/>
          <w:w w:val="110"/>
          <w:sz w:val="20"/>
        </w:rPr>
        <w:t> </w:t>
      </w:r>
      <w:r>
        <w:rPr>
          <w:w w:val="110"/>
          <w:sz w:val="20"/>
        </w:rPr>
        <w:t>vida,</w:t>
      </w:r>
      <w:r>
        <w:rPr>
          <w:spacing w:val="11"/>
          <w:w w:val="110"/>
          <w:sz w:val="20"/>
        </w:rPr>
        <w:t> </w:t>
      </w:r>
      <w:r>
        <w:rPr>
          <w:w w:val="110"/>
          <w:sz w:val="20"/>
        </w:rPr>
        <w:t>la</w:t>
      </w:r>
      <w:r>
        <w:rPr>
          <w:spacing w:val="10"/>
          <w:w w:val="110"/>
          <w:sz w:val="20"/>
        </w:rPr>
        <w:t> </w:t>
      </w:r>
      <w:r>
        <w:rPr>
          <w:w w:val="110"/>
          <w:sz w:val="20"/>
        </w:rPr>
        <w:t>seguridad</w:t>
      </w:r>
      <w:r>
        <w:rPr>
          <w:spacing w:val="12"/>
          <w:w w:val="110"/>
          <w:sz w:val="20"/>
        </w:rPr>
        <w:t> </w:t>
      </w:r>
      <w:r>
        <w:rPr>
          <w:w w:val="110"/>
          <w:sz w:val="20"/>
        </w:rPr>
        <w:t>o</w:t>
      </w:r>
      <w:r>
        <w:rPr>
          <w:spacing w:val="12"/>
          <w:w w:val="110"/>
          <w:sz w:val="20"/>
        </w:rPr>
        <w:t> </w:t>
      </w:r>
      <w:r>
        <w:rPr>
          <w:w w:val="110"/>
          <w:sz w:val="20"/>
        </w:rPr>
        <w:t>la</w:t>
      </w:r>
      <w:r>
        <w:rPr>
          <w:spacing w:val="11"/>
          <w:w w:val="110"/>
          <w:sz w:val="20"/>
        </w:rPr>
        <w:t> </w:t>
      </w:r>
      <w:r>
        <w:rPr>
          <w:w w:val="110"/>
          <w:sz w:val="20"/>
        </w:rPr>
        <w:t>salud</w:t>
      </w:r>
      <w:r>
        <w:rPr>
          <w:spacing w:val="12"/>
          <w:w w:val="110"/>
          <w:sz w:val="20"/>
        </w:rPr>
        <w:t> </w:t>
      </w:r>
      <w:r>
        <w:rPr>
          <w:w w:val="110"/>
          <w:sz w:val="20"/>
        </w:rPr>
        <w:t>de</w:t>
      </w:r>
      <w:r>
        <w:rPr>
          <w:spacing w:val="9"/>
          <w:w w:val="110"/>
          <w:sz w:val="20"/>
        </w:rPr>
        <w:t> </w:t>
      </w:r>
      <w:r>
        <w:rPr>
          <w:w w:val="110"/>
          <w:sz w:val="20"/>
        </w:rPr>
        <w:t>una</w:t>
      </w:r>
      <w:r>
        <w:rPr>
          <w:spacing w:val="-18"/>
          <w:w w:val="110"/>
          <w:sz w:val="20"/>
        </w:rPr>
        <w:t> </w:t>
      </w:r>
      <w:r>
        <w:rPr>
          <w:w w:val="110"/>
          <w:sz w:val="20"/>
        </w:rPr>
        <w:t>persona</w:t>
      </w:r>
      <w:r>
        <w:rPr>
          <w:spacing w:val="11"/>
          <w:w w:val="110"/>
          <w:sz w:val="20"/>
        </w:rPr>
        <w:t> </w:t>
      </w:r>
      <w:r>
        <w:rPr>
          <w:w w:val="110"/>
          <w:sz w:val="20"/>
        </w:rPr>
        <w:t>física;</w:t>
      </w:r>
    </w:p>
    <w:p>
      <w:pPr>
        <w:pStyle w:val="ListParagraph"/>
        <w:numPr>
          <w:ilvl w:val="0"/>
          <w:numId w:val="41"/>
        </w:numPr>
        <w:tabs>
          <w:tab w:pos="497" w:val="left" w:leader="none"/>
        </w:tabs>
        <w:spacing w:line="240" w:lineRule="auto" w:before="179" w:after="0"/>
        <w:ind w:left="496" w:right="0" w:hanging="337"/>
        <w:jc w:val="left"/>
        <w:rPr>
          <w:sz w:val="20"/>
        </w:rPr>
      </w:pPr>
      <w:r>
        <w:rPr>
          <w:w w:val="110"/>
          <w:sz w:val="20"/>
        </w:rPr>
        <w:t>Aquella</w:t>
      </w:r>
      <w:r>
        <w:rPr>
          <w:spacing w:val="11"/>
          <w:w w:val="110"/>
          <w:sz w:val="20"/>
        </w:rPr>
        <w:t> </w:t>
      </w:r>
      <w:r>
        <w:rPr>
          <w:w w:val="110"/>
          <w:sz w:val="20"/>
        </w:rPr>
        <w:t>cuya</w:t>
      </w:r>
      <w:r>
        <w:rPr>
          <w:spacing w:val="11"/>
          <w:w w:val="110"/>
          <w:sz w:val="20"/>
        </w:rPr>
        <w:t> </w:t>
      </w:r>
      <w:r>
        <w:rPr>
          <w:w w:val="110"/>
          <w:sz w:val="20"/>
        </w:rPr>
        <w:t>divulgación</w:t>
      </w:r>
      <w:r>
        <w:rPr>
          <w:spacing w:val="14"/>
          <w:w w:val="110"/>
          <w:sz w:val="20"/>
        </w:rPr>
        <w:t> </w:t>
      </w:r>
      <w:r>
        <w:rPr>
          <w:w w:val="110"/>
          <w:sz w:val="20"/>
        </w:rPr>
        <w:t>obstruya</w:t>
      </w:r>
      <w:r>
        <w:rPr>
          <w:spacing w:val="11"/>
          <w:w w:val="110"/>
          <w:sz w:val="20"/>
        </w:rPr>
        <w:t> </w:t>
      </w:r>
      <w:r>
        <w:rPr>
          <w:w w:val="110"/>
          <w:sz w:val="20"/>
        </w:rPr>
        <w:t>o</w:t>
      </w:r>
      <w:r>
        <w:rPr>
          <w:spacing w:val="11"/>
          <w:w w:val="110"/>
          <w:sz w:val="20"/>
        </w:rPr>
        <w:t> </w:t>
      </w:r>
      <w:r>
        <w:rPr>
          <w:w w:val="110"/>
          <w:sz w:val="20"/>
        </w:rPr>
        <w:t>pueda</w:t>
      </w:r>
      <w:r>
        <w:rPr>
          <w:spacing w:val="11"/>
          <w:w w:val="110"/>
          <w:sz w:val="20"/>
        </w:rPr>
        <w:t> </w:t>
      </w:r>
      <w:r>
        <w:rPr>
          <w:w w:val="110"/>
          <w:sz w:val="20"/>
        </w:rPr>
        <w:t>causar</w:t>
      </w:r>
      <w:r>
        <w:rPr>
          <w:spacing w:val="12"/>
          <w:w w:val="110"/>
          <w:sz w:val="20"/>
        </w:rPr>
        <w:t> </w:t>
      </w:r>
      <w:r>
        <w:rPr>
          <w:w w:val="110"/>
          <w:sz w:val="20"/>
        </w:rPr>
        <w:t>un</w:t>
      </w:r>
      <w:r>
        <w:rPr>
          <w:spacing w:val="11"/>
          <w:w w:val="110"/>
          <w:sz w:val="20"/>
        </w:rPr>
        <w:t> </w:t>
      </w:r>
      <w:r>
        <w:rPr>
          <w:w w:val="110"/>
          <w:sz w:val="20"/>
        </w:rPr>
        <w:t>serio</w:t>
      </w:r>
      <w:r>
        <w:rPr>
          <w:spacing w:val="12"/>
          <w:w w:val="110"/>
          <w:sz w:val="20"/>
        </w:rPr>
        <w:t> </w:t>
      </w:r>
      <w:r>
        <w:rPr>
          <w:w w:val="110"/>
          <w:sz w:val="20"/>
        </w:rPr>
        <w:t>perjuicio</w:t>
      </w:r>
      <w:r>
        <w:rPr>
          <w:spacing w:val="-9"/>
          <w:w w:val="110"/>
          <w:sz w:val="20"/>
        </w:rPr>
        <w:t> </w:t>
      </w:r>
      <w:r>
        <w:rPr>
          <w:w w:val="110"/>
          <w:sz w:val="20"/>
        </w:rPr>
        <w:t>a:</w:t>
      </w:r>
    </w:p>
    <w:p>
      <w:pPr>
        <w:pStyle w:val="ListParagraph"/>
        <w:numPr>
          <w:ilvl w:val="1"/>
          <w:numId w:val="41"/>
        </w:numPr>
        <w:tabs>
          <w:tab w:pos="2146" w:val="left" w:leader="none"/>
        </w:tabs>
        <w:spacing w:line="230" w:lineRule="auto" w:before="185" w:after="0"/>
        <w:ind w:left="2145" w:right="141" w:hanging="284"/>
        <w:jc w:val="left"/>
        <w:rPr>
          <w:sz w:val="20"/>
        </w:rPr>
      </w:pPr>
      <w:r>
        <w:rPr>
          <w:w w:val="110"/>
          <w:sz w:val="20"/>
        </w:rPr>
        <w:t>Las actividades de fiscalización, verificación, inspección, comprobación y auditoría sobre el cumplimiento de las Leyes;</w:t>
      </w:r>
      <w:r>
        <w:rPr>
          <w:spacing w:val="8"/>
          <w:w w:val="110"/>
          <w:sz w:val="20"/>
        </w:rPr>
        <w:t> </w:t>
      </w:r>
      <w:r>
        <w:rPr>
          <w:w w:val="110"/>
          <w:sz w:val="20"/>
        </w:rPr>
        <w:t>o</w:t>
      </w:r>
    </w:p>
    <w:p>
      <w:pPr>
        <w:pStyle w:val="BodyText"/>
        <w:spacing w:before="5"/>
        <w:ind w:left="0"/>
        <w:rPr>
          <w:sz w:val="17"/>
        </w:rPr>
      </w:pPr>
    </w:p>
    <w:p>
      <w:pPr>
        <w:pStyle w:val="ListParagraph"/>
        <w:numPr>
          <w:ilvl w:val="1"/>
          <w:numId w:val="41"/>
        </w:numPr>
        <w:tabs>
          <w:tab w:pos="2146" w:val="left" w:leader="none"/>
        </w:tabs>
        <w:spacing w:line="240" w:lineRule="auto" w:before="0" w:after="0"/>
        <w:ind w:left="2145" w:right="0" w:hanging="284"/>
        <w:jc w:val="left"/>
        <w:rPr>
          <w:sz w:val="20"/>
        </w:rPr>
      </w:pPr>
      <w:r>
        <w:rPr>
          <w:w w:val="110"/>
          <w:sz w:val="20"/>
        </w:rPr>
        <w:t>La recaudación de las</w:t>
      </w:r>
      <w:r>
        <w:rPr>
          <w:spacing w:val="30"/>
          <w:w w:val="110"/>
          <w:sz w:val="20"/>
        </w:rPr>
        <w:t> </w:t>
      </w:r>
      <w:r>
        <w:rPr>
          <w:w w:val="110"/>
          <w:sz w:val="20"/>
        </w:rPr>
        <w:t>contribuciones.</w:t>
      </w:r>
    </w:p>
    <w:p>
      <w:pPr>
        <w:pStyle w:val="ListParagraph"/>
        <w:numPr>
          <w:ilvl w:val="0"/>
          <w:numId w:val="41"/>
        </w:numPr>
        <w:tabs>
          <w:tab w:pos="574" w:val="left" w:leader="none"/>
        </w:tabs>
        <w:spacing w:line="244" w:lineRule="auto" w:before="179" w:after="0"/>
        <w:ind w:left="160" w:right="137" w:firstLine="0"/>
        <w:jc w:val="both"/>
        <w:rPr>
          <w:sz w:val="20"/>
        </w:rPr>
      </w:pPr>
      <w:r>
        <w:rPr>
          <w:w w:val="110"/>
          <w:sz w:val="20"/>
        </w:rPr>
        <w:t>Pueda causar daño u obstruya la prevención o persecución de los delitos, altere el proceso de investigación de las carpetas de investigación, afecte o vulnere la conducción o los derechos del debido proceso en los procedimientos judiciales o administrativos, incluidos los de quejas, denuncias, inconformidades, responsabilidades administrativas y resarcitorias en tanto no hayan quedado firmes    o afecte la administración de justicia o la seguridad de un denunciante, querellante o testigo, así como sus familias, en los términos de</w:t>
      </w:r>
      <w:r>
        <w:rPr>
          <w:spacing w:val="17"/>
          <w:w w:val="110"/>
          <w:sz w:val="20"/>
        </w:rPr>
        <w:t> </w:t>
      </w:r>
      <w:r>
        <w:rPr>
          <w:w w:val="110"/>
          <w:sz w:val="20"/>
        </w:rPr>
        <w:t>las disposiciones jurídicas aplicables;</w:t>
      </w:r>
    </w:p>
    <w:p>
      <w:pPr>
        <w:pStyle w:val="ListParagraph"/>
        <w:numPr>
          <w:ilvl w:val="0"/>
          <w:numId w:val="41"/>
        </w:numPr>
        <w:tabs>
          <w:tab w:pos="612" w:val="left" w:leader="none"/>
        </w:tabs>
        <w:spacing w:line="240" w:lineRule="auto" w:before="185" w:after="0"/>
        <w:ind w:left="160" w:right="136" w:firstLine="0"/>
        <w:jc w:val="both"/>
        <w:rPr>
          <w:sz w:val="20"/>
        </w:rPr>
      </w:pPr>
      <w:r>
        <w:rPr>
          <w:w w:val="110"/>
          <w:sz w:val="20"/>
        </w:rPr>
        <w:t>La que contengan las opiniones, recomendaciones o puntos de vista que formen parte del proceso deliberativo de los servidores públicos, hasta en tanto sea adoptada la decisión definitiva,  la  cual  deberá estar</w:t>
      </w:r>
      <w:r>
        <w:rPr>
          <w:spacing w:val="12"/>
          <w:w w:val="110"/>
          <w:sz w:val="20"/>
        </w:rPr>
        <w:t> </w:t>
      </w:r>
      <w:r>
        <w:rPr>
          <w:w w:val="110"/>
          <w:sz w:val="20"/>
        </w:rPr>
        <w:t>documentada;</w:t>
      </w:r>
    </w:p>
    <w:p>
      <w:pPr>
        <w:pStyle w:val="BodyText"/>
        <w:spacing w:before="1"/>
        <w:ind w:left="0"/>
        <w:rPr>
          <w:sz w:val="18"/>
        </w:rPr>
      </w:pPr>
    </w:p>
    <w:p>
      <w:pPr>
        <w:pStyle w:val="ListParagraph"/>
        <w:numPr>
          <w:ilvl w:val="0"/>
          <w:numId w:val="41"/>
        </w:numPr>
        <w:tabs>
          <w:tab w:pos="677" w:val="left" w:leader="none"/>
        </w:tabs>
        <w:spacing w:line="228" w:lineRule="auto" w:before="1" w:after="0"/>
        <w:ind w:left="160" w:right="142" w:firstLine="0"/>
        <w:jc w:val="both"/>
        <w:rPr>
          <w:sz w:val="20"/>
        </w:rPr>
      </w:pPr>
      <w:r>
        <w:rPr>
          <w:w w:val="110"/>
          <w:sz w:val="20"/>
        </w:rPr>
        <w:t>Vulnere la conducción de los expedientes judiciales o de los procedimientos administrativos seguidos en forma de juicio, en tanto no hayan quedado</w:t>
      </w:r>
      <w:r>
        <w:rPr>
          <w:spacing w:val="36"/>
          <w:w w:val="110"/>
          <w:sz w:val="20"/>
        </w:rPr>
        <w:t> </w:t>
      </w:r>
      <w:r>
        <w:rPr>
          <w:w w:val="110"/>
          <w:sz w:val="20"/>
        </w:rPr>
        <w:t>firmes;</w:t>
      </w:r>
    </w:p>
    <w:p>
      <w:pPr>
        <w:pStyle w:val="BodyText"/>
        <w:spacing w:before="3"/>
        <w:ind w:left="0"/>
        <w:rPr>
          <w:sz w:val="18"/>
        </w:rPr>
      </w:pPr>
    </w:p>
    <w:p>
      <w:pPr>
        <w:pStyle w:val="ListParagraph"/>
        <w:numPr>
          <w:ilvl w:val="0"/>
          <w:numId w:val="41"/>
        </w:numPr>
        <w:tabs>
          <w:tab w:pos="564" w:val="left" w:leader="none"/>
        </w:tabs>
        <w:spacing w:line="230" w:lineRule="auto" w:before="0" w:after="0"/>
        <w:ind w:left="160" w:right="138" w:firstLine="0"/>
        <w:jc w:val="both"/>
        <w:rPr>
          <w:sz w:val="20"/>
        </w:rPr>
      </w:pPr>
      <w:r>
        <w:rPr>
          <w:w w:val="110"/>
          <w:sz w:val="20"/>
        </w:rPr>
        <w:t>Se encuentre contenida dentro de las investigaciones de hechos que la Ley señale como delitos y se tramiten ante el Ministerio</w:t>
      </w:r>
      <w:r>
        <w:rPr>
          <w:spacing w:val="40"/>
          <w:w w:val="110"/>
          <w:sz w:val="20"/>
        </w:rPr>
        <w:t> </w:t>
      </w:r>
      <w:r>
        <w:rPr>
          <w:w w:val="110"/>
          <w:sz w:val="20"/>
        </w:rPr>
        <w:t>Público;</w:t>
      </w:r>
    </w:p>
    <w:p>
      <w:pPr>
        <w:pStyle w:val="ListParagraph"/>
        <w:numPr>
          <w:ilvl w:val="0"/>
          <w:numId w:val="41"/>
        </w:numPr>
        <w:tabs>
          <w:tab w:pos="528" w:val="left" w:leader="none"/>
        </w:tabs>
        <w:spacing w:line="240" w:lineRule="auto" w:before="196" w:after="0"/>
        <w:ind w:left="160" w:right="143" w:firstLine="0"/>
        <w:jc w:val="both"/>
        <w:rPr>
          <w:sz w:val="20"/>
        </w:rPr>
      </w:pPr>
      <w:r>
        <w:rPr>
          <w:w w:val="110"/>
          <w:sz w:val="20"/>
        </w:rPr>
        <w:t>El daño que pueda producirse con la publicación de la información sea mayor que  el  interés  público de conocer la información de referencia, siempre que esté directamente relacionado con procesos o procedimientos administrativos o judiciales que no hayan quedado</w:t>
      </w:r>
      <w:r>
        <w:rPr>
          <w:spacing w:val="23"/>
          <w:w w:val="110"/>
          <w:sz w:val="20"/>
        </w:rPr>
        <w:t> </w:t>
      </w:r>
      <w:r>
        <w:rPr>
          <w:w w:val="110"/>
          <w:sz w:val="20"/>
        </w:rPr>
        <w:t>firmes;</w:t>
      </w:r>
    </w:p>
    <w:p>
      <w:pPr>
        <w:pStyle w:val="BodyText"/>
        <w:spacing w:before="3"/>
        <w:ind w:left="0"/>
        <w:rPr>
          <w:sz w:val="21"/>
        </w:rPr>
      </w:pPr>
    </w:p>
    <w:p>
      <w:pPr>
        <w:pStyle w:val="BodyText"/>
        <w:spacing w:line="247" w:lineRule="auto"/>
        <w:ind w:right="139"/>
        <w:jc w:val="both"/>
      </w:pPr>
      <w:r>
        <w:rPr>
          <w:w w:val="110"/>
        </w:rPr>
        <w:t>Cuando se trate de información sobre estudios y proyectos cuya divulgación pueda causar daños al interés del Estado o suponga un riesgo para su realización, siempre que esté directamente relacionado con procesos o procedimientos administrativos o judiciales que no hayan quedado firmes; y</w:t>
      </w:r>
    </w:p>
    <w:p>
      <w:pPr>
        <w:pStyle w:val="ListParagraph"/>
        <w:numPr>
          <w:ilvl w:val="0"/>
          <w:numId w:val="41"/>
        </w:numPr>
        <w:tabs>
          <w:tab w:pos="564" w:val="left" w:leader="none"/>
        </w:tabs>
        <w:spacing w:line="240" w:lineRule="auto" w:before="189" w:after="0"/>
        <w:ind w:left="160" w:right="135" w:firstLine="0"/>
        <w:jc w:val="both"/>
        <w:rPr>
          <w:sz w:val="20"/>
        </w:rPr>
      </w:pPr>
      <w:r>
        <w:rPr>
          <w:w w:val="110"/>
          <w:sz w:val="20"/>
        </w:rPr>
        <w:t>Las que por disposición expresa de una ley tengan tal carácter, siempre que sean acordes con las bases, principios y disposiciones establecidos  en esta Ley y no la contravengan; así como las previstas  en tratados</w:t>
      </w:r>
      <w:r>
        <w:rPr>
          <w:spacing w:val="17"/>
          <w:w w:val="110"/>
          <w:sz w:val="20"/>
        </w:rPr>
        <w:t> </w:t>
      </w:r>
      <w:r>
        <w:rPr>
          <w:w w:val="110"/>
          <w:sz w:val="20"/>
        </w:rPr>
        <w:t>internacionales.</w:t>
      </w:r>
    </w:p>
    <w:p>
      <w:pPr>
        <w:pStyle w:val="BodyText"/>
        <w:spacing w:before="192"/>
        <w:jc w:val="both"/>
      </w:pPr>
      <w:r>
        <w:rPr>
          <w:rFonts w:ascii="TeX Gyre Bonum" w:hAnsi="TeX Gyre Bonum"/>
          <w:b/>
          <w:w w:val="110"/>
        </w:rPr>
        <w:t>Artículo 141. </w:t>
      </w:r>
      <w:r>
        <w:rPr>
          <w:w w:val="110"/>
        </w:rPr>
        <w:t>Las causales de reserva previstas en este Capítulo se deberán fundar y motivar, a través</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de la aplicación de la prueba de daño a la que se hace referencia en el presente Título.</w:t>
      </w:r>
    </w:p>
    <w:p>
      <w:pPr>
        <w:pStyle w:val="BodyText"/>
        <w:spacing w:before="194"/>
      </w:pPr>
      <w:r>
        <w:rPr>
          <w:rFonts w:ascii="TeX Gyre Bonum" w:hAnsi="TeX Gyre Bonum"/>
          <w:b/>
          <w:w w:val="110"/>
        </w:rPr>
        <w:t>Artículo 142. </w:t>
      </w:r>
      <w:r>
        <w:rPr>
          <w:w w:val="110"/>
        </w:rPr>
        <w:t>Bajo ninguna circunstancia podrá invocarse el carácter de reservado cuando:</w:t>
      </w:r>
    </w:p>
    <w:p>
      <w:pPr>
        <w:pStyle w:val="ListParagraph"/>
        <w:numPr>
          <w:ilvl w:val="0"/>
          <w:numId w:val="42"/>
        </w:numPr>
        <w:tabs>
          <w:tab w:pos="425" w:val="left" w:leader="none"/>
        </w:tabs>
        <w:spacing w:line="240" w:lineRule="auto" w:before="179" w:after="0"/>
        <w:ind w:left="424" w:right="0" w:hanging="265"/>
        <w:jc w:val="both"/>
        <w:rPr>
          <w:sz w:val="20"/>
        </w:rPr>
      </w:pPr>
      <w:r>
        <w:rPr>
          <w:w w:val="110"/>
          <w:sz w:val="20"/>
        </w:rPr>
        <w:t>Se trate de violaciones graves</w:t>
      </w:r>
      <w:r>
        <w:rPr>
          <w:spacing w:val="13"/>
          <w:w w:val="110"/>
          <w:sz w:val="20"/>
        </w:rPr>
        <w:t> </w:t>
      </w:r>
      <w:r>
        <w:rPr>
          <w:w w:val="110"/>
          <w:sz w:val="20"/>
        </w:rPr>
        <w:t>de derechos humanos, calificada así por autoridad competente;</w:t>
      </w:r>
    </w:p>
    <w:p>
      <w:pPr>
        <w:pStyle w:val="ListParagraph"/>
        <w:numPr>
          <w:ilvl w:val="0"/>
          <w:numId w:val="42"/>
        </w:numPr>
        <w:tabs>
          <w:tab w:pos="485" w:val="left" w:leader="none"/>
        </w:tabs>
        <w:spacing w:line="237" w:lineRule="auto" w:before="180" w:after="0"/>
        <w:ind w:left="160" w:right="142" w:firstLine="0"/>
        <w:jc w:val="both"/>
        <w:rPr>
          <w:sz w:val="20"/>
        </w:rPr>
      </w:pPr>
      <w:r>
        <w:rPr>
          <w:w w:val="110"/>
          <w:sz w:val="20"/>
        </w:rPr>
        <w:t>Se trate de la investigación de posibles violaciones graves de derechos humanos aun cuando no  exista pronunciamiento previo de autoridad competente, cuando se determine, a partir de criterios cuantitativos</w:t>
      </w:r>
      <w:r>
        <w:rPr>
          <w:spacing w:val="10"/>
          <w:w w:val="110"/>
          <w:sz w:val="20"/>
        </w:rPr>
        <w:t> </w:t>
      </w:r>
      <w:r>
        <w:rPr>
          <w:w w:val="110"/>
          <w:sz w:val="20"/>
        </w:rPr>
        <w:t>y</w:t>
      </w:r>
      <w:r>
        <w:rPr>
          <w:spacing w:val="11"/>
          <w:w w:val="110"/>
          <w:sz w:val="20"/>
        </w:rPr>
        <w:t> </w:t>
      </w:r>
      <w:r>
        <w:rPr>
          <w:w w:val="110"/>
          <w:sz w:val="20"/>
        </w:rPr>
        <w:t>cualitativos</w:t>
      </w:r>
      <w:r>
        <w:rPr>
          <w:spacing w:val="10"/>
          <w:w w:val="110"/>
          <w:sz w:val="20"/>
        </w:rPr>
        <w:t> </w:t>
      </w:r>
      <w:r>
        <w:rPr>
          <w:w w:val="110"/>
          <w:sz w:val="20"/>
        </w:rPr>
        <w:t>la</w:t>
      </w:r>
      <w:r>
        <w:rPr>
          <w:spacing w:val="12"/>
          <w:w w:val="110"/>
          <w:sz w:val="20"/>
        </w:rPr>
        <w:t> </w:t>
      </w:r>
      <w:r>
        <w:rPr>
          <w:w w:val="110"/>
          <w:sz w:val="20"/>
        </w:rPr>
        <w:t>trascendencia</w:t>
      </w:r>
      <w:r>
        <w:rPr>
          <w:spacing w:val="11"/>
          <w:w w:val="110"/>
          <w:sz w:val="20"/>
        </w:rPr>
        <w:t> </w:t>
      </w:r>
      <w:r>
        <w:rPr>
          <w:w w:val="110"/>
          <w:sz w:val="20"/>
        </w:rPr>
        <w:t>social</w:t>
      </w:r>
      <w:r>
        <w:rPr>
          <w:spacing w:val="11"/>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violaciones;</w:t>
      </w:r>
    </w:p>
    <w:p>
      <w:pPr>
        <w:pStyle w:val="BodyText"/>
        <w:spacing w:before="4"/>
        <w:ind w:left="0"/>
        <w:rPr>
          <w:sz w:val="17"/>
        </w:rPr>
      </w:pPr>
    </w:p>
    <w:p>
      <w:pPr>
        <w:pStyle w:val="ListParagraph"/>
        <w:numPr>
          <w:ilvl w:val="0"/>
          <w:numId w:val="42"/>
        </w:numPr>
        <w:tabs>
          <w:tab w:pos="528" w:val="left" w:leader="none"/>
        </w:tabs>
        <w:spacing w:line="240" w:lineRule="auto" w:before="1" w:after="0"/>
        <w:ind w:left="160" w:right="144" w:firstLine="0"/>
        <w:jc w:val="both"/>
        <w:rPr>
          <w:sz w:val="20"/>
        </w:rPr>
      </w:pPr>
      <w:r>
        <w:rPr>
          <w:w w:val="110"/>
          <w:sz w:val="20"/>
        </w:rPr>
        <w:t>Se trate de delitos de lesa humanidad conforme a los tratados ratificados por el Senado de la República, las resoluciones emitidas por organismos internacionales cuya competencia sea reconocida por</w:t>
      </w:r>
      <w:r>
        <w:rPr>
          <w:spacing w:val="11"/>
          <w:w w:val="110"/>
          <w:sz w:val="20"/>
        </w:rPr>
        <w:t> </w:t>
      </w:r>
      <w:r>
        <w:rPr>
          <w:w w:val="110"/>
          <w:sz w:val="20"/>
        </w:rPr>
        <w:t>el</w:t>
      </w:r>
      <w:r>
        <w:rPr>
          <w:spacing w:val="11"/>
          <w:w w:val="110"/>
          <w:sz w:val="20"/>
        </w:rPr>
        <w:t> </w:t>
      </w:r>
      <w:r>
        <w:rPr>
          <w:w w:val="110"/>
          <w:sz w:val="20"/>
        </w:rPr>
        <w:t>Estado</w:t>
      </w:r>
      <w:r>
        <w:rPr>
          <w:spacing w:val="11"/>
          <w:w w:val="110"/>
          <w:sz w:val="20"/>
        </w:rPr>
        <w:t> </w:t>
      </w:r>
      <w:r>
        <w:rPr>
          <w:w w:val="110"/>
          <w:sz w:val="20"/>
        </w:rPr>
        <w:t>Mexicano,</w:t>
      </w:r>
      <w:r>
        <w:rPr>
          <w:spacing w:val="9"/>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disposiciones</w:t>
      </w:r>
      <w:r>
        <w:rPr>
          <w:spacing w:val="10"/>
          <w:w w:val="110"/>
          <w:sz w:val="20"/>
        </w:rPr>
        <w:t> </w:t>
      </w:r>
      <w:r>
        <w:rPr>
          <w:w w:val="110"/>
          <w:sz w:val="20"/>
        </w:rPr>
        <w:t>jurídicas</w:t>
      </w:r>
      <w:r>
        <w:rPr>
          <w:spacing w:val="10"/>
          <w:w w:val="110"/>
          <w:sz w:val="20"/>
        </w:rPr>
        <w:t> </w:t>
      </w:r>
      <w:r>
        <w:rPr>
          <w:w w:val="110"/>
          <w:sz w:val="20"/>
        </w:rPr>
        <w:t>aplicables;</w:t>
      </w:r>
      <w:r>
        <w:rPr>
          <w:spacing w:val="-2"/>
          <w:w w:val="110"/>
          <w:sz w:val="20"/>
        </w:rPr>
        <w:t> </w:t>
      </w:r>
      <w:r>
        <w:rPr>
          <w:w w:val="110"/>
          <w:sz w:val="20"/>
        </w:rPr>
        <w:t>y</w:t>
      </w:r>
    </w:p>
    <w:p>
      <w:pPr>
        <w:pStyle w:val="BodyText"/>
        <w:spacing w:before="8"/>
        <w:ind w:left="0"/>
        <w:rPr>
          <w:sz w:val="17"/>
        </w:rPr>
      </w:pPr>
    </w:p>
    <w:p>
      <w:pPr>
        <w:pStyle w:val="ListParagraph"/>
        <w:numPr>
          <w:ilvl w:val="0"/>
          <w:numId w:val="42"/>
        </w:numPr>
        <w:tabs>
          <w:tab w:pos="545" w:val="left" w:leader="none"/>
        </w:tabs>
        <w:spacing w:line="230" w:lineRule="auto" w:before="0" w:after="0"/>
        <w:ind w:left="160" w:right="134" w:firstLine="0"/>
        <w:jc w:val="both"/>
        <w:rPr>
          <w:sz w:val="20"/>
        </w:rPr>
      </w:pPr>
      <w:r>
        <w:rPr>
          <w:w w:val="110"/>
          <w:sz w:val="20"/>
        </w:rPr>
        <w:t>Se trate de información relacionada con actos de corrupción de conformidad con las disposiciones jurídicas</w:t>
      </w:r>
      <w:r>
        <w:rPr>
          <w:spacing w:val="6"/>
          <w:w w:val="110"/>
          <w:sz w:val="20"/>
        </w:rPr>
        <w:t> </w:t>
      </w:r>
      <w:r>
        <w:rPr>
          <w:w w:val="110"/>
          <w:sz w:val="20"/>
        </w:rPr>
        <w:t>aplicables.</w:t>
      </w:r>
    </w:p>
    <w:p>
      <w:pPr>
        <w:pStyle w:val="BodyText"/>
        <w:ind w:left="0"/>
        <w:rPr>
          <w:sz w:val="22"/>
        </w:rPr>
      </w:pPr>
    </w:p>
    <w:p>
      <w:pPr>
        <w:pStyle w:val="Heading1"/>
        <w:spacing w:before="181"/>
        <w:ind w:right="2013"/>
      </w:pPr>
      <w:r>
        <w:rPr/>
        <w:t>Capítulo III</w:t>
      </w:r>
    </w:p>
    <w:p>
      <w:pPr>
        <w:spacing w:line="264" w:lineRule="exact" w:before="0"/>
        <w:ind w:left="2030" w:right="2014" w:firstLine="0"/>
        <w:jc w:val="center"/>
        <w:rPr>
          <w:rFonts w:ascii="TeX Gyre Bonum" w:hAnsi="TeX Gyre Bonum"/>
          <w:b/>
          <w:sz w:val="20"/>
        </w:rPr>
      </w:pPr>
      <w:r>
        <w:rPr>
          <w:rFonts w:ascii="TeX Gyre Bonum" w:hAnsi="TeX Gyre Bonum"/>
          <w:b/>
          <w:sz w:val="20"/>
        </w:rPr>
        <w:t>De la Información Confidencial</w:t>
      </w:r>
    </w:p>
    <w:p>
      <w:pPr>
        <w:pStyle w:val="BodyText"/>
        <w:spacing w:line="230" w:lineRule="auto" w:before="188"/>
        <w:ind w:right="141"/>
        <w:jc w:val="both"/>
      </w:pPr>
      <w:r>
        <w:rPr>
          <w:rFonts w:ascii="TeX Gyre Bonum" w:hAnsi="TeX Gyre Bonum"/>
          <w:b/>
          <w:w w:val="110"/>
        </w:rPr>
        <w:t>Artículo 143. </w:t>
      </w:r>
      <w:r>
        <w:rPr>
          <w:w w:val="110"/>
        </w:rPr>
        <w:t>Para los efectos de esta Ley se considera información confidencial, la clasificada como tal, de manera permanente, por su naturaleza, cuando:</w:t>
      </w:r>
    </w:p>
    <w:p>
      <w:pPr>
        <w:pStyle w:val="BodyText"/>
        <w:ind w:left="0"/>
        <w:rPr>
          <w:sz w:val="18"/>
        </w:rPr>
      </w:pPr>
    </w:p>
    <w:p>
      <w:pPr>
        <w:pStyle w:val="ListParagraph"/>
        <w:numPr>
          <w:ilvl w:val="0"/>
          <w:numId w:val="43"/>
        </w:numPr>
        <w:tabs>
          <w:tab w:pos="473" w:val="left" w:leader="none"/>
        </w:tabs>
        <w:spacing w:line="230" w:lineRule="auto" w:before="1" w:after="0"/>
        <w:ind w:left="160" w:right="145" w:firstLine="0"/>
        <w:jc w:val="both"/>
        <w:rPr>
          <w:sz w:val="20"/>
        </w:rPr>
      </w:pPr>
      <w:r>
        <w:rPr>
          <w:w w:val="110"/>
          <w:sz w:val="20"/>
        </w:rPr>
        <w:t>Se refiera a la información privada y los datos personales concernientes a una persona física o jurídico colectiva identificada o</w:t>
      </w:r>
      <w:r>
        <w:rPr>
          <w:spacing w:val="33"/>
          <w:w w:val="110"/>
          <w:sz w:val="20"/>
        </w:rPr>
        <w:t> </w:t>
      </w:r>
      <w:r>
        <w:rPr>
          <w:w w:val="110"/>
          <w:sz w:val="20"/>
        </w:rPr>
        <w:t>identificable;</w:t>
      </w:r>
    </w:p>
    <w:p>
      <w:pPr>
        <w:pStyle w:val="BodyText"/>
        <w:spacing w:before="7"/>
        <w:ind w:left="0"/>
        <w:rPr>
          <w:sz w:val="17"/>
        </w:rPr>
      </w:pPr>
    </w:p>
    <w:p>
      <w:pPr>
        <w:pStyle w:val="ListParagraph"/>
        <w:numPr>
          <w:ilvl w:val="0"/>
          <w:numId w:val="43"/>
        </w:numPr>
        <w:tabs>
          <w:tab w:pos="485" w:val="left" w:leader="none"/>
        </w:tabs>
        <w:spacing w:line="237" w:lineRule="auto" w:before="0" w:after="0"/>
        <w:ind w:left="160" w:right="136" w:firstLine="0"/>
        <w:jc w:val="both"/>
        <w:rPr>
          <w:sz w:val="20"/>
        </w:rPr>
      </w:pPr>
      <w:r>
        <w:rPr>
          <w:w w:val="110"/>
          <w:sz w:val="20"/>
        </w:rPr>
        <w:t>Los secretos bancario, fiduciario, industrial, comercial, fiscal, bursátil y postal, cuya titularidad corresponda a particulares, sujetos de derecho internacional o a sujetos obligados  cuando  no involucren el ejercicio de recursos públicos;</w:t>
      </w:r>
      <w:r>
        <w:rPr>
          <w:spacing w:val="41"/>
          <w:w w:val="110"/>
          <w:sz w:val="20"/>
        </w:rPr>
        <w:t> </w:t>
      </w:r>
      <w:r>
        <w:rPr>
          <w:w w:val="110"/>
          <w:sz w:val="20"/>
        </w:rPr>
        <w:t>y</w:t>
      </w:r>
    </w:p>
    <w:p>
      <w:pPr>
        <w:pStyle w:val="BodyText"/>
        <w:spacing w:before="2"/>
        <w:ind w:left="0"/>
        <w:rPr>
          <w:sz w:val="18"/>
        </w:rPr>
      </w:pPr>
    </w:p>
    <w:p>
      <w:pPr>
        <w:pStyle w:val="ListParagraph"/>
        <w:numPr>
          <w:ilvl w:val="0"/>
          <w:numId w:val="43"/>
        </w:numPr>
        <w:tabs>
          <w:tab w:pos="540" w:val="left" w:leader="none"/>
        </w:tabs>
        <w:spacing w:line="230" w:lineRule="auto" w:before="0" w:after="0"/>
        <w:ind w:left="160" w:right="138" w:firstLine="0"/>
        <w:jc w:val="both"/>
        <w:rPr>
          <w:sz w:val="20"/>
        </w:rPr>
      </w:pPr>
      <w:r>
        <w:rPr>
          <w:w w:val="110"/>
          <w:sz w:val="20"/>
        </w:rPr>
        <w:t>La que presenten los particulares a los sujetos obligados, de conformidad con lo dispuesto por las leyes o los tratados</w:t>
      </w:r>
      <w:r>
        <w:rPr>
          <w:spacing w:val="42"/>
          <w:w w:val="110"/>
          <w:sz w:val="20"/>
        </w:rPr>
        <w:t> </w:t>
      </w:r>
      <w:r>
        <w:rPr>
          <w:w w:val="110"/>
          <w:sz w:val="20"/>
        </w:rPr>
        <w:t>internacionales.</w:t>
      </w:r>
    </w:p>
    <w:p>
      <w:pPr>
        <w:pStyle w:val="BodyText"/>
        <w:spacing w:before="7"/>
        <w:ind w:left="0"/>
        <w:rPr>
          <w:sz w:val="21"/>
        </w:rPr>
      </w:pPr>
    </w:p>
    <w:p>
      <w:pPr>
        <w:pStyle w:val="BodyText"/>
        <w:spacing w:line="244" w:lineRule="auto"/>
        <w:ind w:right="146"/>
        <w:jc w:val="both"/>
      </w:pPr>
      <w:r>
        <w:rPr>
          <w:w w:val="110"/>
        </w:rPr>
        <w:t>La información confidencial no estará sujeta a temporalidad alguna y sólo podrán tener acceso a ella    los</w:t>
      </w:r>
      <w:r>
        <w:rPr>
          <w:spacing w:val="12"/>
          <w:w w:val="110"/>
        </w:rPr>
        <w:t> </w:t>
      </w:r>
      <w:r>
        <w:rPr>
          <w:w w:val="110"/>
        </w:rPr>
        <w:t>titulares</w:t>
      </w:r>
      <w:r>
        <w:rPr>
          <w:spacing w:val="11"/>
          <w:w w:val="110"/>
        </w:rPr>
        <w:t> </w:t>
      </w:r>
      <w:r>
        <w:rPr>
          <w:w w:val="110"/>
        </w:rPr>
        <w:t>de</w:t>
      </w:r>
      <w:r>
        <w:rPr>
          <w:spacing w:val="11"/>
          <w:w w:val="110"/>
        </w:rPr>
        <w:t> </w:t>
      </w:r>
      <w:r>
        <w:rPr>
          <w:w w:val="110"/>
        </w:rPr>
        <w:t>la</w:t>
      </w:r>
      <w:r>
        <w:rPr>
          <w:spacing w:val="12"/>
          <w:w w:val="110"/>
        </w:rPr>
        <w:t> </w:t>
      </w:r>
      <w:r>
        <w:rPr>
          <w:w w:val="110"/>
        </w:rPr>
        <w:t>misma,</w:t>
      </w:r>
      <w:r>
        <w:rPr>
          <w:spacing w:val="13"/>
          <w:w w:val="110"/>
        </w:rPr>
        <w:t> </w:t>
      </w:r>
      <w:r>
        <w:rPr>
          <w:w w:val="110"/>
        </w:rPr>
        <w:t>sus</w:t>
      </w:r>
      <w:r>
        <w:rPr>
          <w:spacing w:val="11"/>
          <w:w w:val="110"/>
        </w:rPr>
        <w:t> </w:t>
      </w:r>
      <w:r>
        <w:rPr>
          <w:w w:val="110"/>
        </w:rPr>
        <w:t>representantes</w:t>
      </w:r>
      <w:r>
        <w:rPr>
          <w:spacing w:val="11"/>
          <w:w w:val="110"/>
        </w:rPr>
        <w:t> </w:t>
      </w:r>
      <w:r>
        <w:rPr>
          <w:w w:val="110"/>
        </w:rPr>
        <w:t>y</w:t>
      </w:r>
      <w:r>
        <w:rPr>
          <w:spacing w:val="12"/>
          <w:w w:val="110"/>
        </w:rPr>
        <w:t> </w:t>
      </w:r>
      <w:r>
        <w:rPr>
          <w:w w:val="110"/>
        </w:rPr>
        <w:t>los</w:t>
      </w:r>
      <w:r>
        <w:rPr>
          <w:spacing w:val="11"/>
          <w:w w:val="110"/>
        </w:rPr>
        <w:t> </w:t>
      </w:r>
      <w:r>
        <w:rPr>
          <w:w w:val="110"/>
        </w:rPr>
        <w:t>servidores</w:t>
      </w:r>
      <w:r>
        <w:rPr>
          <w:spacing w:val="11"/>
          <w:w w:val="110"/>
        </w:rPr>
        <w:t> </w:t>
      </w:r>
      <w:r>
        <w:rPr>
          <w:w w:val="110"/>
        </w:rPr>
        <w:t>públicos</w:t>
      </w:r>
      <w:r>
        <w:rPr>
          <w:spacing w:val="11"/>
          <w:w w:val="110"/>
        </w:rPr>
        <w:t> </w:t>
      </w:r>
      <w:r>
        <w:rPr>
          <w:w w:val="110"/>
        </w:rPr>
        <w:t>facultados</w:t>
      </w:r>
      <w:r>
        <w:rPr>
          <w:spacing w:val="11"/>
          <w:w w:val="110"/>
        </w:rPr>
        <w:t> </w:t>
      </w:r>
      <w:r>
        <w:rPr>
          <w:w w:val="110"/>
        </w:rPr>
        <w:t>para</w:t>
      </w:r>
      <w:r>
        <w:rPr>
          <w:spacing w:val="12"/>
          <w:w w:val="110"/>
        </w:rPr>
        <w:t> </w:t>
      </w:r>
      <w:r>
        <w:rPr>
          <w:w w:val="110"/>
        </w:rPr>
        <w:t>ello.</w:t>
      </w:r>
    </w:p>
    <w:p>
      <w:pPr>
        <w:pStyle w:val="BodyText"/>
        <w:spacing w:before="1"/>
        <w:ind w:left="0"/>
        <w:rPr>
          <w:sz w:val="21"/>
        </w:rPr>
      </w:pPr>
    </w:p>
    <w:p>
      <w:pPr>
        <w:pStyle w:val="BodyText"/>
        <w:spacing w:line="249" w:lineRule="auto"/>
        <w:ind w:right="148"/>
        <w:jc w:val="both"/>
      </w:pPr>
      <w:r>
        <w:rPr>
          <w:w w:val="110"/>
        </w:rPr>
        <w:t>No se considerará confidencial la información que se encuentre en los registros públicos o en fuentes    de</w:t>
      </w:r>
      <w:r>
        <w:rPr>
          <w:spacing w:val="7"/>
          <w:w w:val="110"/>
        </w:rPr>
        <w:t> </w:t>
      </w:r>
      <w:r>
        <w:rPr>
          <w:w w:val="110"/>
        </w:rPr>
        <w:t>acceso</w:t>
      </w:r>
      <w:r>
        <w:rPr>
          <w:spacing w:val="9"/>
          <w:w w:val="110"/>
        </w:rPr>
        <w:t> </w:t>
      </w:r>
      <w:r>
        <w:rPr>
          <w:w w:val="110"/>
        </w:rPr>
        <w:t>público,</w:t>
      </w:r>
      <w:r>
        <w:rPr>
          <w:spacing w:val="9"/>
          <w:w w:val="110"/>
        </w:rPr>
        <w:t> </w:t>
      </w:r>
      <w:r>
        <w:rPr>
          <w:w w:val="110"/>
        </w:rPr>
        <w:t>ni</w:t>
      </w:r>
      <w:r>
        <w:rPr>
          <w:spacing w:val="9"/>
          <w:w w:val="110"/>
        </w:rPr>
        <w:t> </w:t>
      </w:r>
      <w:r>
        <w:rPr>
          <w:w w:val="110"/>
        </w:rPr>
        <w:t>tampoco</w:t>
      </w:r>
      <w:r>
        <w:rPr>
          <w:spacing w:val="8"/>
          <w:w w:val="110"/>
        </w:rPr>
        <w:t> </w:t>
      </w:r>
      <w:r>
        <w:rPr>
          <w:w w:val="110"/>
        </w:rPr>
        <w:t>la</w:t>
      </w:r>
      <w:r>
        <w:rPr>
          <w:spacing w:val="9"/>
          <w:w w:val="110"/>
        </w:rPr>
        <w:t> </w:t>
      </w:r>
      <w:r>
        <w:rPr>
          <w:w w:val="110"/>
        </w:rPr>
        <w:t>que</w:t>
      </w:r>
      <w:r>
        <w:rPr>
          <w:spacing w:val="7"/>
          <w:w w:val="110"/>
        </w:rPr>
        <w:t> </w:t>
      </w:r>
      <w:r>
        <w:rPr>
          <w:w w:val="110"/>
        </w:rPr>
        <w:t>sea</w:t>
      </w:r>
      <w:r>
        <w:rPr>
          <w:spacing w:val="9"/>
          <w:w w:val="110"/>
        </w:rPr>
        <w:t> </w:t>
      </w:r>
      <w:r>
        <w:rPr>
          <w:w w:val="110"/>
        </w:rPr>
        <w:t>considerada</w:t>
      </w:r>
      <w:r>
        <w:rPr>
          <w:spacing w:val="8"/>
          <w:w w:val="110"/>
        </w:rPr>
        <w:t> </w:t>
      </w:r>
      <w:r>
        <w:rPr>
          <w:w w:val="110"/>
        </w:rPr>
        <w:t>por</w:t>
      </w:r>
      <w:r>
        <w:rPr>
          <w:spacing w:val="10"/>
          <w:w w:val="110"/>
        </w:rPr>
        <w:t> </w:t>
      </w:r>
      <w:r>
        <w:rPr>
          <w:w w:val="110"/>
        </w:rPr>
        <w:t>la</w:t>
      </w:r>
      <w:r>
        <w:rPr>
          <w:spacing w:val="7"/>
          <w:w w:val="110"/>
        </w:rPr>
        <w:t> </w:t>
      </w:r>
      <w:r>
        <w:rPr>
          <w:w w:val="110"/>
        </w:rPr>
        <w:t>presente</w:t>
      </w:r>
      <w:r>
        <w:rPr>
          <w:spacing w:val="7"/>
          <w:w w:val="110"/>
        </w:rPr>
        <w:t> </w:t>
      </w:r>
      <w:r>
        <w:rPr>
          <w:w w:val="110"/>
        </w:rPr>
        <w:t>ley</w:t>
      </w:r>
      <w:r>
        <w:rPr>
          <w:spacing w:val="9"/>
          <w:w w:val="110"/>
        </w:rPr>
        <w:t> </w:t>
      </w:r>
      <w:r>
        <w:rPr>
          <w:w w:val="110"/>
        </w:rPr>
        <w:t>como</w:t>
      </w:r>
      <w:r>
        <w:rPr>
          <w:spacing w:val="9"/>
          <w:w w:val="110"/>
        </w:rPr>
        <w:t> </w:t>
      </w:r>
      <w:r>
        <w:rPr>
          <w:w w:val="110"/>
        </w:rPr>
        <w:t>información</w:t>
      </w:r>
      <w:r>
        <w:rPr>
          <w:spacing w:val="9"/>
          <w:w w:val="110"/>
        </w:rPr>
        <w:t> </w:t>
      </w:r>
      <w:r>
        <w:rPr>
          <w:w w:val="110"/>
        </w:rPr>
        <w:t>pública.</w:t>
      </w:r>
    </w:p>
    <w:p>
      <w:pPr>
        <w:pStyle w:val="BodyText"/>
        <w:spacing w:line="242" w:lineRule="auto" w:before="183"/>
        <w:ind w:right="142"/>
        <w:jc w:val="both"/>
      </w:pPr>
      <w:r>
        <w:rPr>
          <w:rFonts w:ascii="TeX Gyre Bonum" w:hAnsi="TeX Gyre Bonum"/>
          <w:b/>
          <w:w w:val="110"/>
        </w:rPr>
        <w:t>Artículo 144. </w:t>
      </w:r>
      <w:r>
        <w:rPr>
          <w:w w:val="11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w:t>
      </w:r>
      <w:r>
        <w:rPr>
          <w:spacing w:val="10"/>
          <w:w w:val="110"/>
        </w:rPr>
        <w:t> </w:t>
      </w:r>
      <w:r>
        <w:rPr>
          <w:w w:val="110"/>
        </w:rPr>
        <w:t>las</w:t>
      </w:r>
      <w:r>
        <w:rPr>
          <w:spacing w:val="10"/>
          <w:w w:val="110"/>
        </w:rPr>
        <w:t> </w:t>
      </w:r>
      <w:r>
        <w:rPr>
          <w:w w:val="110"/>
        </w:rPr>
        <w:t>demás</w:t>
      </w:r>
      <w:r>
        <w:rPr>
          <w:spacing w:val="10"/>
          <w:w w:val="110"/>
        </w:rPr>
        <w:t> </w:t>
      </w:r>
      <w:r>
        <w:rPr>
          <w:w w:val="110"/>
        </w:rPr>
        <w:t>causales</w:t>
      </w:r>
      <w:r>
        <w:rPr>
          <w:spacing w:val="10"/>
          <w:w w:val="110"/>
        </w:rPr>
        <w:t> </w:t>
      </w:r>
      <w:r>
        <w:rPr>
          <w:w w:val="110"/>
        </w:rPr>
        <w:t>de</w:t>
      </w:r>
      <w:r>
        <w:rPr>
          <w:spacing w:val="10"/>
          <w:w w:val="110"/>
        </w:rPr>
        <w:t> </w:t>
      </w:r>
      <w:r>
        <w:rPr>
          <w:w w:val="110"/>
        </w:rPr>
        <w:t>clasificación</w:t>
      </w:r>
      <w:r>
        <w:rPr>
          <w:spacing w:val="11"/>
          <w:w w:val="110"/>
        </w:rPr>
        <w:t> </w:t>
      </w:r>
      <w:r>
        <w:rPr>
          <w:w w:val="110"/>
        </w:rPr>
        <w:t>que</w:t>
      </w:r>
      <w:r>
        <w:rPr>
          <w:spacing w:val="11"/>
          <w:w w:val="110"/>
        </w:rPr>
        <w:t> </w:t>
      </w:r>
      <w:r>
        <w:rPr>
          <w:w w:val="110"/>
        </w:rPr>
        <w:t>prevé</w:t>
      </w:r>
      <w:r>
        <w:rPr>
          <w:spacing w:val="13"/>
          <w:w w:val="110"/>
        </w:rPr>
        <w:t> </w:t>
      </w:r>
      <w:r>
        <w:rPr>
          <w:w w:val="110"/>
        </w:rPr>
        <w:t>la</w:t>
      </w:r>
      <w:r>
        <w:rPr>
          <w:spacing w:val="11"/>
          <w:w w:val="110"/>
        </w:rPr>
        <w:t> </w:t>
      </w:r>
      <w:r>
        <w:rPr>
          <w:w w:val="110"/>
        </w:rPr>
        <w:t>presente</w:t>
      </w:r>
      <w:r>
        <w:rPr>
          <w:spacing w:val="10"/>
          <w:w w:val="110"/>
        </w:rPr>
        <w:t> </w:t>
      </w:r>
      <w:r>
        <w:rPr>
          <w:w w:val="110"/>
        </w:rPr>
        <w:t>Ley.</w:t>
      </w:r>
    </w:p>
    <w:p>
      <w:pPr>
        <w:pStyle w:val="BodyText"/>
        <w:spacing w:line="242" w:lineRule="auto" w:before="193"/>
        <w:ind w:right="142"/>
        <w:jc w:val="both"/>
      </w:pPr>
      <w:r>
        <w:rPr>
          <w:rFonts w:ascii="TeX Gyre Bonum" w:hAnsi="TeX Gyre Bonum"/>
          <w:b/>
          <w:w w:val="110"/>
        </w:rPr>
        <w:t>Artículo 145. </w:t>
      </w:r>
      <w:r>
        <w:rPr>
          <w:w w:val="110"/>
        </w:rPr>
        <w:t>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pPr>
        <w:pStyle w:val="BodyText"/>
        <w:spacing w:line="237" w:lineRule="auto" w:before="193"/>
        <w:ind w:right="143"/>
        <w:jc w:val="both"/>
      </w:pPr>
      <w:r>
        <w:rPr>
          <w:rFonts w:ascii="TeX Gyre Bonum" w:hAnsi="TeX Gyre Bonum"/>
          <w:b/>
          <w:w w:val="110"/>
        </w:rPr>
        <w:t>Artículo 146. </w:t>
      </w:r>
      <w:r>
        <w:rPr>
          <w:w w:val="110"/>
        </w:rPr>
        <w:t>Los sujetos obligados que se constituyan como contribuyentes o como autoridades en materia tributaria, no podrán clasificar la información relativa al ejercicio de recursos públicos como secreto fiscal.</w:t>
      </w:r>
    </w:p>
    <w:p>
      <w:pPr>
        <w:spacing w:after="0" w:line="237" w:lineRule="auto"/>
        <w:jc w:val="both"/>
        <w:sectPr>
          <w:pgSz w:w="12250" w:h="15850"/>
          <w:pgMar w:header="720" w:footer="1163" w:top="1560" w:bottom="1360" w:left="860" w:right="940"/>
        </w:sectPr>
      </w:pPr>
    </w:p>
    <w:p>
      <w:pPr>
        <w:pStyle w:val="BodyText"/>
        <w:ind w:left="0"/>
      </w:pPr>
    </w:p>
    <w:p>
      <w:pPr>
        <w:pStyle w:val="BodyText"/>
        <w:spacing w:before="5"/>
        <w:ind w:left="0"/>
      </w:pPr>
    </w:p>
    <w:p>
      <w:pPr>
        <w:pStyle w:val="BodyText"/>
        <w:spacing w:line="228" w:lineRule="auto"/>
        <w:ind w:right="140"/>
        <w:jc w:val="both"/>
      </w:pPr>
      <w:r>
        <w:rPr>
          <w:rFonts w:ascii="TeX Gyre Bonum" w:hAnsi="TeX Gyre Bonum"/>
          <w:b/>
          <w:w w:val="110"/>
        </w:rPr>
        <w:t>Artículo 147. </w:t>
      </w:r>
      <w:r>
        <w:rPr>
          <w:w w:val="110"/>
        </w:rPr>
        <w:t>Para que los sujetos obligados puedan permitir el acceso a información confidencial requieren obtener el consentimiento de los particulares titulares de la información.</w:t>
      </w:r>
    </w:p>
    <w:p>
      <w:pPr>
        <w:pStyle w:val="BodyText"/>
        <w:spacing w:before="5"/>
        <w:ind w:left="0"/>
        <w:rPr>
          <w:sz w:val="17"/>
        </w:rPr>
      </w:pPr>
    </w:p>
    <w:p>
      <w:pPr>
        <w:pStyle w:val="BodyText"/>
        <w:spacing w:before="1"/>
        <w:jc w:val="both"/>
      </w:pPr>
      <w:r>
        <w:rPr>
          <w:rFonts w:ascii="TeX Gyre Bonum" w:hAnsi="TeX Gyre Bonum"/>
          <w:b/>
          <w:w w:val="110"/>
        </w:rPr>
        <w:t>Artículo 148. </w:t>
      </w:r>
      <w:r>
        <w:rPr>
          <w:w w:val="110"/>
        </w:rPr>
        <w:t>No se requerirá el consentimiento del titular de la información confidencial cuando:</w:t>
      </w:r>
    </w:p>
    <w:p>
      <w:pPr>
        <w:pStyle w:val="ListParagraph"/>
        <w:numPr>
          <w:ilvl w:val="0"/>
          <w:numId w:val="44"/>
        </w:numPr>
        <w:tabs>
          <w:tab w:pos="425" w:val="left" w:leader="none"/>
        </w:tabs>
        <w:spacing w:line="240" w:lineRule="auto" w:before="178" w:after="0"/>
        <w:ind w:left="424" w:right="0" w:hanging="265"/>
        <w:jc w:val="left"/>
        <w:rPr>
          <w:sz w:val="20"/>
        </w:rPr>
      </w:pPr>
      <w:r>
        <w:rPr>
          <w:w w:val="110"/>
          <w:sz w:val="20"/>
        </w:rPr>
        <w:t>La</w:t>
      </w:r>
      <w:r>
        <w:rPr>
          <w:spacing w:val="10"/>
          <w:w w:val="110"/>
          <w:sz w:val="20"/>
        </w:rPr>
        <w:t> </w:t>
      </w:r>
      <w:r>
        <w:rPr>
          <w:w w:val="110"/>
          <w:sz w:val="20"/>
        </w:rPr>
        <w:t>información</w:t>
      </w:r>
      <w:r>
        <w:rPr>
          <w:spacing w:val="10"/>
          <w:w w:val="110"/>
          <w:sz w:val="20"/>
        </w:rPr>
        <w:t> </w:t>
      </w:r>
      <w:r>
        <w:rPr>
          <w:w w:val="110"/>
          <w:sz w:val="20"/>
        </w:rPr>
        <w:t>se</w:t>
      </w:r>
      <w:r>
        <w:rPr>
          <w:spacing w:val="12"/>
          <w:w w:val="110"/>
          <w:sz w:val="20"/>
        </w:rPr>
        <w:t> </w:t>
      </w:r>
      <w:r>
        <w:rPr>
          <w:w w:val="110"/>
          <w:sz w:val="20"/>
        </w:rPr>
        <w:t>encuentre</w:t>
      </w:r>
      <w:r>
        <w:rPr>
          <w:spacing w:val="9"/>
          <w:w w:val="110"/>
          <w:sz w:val="20"/>
        </w:rPr>
        <w:t> </w:t>
      </w:r>
      <w:r>
        <w:rPr>
          <w:w w:val="110"/>
          <w:sz w:val="20"/>
        </w:rPr>
        <w:t>en</w:t>
      </w:r>
      <w:r>
        <w:rPr>
          <w:spacing w:val="11"/>
          <w:w w:val="110"/>
          <w:sz w:val="20"/>
        </w:rPr>
        <w:t> </w:t>
      </w:r>
      <w:r>
        <w:rPr>
          <w:w w:val="110"/>
          <w:sz w:val="20"/>
        </w:rPr>
        <w:t>registros</w:t>
      </w:r>
      <w:r>
        <w:rPr>
          <w:spacing w:val="7"/>
          <w:w w:val="110"/>
          <w:sz w:val="20"/>
        </w:rPr>
        <w:t> </w:t>
      </w:r>
      <w:r>
        <w:rPr>
          <w:w w:val="110"/>
          <w:sz w:val="20"/>
        </w:rPr>
        <w:t>públicos</w:t>
      </w:r>
      <w:r>
        <w:rPr>
          <w:spacing w:val="10"/>
          <w:w w:val="110"/>
          <w:sz w:val="20"/>
        </w:rPr>
        <w:t> </w:t>
      </w:r>
      <w:r>
        <w:rPr>
          <w:w w:val="110"/>
          <w:sz w:val="20"/>
        </w:rPr>
        <w:t>o</w:t>
      </w:r>
      <w:r>
        <w:rPr>
          <w:spacing w:val="11"/>
          <w:w w:val="110"/>
          <w:sz w:val="20"/>
        </w:rPr>
        <w:t> </w:t>
      </w:r>
      <w:r>
        <w:rPr>
          <w:w w:val="110"/>
          <w:sz w:val="20"/>
        </w:rPr>
        <w:t>fuentes</w:t>
      </w:r>
      <w:r>
        <w:rPr>
          <w:spacing w:val="10"/>
          <w:w w:val="110"/>
          <w:sz w:val="20"/>
        </w:rPr>
        <w:t> </w:t>
      </w:r>
      <w:r>
        <w:rPr>
          <w:w w:val="110"/>
          <w:sz w:val="20"/>
        </w:rPr>
        <w:t>de</w:t>
      </w:r>
      <w:r>
        <w:rPr>
          <w:spacing w:val="9"/>
          <w:w w:val="110"/>
          <w:sz w:val="20"/>
        </w:rPr>
        <w:t> </w:t>
      </w:r>
      <w:r>
        <w:rPr>
          <w:w w:val="110"/>
          <w:sz w:val="20"/>
        </w:rPr>
        <w:t>acceso</w:t>
      </w:r>
      <w:r>
        <w:rPr>
          <w:spacing w:val="-16"/>
          <w:w w:val="110"/>
          <w:sz w:val="20"/>
        </w:rPr>
        <w:t> </w:t>
      </w:r>
      <w:r>
        <w:rPr>
          <w:w w:val="110"/>
          <w:sz w:val="20"/>
        </w:rPr>
        <w:t>público;</w:t>
      </w:r>
    </w:p>
    <w:p>
      <w:pPr>
        <w:pStyle w:val="ListParagraph"/>
        <w:numPr>
          <w:ilvl w:val="0"/>
          <w:numId w:val="44"/>
        </w:numPr>
        <w:tabs>
          <w:tab w:pos="475" w:val="left" w:leader="none"/>
        </w:tabs>
        <w:spacing w:line="240" w:lineRule="auto" w:before="176" w:after="0"/>
        <w:ind w:left="474" w:right="0" w:hanging="315"/>
        <w:jc w:val="left"/>
        <w:rPr>
          <w:sz w:val="20"/>
        </w:rPr>
      </w:pPr>
      <w:r>
        <w:rPr>
          <w:w w:val="110"/>
          <w:sz w:val="20"/>
        </w:rPr>
        <w:t>Por Ley tenga el carácter de</w:t>
      </w:r>
      <w:r>
        <w:rPr>
          <w:spacing w:val="46"/>
          <w:w w:val="110"/>
          <w:sz w:val="20"/>
        </w:rPr>
        <w:t> </w:t>
      </w:r>
      <w:r>
        <w:rPr>
          <w:w w:val="110"/>
          <w:sz w:val="20"/>
        </w:rPr>
        <w:t>pública;</w:t>
      </w:r>
    </w:p>
    <w:p>
      <w:pPr>
        <w:pStyle w:val="ListParagraph"/>
        <w:numPr>
          <w:ilvl w:val="0"/>
          <w:numId w:val="44"/>
        </w:numPr>
        <w:tabs>
          <w:tab w:pos="528" w:val="left" w:leader="none"/>
        </w:tabs>
        <w:spacing w:line="240" w:lineRule="auto" w:before="179" w:after="0"/>
        <w:ind w:left="527" w:right="0" w:hanging="368"/>
        <w:jc w:val="left"/>
        <w:rPr>
          <w:sz w:val="20"/>
        </w:rPr>
      </w:pPr>
      <w:r>
        <w:rPr>
          <w:w w:val="110"/>
          <w:sz w:val="20"/>
        </w:rPr>
        <w:t>Exista una orden</w:t>
      </w:r>
      <w:r>
        <w:rPr>
          <w:spacing w:val="22"/>
          <w:w w:val="110"/>
          <w:sz w:val="20"/>
        </w:rPr>
        <w:t> </w:t>
      </w:r>
      <w:r>
        <w:rPr>
          <w:w w:val="110"/>
          <w:sz w:val="20"/>
        </w:rPr>
        <w:t>judicial;</w:t>
      </w:r>
    </w:p>
    <w:p>
      <w:pPr>
        <w:pStyle w:val="ListParagraph"/>
        <w:numPr>
          <w:ilvl w:val="0"/>
          <w:numId w:val="44"/>
        </w:numPr>
        <w:tabs>
          <w:tab w:pos="545" w:val="left" w:leader="none"/>
        </w:tabs>
        <w:spacing w:line="228" w:lineRule="auto" w:before="190" w:after="0"/>
        <w:ind w:left="160" w:right="135" w:firstLine="0"/>
        <w:jc w:val="both"/>
        <w:rPr>
          <w:sz w:val="20"/>
        </w:rPr>
      </w:pPr>
      <w:r>
        <w:rPr>
          <w:w w:val="110"/>
          <w:sz w:val="20"/>
        </w:rPr>
        <w:t>Por razones de seguridad pública, o para proteger los derechos de terceros, se requiera su publicación;</w:t>
      </w:r>
      <w:r>
        <w:rPr>
          <w:spacing w:val="9"/>
          <w:w w:val="110"/>
          <w:sz w:val="20"/>
        </w:rPr>
        <w:t> </w:t>
      </w:r>
      <w:r>
        <w:rPr>
          <w:w w:val="110"/>
          <w:sz w:val="20"/>
        </w:rPr>
        <w:t>o</w:t>
      </w:r>
    </w:p>
    <w:p>
      <w:pPr>
        <w:pStyle w:val="BodyText"/>
        <w:spacing w:before="6"/>
        <w:ind w:left="0"/>
        <w:rPr>
          <w:sz w:val="17"/>
        </w:rPr>
      </w:pPr>
    </w:p>
    <w:p>
      <w:pPr>
        <w:pStyle w:val="ListParagraph"/>
        <w:numPr>
          <w:ilvl w:val="0"/>
          <w:numId w:val="44"/>
        </w:numPr>
        <w:tabs>
          <w:tab w:pos="521" w:val="left" w:leader="none"/>
        </w:tabs>
        <w:spacing w:line="240" w:lineRule="auto" w:before="0" w:after="0"/>
        <w:ind w:left="160" w:right="143" w:firstLine="0"/>
        <w:jc w:val="both"/>
        <w:rPr>
          <w:sz w:val="20"/>
        </w:rPr>
      </w:pPr>
      <w:r>
        <w:rPr>
          <w:w w:val="110"/>
          <w:sz w:val="20"/>
        </w:rPr>
        <w:t>Cuando se transmita entre sujetos obligados y entre éstos y los sujetos de derecho  internacional,    en términos de los tratados y los acuerdos interinstitucionales, siempre y cuando la información se utilice</w:t>
      </w:r>
      <w:r>
        <w:rPr>
          <w:spacing w:val="9"/>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ejercicio</w:t>
      </w:r>
      <w:r>
        <w:rPr>
          <w:spacing w:val="11"/>
          <w:w w:val="110"/>
          <w:sz w:val="20"/>
        </w:rPr>
        <w:t> </w:t>
      </w:r>
      <w:r>
        <w:rPr>
          <w:w w:val="110"/>
          <w:sz w:val="20"/>
        </w:rPr>
        <w:t>de</w:t>
      </w:r>
      <w:r>
        <w:rPr>
          <w:spacing w:val="10"/>
          <w:w w:val="110"/>
          <w:sz w:val="20"/>
        </w:rPr>
        <w:t> </w:t>
      </w:r>
      <w:r>
        <w:rPr>
          <w:w w:val="110"/>
          <w:sz w:val="20"/>
        </w:rPr>
        <w:t>facultades</w:t>
      </w:r>
      <w:r>
        <w:rPr>
          <w:spacing w:val="10"/>
          <w:w w:val="110"/>
          <w:sz w:val="20"/>
        </w:rPr>
        <w:t> </w:t>
      </w:r>
      <w:r>
        <w:rPr>
          <w:w w:val="110"/>
          <w:sz w:val="20"/>
        </w:rPr>
        <w:t>propias</w:t>
      </w:r>
      <w:r>
        <w:rPr>
          <w:spacing w:val="10"/>
          <w:w w:val="110"/>
          <w:sz w:val="20"/>
        </w:rPr>
        <w:t> </w:t>
      </w:r>
      <w:r>
        <w:rPr>
          <w:w w:val="110"/>
          <w:sz w:val="20"/>
        </w:rPr>
        <w:t>de</w:t>
      </w:r>
      <w:r>
        <w:rPr>
          <w:spacing w:val="9"/>
          <w:w w:val="110"/>
          <w:sz w:val="20"/>
        </w:rPr>
        <w:t> </w:t>
      </w:r>
      <w:r>
        <w:rPr>
          <w:w w:val="110"/>
          <w:sz w:val="20"/>
        </w:rPr>
        <w:t>los</w:t>
      </w:r>
      <w:r>
        <w:rPr>
          <w:spacing w:val="11"/>
          <w:w w:val="110"/>
          <w:sz w:val="20"/>
        </w:rPr>
        <w:t> </w:t>
      </w:r>
      <w:r>
        <w:rPr>
          <w:w w:val="110"/>
          <w:sz w:val="20"/>
        </w:rPr>
        <w:t>mismos.</w:t>
      </w:r>
    </w:p>
    <w:p>
      <w:pPr>
        <w:pStyle w:val="BodyText"/>
        <w:spacing w:before="1"/>
        <w:ind w:left="0"/>
        <w:rPr>
          <w:sz w:val="21"/>
        </w:rPr>
      </w:pPr>
    </w:p>
    <w:p>
      <w:pPr>
        <w:pStyle w:val="BodyText"/>
        <w:spacing w:line="247" w:lineRule="auto"/>
        <w:ind w:right="148"/>
        <w:jc w:val="both"/>
      </w:pPr>
      <w:r>
        <w:rPr>
          <w:w w:val="110"/>
        </w:rPr>
        <w:t>Para efectos de la fracción I del presente artículo, deberá sujetarse a lo previsto en las disposiciones jurídicas aplicables.</w:t>
      </w:r>
    </w:p>
    <w:p>
      <w:pPr>
        <w:pStyle w:val="BodyText"/>
        <w:spacing w:before="10"/>
        <w:ind w:left="0"/>
      </w:pPr>
    </w:p>
    <w:p>
      <w:pPr>
        <w:pStyle w:val="BodyText"/>
        <w:spacing w:line="247" w:lineRule="auto"/>
        <w:ind w:right="143"/>
        <w:jc w:val="both"/>
      </w:pPr>
      <w:r>
        <w:rPr>
          <w:w w:val="110"/>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w:t>
      </w:r>
      <w:r>
        <w:rPr>
          <w:spacing w:val="9"/>
          <w:w w:val="110"/>
        </w:rPr>
        <w:t> </w:t>
      </w:r>
      <w:r>
        <w:rPr>
          <w:w w:val="110"/>
        </w:rPr>
        <w:t>de</w:t>
      </w:r>
      <w:r>
        <w:rPr>
          <w:spacing w:val="8"/>
          <w:w w:val="110"/>
        </w:rPr>
        <w:t> </w:t>
      </w:r>
      <w:r>
        <w:rPr>
          <w:w w:val="110"/>
        </w:rPr>
        <w:t>la</w:t>
      </w:r>
      <w:r>
        <w:rPr>
          <w:spacing w:val="9"/>
          <w:w w:val="110"/>
        </w:rPr>
        <w:t> </w:t>
      </w:r>
      <w:r>
        <w:rPr>
          <w:w w:val="110"/>
        </w:rPr>
        <w:t>información</w:t>
      </w:r>
      <w:r>
        <w:rPr>
          <w:spacing w:val="9"/>
          <w:w w:val="110"/>
        </w:rPr>
        <w:t> </w:t>
      </w:r>
      <w:r>
        <w:rPr>
          <w:w w:val="110"/>
        </w:rPr>
        <w:t>confidencial</w:t>
      </w:r>
      <w:r>
        <w:rPr>
          <w:spacing w:val="9"/>
          <w:w w:val="110"/>
        </w:rPr>
        <w:t> </w:t>
      </w:r>
      <w:r>
        <w:rPr>
          <w:w w:val="110"/>
        </w:rPr>
        <w:t>y</w:t>
      </w:r>
      <w:r>
        <w:rPr>
          <w:spacing w:val="9"/>
          <w:w w:val="110"/>
        </w:rPr>
        <w:t> </w:t>
      </w:r>
      <w:r>
        <w:rPr>
          <w:w w:val="110"/>
        </w:rPr>
        <w:t>el</w:t>
      </w:r>
      <w:r>
        <w:rPr>
          <w:spacing w:val="9"/>
          <w:w w:val="110"/>
        </w:rPr>
        <w:t> </w:t>
      </w:r>
      <w:r>
        <w:rPr>
          <w:w w:val="110"/>
        </w:rPr>
        <w:t>interés</w:t>
      </w:r>
      <w:r>
        <w:rPr>
          <w:spacing w:val="8"/>
          <w:w w:val="110"/>
        </w:rPr>
        <w:t> </w:t>
      </w:r>
      <w:r>
        <w:rPr>
          <w:w w:val="110"/>
        </w:rPr>
        <w:t>público</w:t>
      </w:r>
      <w:r>
        <w:rPr>
          <w:spacing w:val="10"/>
          <w:w w:val="110"/>
        </w:rPr>
        <w:t> </w:t>
      </w:r>
      <w:r>
        <w:rPr>
          <w:w w:val="110"/>
        </w:rPr>
        <w:t>de</w:t>
      </w:r>
      <w:r>
        <w:rPr>
          <w:spacing w:val="8"/>
          <w:w w:val="110"/>
        </w:rPr>
        <w:t> </w:t>
      </w:r>
      <w:r>
        <w:rPr>
          <w:w w:val="110"/>
        </w:rPr>
        <w:t>la</w:t>
      </w:r>
      <w:r>
        <w:rPr>
          <w:spacing w:val="9"/>
          <w:w w:val="110"/>
        </w:rPr>
        <w:t> </w:t>
      </w:r>
      <w:r>
        <w:rPr>
          <w:w w:val="110"/>
        </w:rPr>
        <w:t>información.</w:t>
      </w:r>
    </w:p>
    <w:p>
      <w:pPr>
        <w:pStyle w:val="BodyText"/>
        <w:spacing w:line="237" w:lineRule="auto" w:before="193"/>
        <w:ind w:right="144"/>
        <w:jc w:val="both"/>
      </w:pPr>
      <w:r>
        <w:rPr>
          <w:rFonts w:ascii="TeX Gyre Bonum" w:hAnsi="TeX Gyre Bonum"/>
          <w:b/>
          <w:w w:val="110"/>
        </w:rPr>
        <w:t>Artículo 149. </w:t>
      </w:r>
      <w:r>
        <w:rPr>
          <w:w w:val="110"/>
        </w:rPr>
        <w:t>El acuerdo que clasifique la información como confidencial deberá contener un razonamiento lógico en el que demuestre que la información se encuentra en alguna o algunas de las hipótesis previstas en la presente Ley.</w:t>
      </w:r>
    </w:p>
    <w:p>
      <w:pPr>
        <w:pStyle w:val="BodyText"/>
        <w:ind w:left="0"/>
        <w:rPr>
          <w:sz w:val="22"/>
        </w:rPr>
      </w:pPr>
    </w:p>
    <w:p>
      <w:pPr>
        <w:pStyle w:val="Heading1"/>
        <w:spacing w:before="182"/>
        <w:ind w:right="2013"/>
      </w:pPr>
      <w:r>
        <w:rPr/>
        <w:t>TÍTULO SÉPTIMO</w:t>
      </w:r>
    </w:p>
    <w:p>
      <w:pPr>
        <w:spacing w:line="264" w:lineRule="exact" w:before="0"/>
        <w:ind w:left="2028" w:right="2014" w:firstLine="0"/>
        <w:jc w:val="center"/>
        <w:rPr>
          <w:rFonts w:ascii="TeX Gyre Bonum" w:hAnsi="TeX Gyre Bonum"/>
          <w:b/>
          <w:sz w:val="20"/>
        </w:rPr>
      </w:pPr>
      <w:r>
        <w:rPr>
          <w:rFonts w:ascii="TeX Gyre Bonum" w:hAnsi="TeX Gyre Bonum"/>
          <w:b/>
          <w:sz w:val="20"/>
        </w:rPr>
        <w:t>ACCESO A LA INFORMACIÓN PÚBLICA</w:t>
      </w:r>
    </w:p>
    <w:p>
      <w:pPr>
        <w:spacing w:line="264" w:lineRule="exact" w:before="177"/>
        <w:ind w:left="2031" w:right="2014" w:firstLine="0"/>
        <w:jc w:val="center"/>
        <w:rPr>
          <w:rFonts w:ascii="TeX Gyre Bonum" w:hAnsi="TeX Gyre Bonum"/>
          <w:b/>
          <w:sz w:val="20"/>
        </w:rPr>
      </w:pPr>
      <w:r>
        <w:rPr>
          <w:rFonts w:ascii="TeX Gyre Bonum" w:hAnsi="TeX Gyre Bonum"/>
          <w:b/>
          <w:sz w:val="20"/>
        </w:rPr>
        <w:t>Capítulo I</w:t>
      </w:r>
    </w:p>
    <w:p>
      <w:pPr>
        <w:spacing w:line="264" w:lineRule="exact" w:before="0"/>
        <w:ind w:left="2029" w:right="2014" w:firstLine="0"/>
        <w:jc w:val="center"/>
        <w:rPr>
          <w:rFonts w:ascii="TeX Gyre Bonum" w:hAnsi="TeX Gyre Bonum"/>
          <w:b/>
          <w:sz w:val="20"/>
        </w:rPr>
      </w:pPr>
      <w:r>
        <w:rPr>
          <w:rFonts w:ascii="TeX Gyre Bonum" w:hAnsi="TeX Gyre Bonum"/>
          <w:b/>
          <w:sz w:val="20"/>
        </w:rPr>
        <w:t>Del Procedimiento de Acceso a la Información Pública</w:t>
      </w:r>
    </w:p>
    <w:p>
      <w:pPr>
        <w:pStyle w:val="BodyText"/>
        <w:spacing w:line="244" w:lineRule="auto" w:before="178"/>
        <w:ind w:right="137"/>
        <w:jc w:val="both"/>
      </w:pPr>
      <w:r>
        <w:rPr>
          <w:rFonts w:ascii="TeX Gyre Bonum" w:hAnsi="TeX Gyre Bonum"/>
          <w:b/>
          <w:w w:val="110"/>
        </w:rPr>
        <w:t>Artículo 150. </w:t>
      </w:r>
      <w:r>
        <w:rPr>
          <w:w w:val="110"/>
        </w:rPr>
        <w:t>El procedimiento de acceso a la información es la garantía primaria del derecho en cuestión y se rige por los principios de simplicidad, rapidez gratuidad del procedimiento, auxilio y orientación a los particulares, así como atención adecuada a las personas con discapacidad y a los hablantes de lengua indígena con el objeto de otorgar la protección más amplia del derecho de las personas.</w:t>
      </w:r>
    </w:p>
    <w:p>
      <w:pPr>
        <w:pStyle w:val="BodyText"/>
        <w:spacing w:line="242" w:lineRule="auto" w:before="185"/>
        <w:ind w:right="135"/>
        <w:jc w:val="both"/>
      </w:pPr>
      <w:r>
        <w:rPr>
          <w:rFonts w:ascii="TeX Gyre Bonum" w:hAnsi="TeX Gyre Bonum"/>
          <w:b/>
          <w:w w:val="110"/>
        </w:rPr>
        <w:t>Artículo 151. </w:t>
      </w:r>
      <w:r>
        <w:rPr>
          <w:w w:val="11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w:t>
      </w:r>
      <w:r>
        <w:rPr>
          <w:spacing w:val="11"/>
          <w:w w:val="110"/>
        </w:rPr>
        <w:t> </w:t>
      </w:r>
      <w:r>
        <w:rPr>
          <w:w w:val="110"/>
        </w:rPr>
        <w:t>de</w:t>
      </w:r>
      <w:r>
        <w:rPr>
          <w:spacing w:val="10"/>
          <w:w w:val="110"/>
        </w:rPr>
        <w:t> </w:t>
      </w:r>
      <w:r>
        <w:rPr>
          <w:w w:val="110"/>
        </w:rPr>
        <w:t>conformidad</w:t>
      </w:r>
      <w:r>
        <w:rPr>
          <w:spacing w:val="9"/>
          <w:w w:val="110"/>
        </w:rPr>
        <w:t> </w:t>
      </w:r>
      <w:r>
        <w:rPr>
          <w:w w:val="110"/>
        </w:rPr>
        <w:t>con</w:t>
      </w:r>
      <w:r>
        <w:rPr>
          <w:spacing w:val="11"/>
          <w:w w:val="110"/>
        </w:rPr>
        <w:t> </w:t>
      </w:r>
      <w:r>
        <w:rPr>
          <w:w w:val="110"/>
        </w:rPr>
        <w:t>las</w:t>
      </w:r>
      <w:r>
        <w:rPr>
          <w:spacing w:val="10"/>
          <w:w w:val="110"/>
        </w:rPr>
        <w:t> </w:t>
      </w:r>
      <w:r>
        <w:rPr>
          <w:w w:val="110"/>
        </w:rPr>
        <w:t>bases</w:t>
      </w:r>
      <w:r>
        <w:rPr>
          <w:spacing w:val="10"/>
          <w:w w:val="110"/>
        </w:rPr>
        <w:t> </w:t>
      </w:r>
      <w:r>
        <w:rPr>
          <w:w w:val="110"/>
        </w:rPr>
        <w:t>establecidas</w:t>
      </w:r>
      <w:r>
        <w:rPr>
          <w:spacing w:val="11"/>
          <w:w w:val="110"/>
        </w:rPr>
        <w:t> </w:t>
      </w:r>
      <w:r>
        <w:rPr>
          <w:w w:val="110"/>
        </w:rPr>
        <w:t>en</w:t>
      </w:r>
      <w:r>
        <w:rPr>
          <w:spacing w:val="11"/>
          <w:w w:val="110"/>
        </w:rPr>
        <w:t> </w:t>
      </w:r>
      <w:r>
        <w:rPr>
          <w:w w:val="110"/>
        </w:rPr>
        <w:t>la</w:t>
      </w:r>
      <w:r>
        <w:rPr>
          <w:spacing w:val="11"/>
          <w:w w:val="110"/>
        </w:rPr>
        <w:t> </w:t>
      </w:r>
      <w:r>
        <w:rPr>
          <w:w w:val="110"/>
        </w:rPr>
        <w:t>presente</w:t>
      </w:r>
      <w:r>
        <w:rPr>
          <w:spacing w:val="10"/>
          <w:w w:val="110"/>
        </w:rPr>
        <w:t> </w:t>
      </w:r>
      <w:r>
        <w:rPr>
          <w:w w:val="110"/>
        </w:rPr>
        <w:t>Ley.</w:t>
      </w:r>
    </w:p>
    <w:p>
      <w:pPr>
        <w:pStyle w:val="BodyText"/>
        <w:spacing w:line="242" w:lineRule="auto" w:before="190"/>
        <w:ind w:right="138"/>
        <w:jc w:val="both"/>
      </w:pPr>
      <w:r>
        <w:rPr>
          <w:rFonts w:ascii="TeX Gyre Bonum" w:hAnsi="TeX Gyre Bonum"/>
          <w:b/>
          <w:w w:val="110"/>
        </w:rPr>
        <w:t>Artículo 152. </w:t>
      </w:r>
      <w:r>
        <w:rPr>
          <w:w w:val="110"/>
        </w:rPr>
        <w:t>Cualquier persona por sí misma o a través de su representante, podrá presentar solicitud de acceso a información ante la Unidad  de Transparencia, a través del  sistema electrónico o  de la Plataforma Nacional, en la oficina u oficinas designadas para ello, vía correo electrónico, correo postal,</w:t>
      </w:r>
      <w:r>
        <w:rPr>
          <w:spacing w:val="11"/>
          <w:w w:val="110"/>
        </w:rPr>
        <w:t> </w:t>
      </w:r>
      <w:r>
        <w:rPr>
          <w:w w:val="110"/>
        </w:rPr>
        <w:t>mensajería,</w:t>
      </w:r>
      <w:r>
        <w:rPr>
          <w:spacing w:val="12"/>
          <w:w w:val="110"/>
        </w:rPr>
        <w:t> </w:t>
      </w:r>
      <w:r>
        <w:rPr>
          <w:w w:val="110"/>
        </w:rPr>
        <w:t>telégrafo,</w:t>
      </w:r>
      <w:r>
        <w:rPr>
          <w:spacing w:val="10"/>
          <w:w w:val="110"/>
        </w:rPr>
        <w:t> </w:t>
      </w:r>
      <w:r>
        <w:rPr>
          <w:w w:val="110"/>
        </w:rPr>
        <w:t>verbalmente</w:t>
      </w:r>
      <w:r>
        <w:rPr>
          <w:spacing w:val="11"/>
          <w:w w:val="110"/>
        </w:rPr>
        <w:t> </w:t>
      </w:r>
      <w:r>
        <w:rPr>
          <w:w w:val="110"/>
        </w:rPr>
        <w:t>o</w:t>
      </w:r>
      <w:r>
        <w:rPr>
          <w:spacing w:val="12"/>
          <w:w w:val="110"/>
        </w:rPr>
        <w:t> </w:t>
      </w:r>
      <w:r>
        <w:rPr>
          <w:w w:val="110"/>
        </w:rPr>
        <w:t>cualquier</w:t>
      </w:r>
      <w:r>
        <w:rPr>
          <w:spacing w:val="11"/>
          <w:w w:val="110"/>
        </w:rPr>
        <w:t> </w:t>
      </w:r>
      <w:r>
        <w:rPr>
          <w:w w:val="110"/>
        </w:rPr>
        <w:t>medio</w:t>
      </w:r>
      <w:r>
        <w:rPr>
          <w:spacing w:val="12"/>
          <w:w w:val="110"/>
        </w:rPr>
        <w:t> </w:t>
      </w:r>
      <w:r>
        <w:rPr>
          <w:w w:val="110"/>
        </w:rPr>
        <w:t>aprobado</w:t>
      </w:r>
      <w:r>
        <w:rPr>
          <w:spacing w:val="10"/>
          <w:w w:val="110"/>
        </w:rPr>
        <w:t> </w:t>
      </w:r>
      <w:r>
        <w:rPr>
          <w:w w:val="110"/>
        </w:rPr>
        <w:t>por</w:t>
      </w:r>
      <w:r>
        <w:rPr>
          <w:spacing w:val="12"/>
          <w:w w:val="110"/>
        </w:rPr>
        <w:t> </w:t>
      </w:r>
      <w:r>
        <w:rPr>
          <w:w w:val="110"/>
        </w:rPr>
        <w:t>el</w:t>
      </w:r>
      <w:r>
        <w:rPr>
          <w:spacing w:val="9"/>
          <w:w w:val="110"/>
        </w:rPr>
        <w:t> </w:t>
      </w:r>
      <w:r>
        <w:rPr>
          <w:w w:val="110"/>
        </w:rPr>
        <w:t>Instituto</w:t>
      </w:r>
      <w:r>
        <w:rPr>
          <w:spacing w:val="10"/>
          <w:w w:val="110"/>
        </w:rPr>
        <w:t> </w:t>
      </w:r>
      <w:r>
        <w:rPr>
          <w:w w:val="110"/>
        </w:rPr>
        <w:t>o</w:t>
      </w:r>
      <w:r>
        <w:rPr>
          <w:spacing w:val="10"/>
          <w:w w:val="110"/>
        </w:rPr>
        <w:t> </w:t>
      </w:r>
      <w:r>
        <w:rPr>
          <w:w w:val="110"/>
        </w:rPr>
        <w:t>por</w:t>
      </w:r>
      <w:r>
        <w:rPr>
          <w:spacing w:val="10"/>
          <w:w w:val="110"/>
        </w:rPr>
        <w:t> </w:t>
      </w:r>
      <w:r>
        <w:rPr>
          <w:w w:val="110"/>
        </w:rPr>
        <w:t>el</w:t>
      </w:r>
      <w:r>
        <w:rPr>
          <w:spacing w:val="10"/>
          <w:w w:val="110"/>
        </w:rPr>
        <w:t> </w:t>
      </w:r>
      <w:r>
        <w:rPr>
          <w:w w:val="110"/>
        </w:rPr>
        <w:t>Sistema</w:t>
      </w:r>
    </w:p>
    <w:p>
      <w:pPr>
        <w:spacing w:after="0" w:line="242"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Nacional.</w:t>
      </w:r>
    </w:p>
    <w:p>
      <w:pPr>
        <w:pStyle w:val="BodyText"/>
        <w:spacing w:before="2"/>
        <w:ind w:left="0"/>
        <w:rPr>
          <w:sz w:val="21"/>
        </w:rPr>
      </w:pPr>
    </w:p>
    <w:p>
      <w:pPr>
        <w:pStyle w:val="BodyText"/>
        <w:spacing w:line="249" w:lineRule="auto" w:before="1"/>
        <w:ind w:right="146"/>
        <w:jc w:val="both"/>
      </w:pPr>
      <w:r>
        <w:rPr>
          <w:w w:val="110"/>
        </w:rPr>
        <w:t>Cuando se realice una consulta verbal deberá ser resuelta por la Unidad de Transparencia en el momento, de no ser posible se invitará al particular a iniciar el procedimiento de acceso, las consultas verbales no podrán ser recurribles conforme lo establece la presente Ley.</w:t>
      </w:r>
    </w:p>
    <w:p>
      <w:pPr>
        <w:pStyle w:val="BodyText"/>
        <w:spacing w:line="244" w:lineRule="auto" w:before="184"/>
        <w:ind w:right="133"/>
        <w:jc w:val="both"/>
      </w:pPr>
      <w:r>
        <w:rPr>
          <w:rFonts w:ascii="TeX Gyre Bonum" w:hAnsi="TeX Gyre Bonum"/>
          <w:b/>
          <w:w w:val="110"/>
        </w:rPr>
        <w:t>Artículo 153. </w:t>
      </w:r>
      <w:r>
        <w:rPr>
          <w:w w:val="110"/>
        </w:rPr>
        <w:t>Tratándose de solicitudes de acceso a información formuladas mediante la Plataforma Nacional, se asignará automáticamente un número de folio, con el que los solicitantes podrán dar seguimiento a sus requerimientos. En los demás casos, la Unidad de Trasparencia tendrá que registrar   y capturar la solicitud de acceso en la Plataforma Nacional y deberá enviar el acuse de recibo al solicitante, en el que se indique la fecha de recepción, el folio que corresponda y los  plazos  </w:t>
      </w:r>
      <w:r>
        <w:rPr>
          <w:spacing w:val="5"/>
          <w:w w:val="110"/>
        </w:rPr>
        <w:t>de  </w:t>
      </w:r>
      <w:r>
        <w:rPr>
          <w:w w:val="110"/>
        </w:rPr>
        <w:t>respuesta</w:t>
      </w:r>
      <w:r>
        <w:rPr>
          <w:spacing w:val="11"/>
          <w:w w:val="110"/>
        </w:rPr>
        <w:t> </w:t>
      </w:r>
      <w:r>
        <w:rPr>
          <w:w w:val="110"/>
        </w:rPr>
        <w:t>aplicables.</w:t>
      </w:r>
    </w:p>
    <w:p>
      <w:pPr>
        <w:pStyle w:val="BodyText"/>
        <w:spacing w:before="185"/>
        <w:ind w:right="141"/>
        <w:jc w:val="both"/>
      </w:pPr>
      <w:r>
        <w:rPr>
          <w:rFonts w:ascii="TeX Gyre Bonum" w:hAnsi="TeX Gyre Bonum"/>
          <w:b/>
          <w:w w:val="110"/>
        </w:rPr>
        <w:t>Artículo 154. </w:t>
      </w:r>
      <w:r>
        <w:rPr>
          <w:w w:val="110"/>
        </w:rPr>
        <w:t>El Instituto en el ámbito de su competencia establecerá un Centro de Atención Telefónica o a través de medios de comunicación en tiempo real electrónicos, con la finalidad  de orientar</w:t>
      </w:r>
      <w:r>
        <w:rPr>
          <w:spacing w:val="10"/>
          <w:w w:val="110"/>
        </w:rPr>
        <w:t> </w:t>
      </w:r>
      <w:r>
        <w:rPr>
          <w:w w:val="110"/>
        </w:rPr>
        <w:t>y</w:t>
      </w:r>
      <w:r>
        <w:rPr>
          <w:spacing w:val="10"/>
          <w:w w:val="110"/>
        </w:rPr>
        <w:t> </w:t>
      </w:r>
      <w:r>
        <w:rPr>
          <w:w w:val="110"/>
        </w:rPr>
        <w:t>asesorar</w:t>
      </w:r>
      <w:r>
        <w:rPr>
          <w:spacing w:val="11"/>
          <w:w w:val="110"/>
        </w:rPr>
        <w:t> </w:t>
      </w:r>
      <w:r>
        <w:rPr>
          <w:w w:val="110"/>
        </w:rPr>
        <w:t>vía</w:t>
      </w:r>
      <w:r>
        <w:rPr>
          <w:spacing w:val="9"/>
          <w:w w:val="110"/>
        </w:rPr>
        <w:t> </w:t>
      </w:r>
      <w:r>
        <w:rPr>
          <w:w w:val="110"/>
        </w:rPr>
        <w:t>telefónica,</w:t>
      </w:r>
      <w:r>
        <w:rPr>
          <w:spacing w:val="12"/>
          <w:w w:val="110"/>
        </w:rPr>
        <w:t> </w:t>
      </w:r>
      <w:r>
        <w:rPr>
          <w:w w:val="110"/>
        </w:rPr>
        <w:t>sobre</w:t>
      </w:r>
      <w:r>
        <w:rPr>
          <w:spacing w:val="15"/>
          <w:w w:val="110"/>
        </w:rPr>
        <w:t> </w:t>
      </w:r>
      <w:r>
        <w:rPr>
          <w:w w:val="110"/>
        </w:rPr>
        <w:t>las</w:t>
      </w:r>
      <w:r>
        <w:rPr>
          <w:spacing w:val="10"/>
          <w:w w:val="110"/>
        </w:rPr>
        <w:t> </w:t>
      </w:r>
      <w:r>
        <w:rPr>
          <w:w w:val="110"/>
        </w:rPr>
        <w:t>solicitudes</w:t>
      </w:r>
      <w:r>
        <w:rPr>
          <w:spacing w:val="9"/>
          <w:w w:val="110"/>
        </w:rPr>
        <w:t> </w:t>
      </w:r>
      <w:r>
        <w:rPr>
          <w:w w:val="110"/>
        </w:rPr>
        <w:t>de</w:t>
      </w:r>
      <w:r>
        <w:rPr>
          <w:spacing w:val="9"/>
          <w:w w:val="110"/>
        </w:rPr>
        <w:t> </w:t>
      </w:r>
      <w:r>
        <w:rPr>
          <w:w w:val="110"/>
        </w:rPr>
        <w:t>acceso</w:t>
      </w:r>
      <w:r>
        <w:rPr>
          <w:spacing w:val="12"/>
          <w:w w:val="110"/>
        </w:rPr>
        <w:t> </w:t>
      </w:r>
      <w:r>
        <w:rPr>
          <w:w w:val="110"/>
        </w:rPr>
        <w:t>a</w:t>
      </w:r>
      <w:r>
        <w:rPr>
          <w:spacing w:val="10"/>
          <w:w w:val="110"/>
        </w:rPr>
        <w:t> </w:t>
      </w:r>
      <w:r>
        <w:rPr>
          <w:w w:val="110"/>
        </w:rPr>
        <w:t>la</w:t>
      </w:r>
      <w:r>
        <w:rPr>
          <w:spacing w:val="11"/>
          <w:w w:val="110"/>
        </w:rPr>
        <w:t> </w:t>
      </w:r>
      <w:r>
        <w:rPr>
          <w:w w:val="110"/>
        </w:rPr>
        <w:t>información</w:t>
      </w:r>
      <w:r>
        <w:rPr>
          <w:spacing w:val="-11"/>
          <w:w w:val="110"/>
        </w:rPr>
        <w:t> </w:t>
      </w:r>
      <w:r>
        <w:rPr>
          <w:w w:val="110"/>
        </w:rPr>
        <w:t>pública.</w:t>
      </w:r>
    </w:p>
    <w:p>
      <w:pPr>
        <w:pStyle w:val="BodyText"/>
        <w:spacing w:before="4"/>
        <w:ind w:left="0"/>
        <w:rPr>
          <w:sz w:val="21"/>
        </w:rPr>
      </w:pPr>
    </w:p>
    <w:p>
      <w:pPr>
        <w:pStyle w:val="BodyText"/>
        <w:spacing w:line="247" w:lineRule="auto"/>
        <w:ind w:right="142"/>
        <w:jc w:val="both"/>
      </w:pPr>
      <w:r>
        <w:rPr>
          <w:w w:val="110"/>
        </w:rPr>
        <w:t>Asimismo el Instituto, en los términos de los lineamientos que emitan para tales efectos, podrá implementar un sistema para recibir vía telefónica y capturar, a través del sistema electrónico establecido para tales efectos, las solicitudes de acceso a la  información  que las personas  formulen  a los sujetos obligados. En todo caso, la gestión del organismo garante respectivo concluirá con el envío  de</w:t>
      </w:r>
      <w:r>
        <w:rPr>
          <w:spacing w:val="7"/>
          <w:w w:val="110"/>
        </w:rPr>
        <w:t> </w:t>
      </w:r>
      <w:r>
        <w:rPr>
          <w:w w:val="110"/>
        </w:rPr>
        <w:t>la</w:t>
      </w:r>
      <w:r>
        <w:rPr>
          <w:spacing w:val="9"/>
          <w:w w:val="110"/>
        </w:rPr>
        <w:t> </w:t>
      </w:r>
      <w:r>
        <w:rPr>
          <w:w w:val="110"/>
        </w:rPr>
        <w:t>solicitud</w:t>
      </w:r>
      <w:r>
        <w:rPr>
          <w:spacing w:val="10"/>
          <w:w w:val="110"/>
        </w:rPr>
        <w:t> </w:t>
      </w:r>
      <w:r>
        <w:rPr>
          <w:w w:val="110"/>
        </w:rPr>
        <w:t>de</w:t>
      </w:r>
      <w:r>
        <w:rPr>
          <w:spacing w:val="8"/>
          <w:w w:val="110"/>
        </w:rPr>
        <w:t> </w:t>
      </w:r>
      <w:r>
        <w:rPr>
          <w:w w:val="110"/>
        </w:rPr>
        <w:t>acceso</w:t>
      </w:r>
      <w:r>
        <w:rPr>
          <w:spacing w:val="9"/>
          <w:w w:val="110"/>
        </w:rPr>
        <w:t> </w:t>
      </w:r>
      <w:r>
        <w:rPr>
          <w:w w:val="110"/>
        </w:rPr>
        <w:t>a</w:t>
      </w:r>
      <w:r>
        <w:rPr>
          <w:spacing w:val="8"/>
          <w:w w:val="110"/>
        </w:rPr>
        <w:t> </w:t>
      </w:r>
      <w:r>
        <w:rPr>
          <w:w w:val="110"/>
        </w:rPr>
        <w:t>la</w:t>
      </w:r>
      <w:r>
        <w:rPr>
          <w:spacing w:val="9"/>
          <w:w w:val="110"/>
        </w:rPr>
        <w:t> </w:t>
      </w:r>
      <w:r>
        <w:rPr>
          <w:w w:val="110"/>
        </w:rPr>
        <w:t>información</w:t>
      </w:r>
      <w:r>
        <w:rPr>
          <w:spacing w:val="9"/>
          <w:w w:val="110"/>
        </w:rPr>
        <w:t> </w:t>
      </w:r>
      <w:r>
        <w:rPr>
          <w:w w:val="110"/>
        </w:rPr>
        <w:t>al</w:t>
      </w:r>
      <w:r>
        <w:rPr>
          <w:spacing w:val="9"/>
          <w:w w:val="110"/>
        </w:rPr>
        <w:t> </w:t>
      </w:r>
      <w:r>
        <w:rPr>
          <w:w w:val="110"/>
        </w:rPr>
        <w:t>sujeto</w:t>
      </w:r>
      <w:r>
        <w:rPr>
          <w:spacing w:val="10"/>
          <w:w w:val="110"/>
        </w:rPr>
        <w:t> </w:t>
      </w:r>
      <w:r>
        <w:rPr>
          <w:w w:val="110"/>
        </w:rPr>
        <w:t>obligado</w:t>
      </w:r>
      <w:r>
        <w:rPr>
          <w:spacing w:val="9"/>
          <w:w w:val="110"/>
        </w:rPr>
        <w:t> </w:t>
      </w:r>
      <w:r>
        <w:rPr>
          <w:w w:val="110"/>
        </w:rPr>
        <w:t>competente</w:t>
      </w:r>
      <w:r>
        <w:rPr>
          <w:spacing w:val="8"/>
          <w:w w:val="110"/>
        </w:rPr>
        <w:t> </w:t>
      </w:r>
      <w:r>
        <w:rPr>
          <w:w w:val="110"/>
        </w:rPr>
        <w:t>para</w:t>
      </w:r>
      <w:r>
        <w:rPr>
          <w:spacing w:val="9"/>
          <w:w w:val="110"/>
        </w:rPr>
        <w:t> </w:t>
      </w:r>
      <w:r>
        <w:rPr>
          <w:w w:val="110"/>
        </w:rPr>
        <w:t>atender</w:t>
      </w:r>
      <w:r>
        <w:rPr>
          <w:spacing w:val="9"/>
          <w:w w:val="110"/>
        </w:rPr>
        <w:t> </w:t>
      </w:r>
      <w:r>
        <w:rPr>
          <w:w w:val="110"/>
        </w:rPr>
        <w:t>la</w:t>
      </w:r>
      <w:r>
        <w:rPr>
          <w:spacing w:val="9"/>
          <w:w w:val="110"/>
        </w:rPr>
        <w:t> </w:t>
      </w:r>
      <w:r>
        <w:rPr>
          <w:w w:val="110"/>
        </w:rPr>
        <w:t>solicitud.</w:t>
      </w:r>
    </w:p>
    <w:p>
      <w:pPr>
        <w:pStyle w:val="BodyText"/>
        <w:spacing w:before="9"/>
        <w:ind w:left="0"/>
        <w:rPr>
          <w:sz w:val="17"/>
        </w:rPr>
      </w:pPr>
    </w:p>
    <w:p>
      <w:pPr>
        <w:pStyle w:val="BodyText"/>
        <w:spacing w:line="228" w:lineRule="auto" w:before="1"/>
        <w:ind w:right="149"/>
        <w:jc w:val="both"/>
      </w:pPr>
      <w:r>
        <w:rPr>
          <w:rFonts w:ascii="TeX Gyre Bonum" w:hAnsi="TeX Gyre Bonum"/>
          <w:b/>
          <w:w w:val="110"/>
        </w:rPr>
        <w:t>Artículo 155. </w:t>
      </w:r>
      <w:r>
        <w:rPr>
          <w:w w:val="110"/>
        </w:rPr>
        <w:t>Para presentar una solicitud por escrito, no se podrán exigir mayores requisitos que los siguientes:</w:t>
      </w:r>
    </w:p>
    <w:p>
      <w:pPr>
        <w:pStyle w:val="BodyText"/>
        <w:spacing w:before="5"/>
        <w:ind w:left="0"/>
        <w:rPr>
          <w:sz w:val="17"/>
        </w:rPr>
      </w:pPr>
    </w:p>
    <w:p>
      <w:pPr>
        <w:pStyle w:val="ListParagraph"/>
        <w:numPr>
          <w:ilvl w:val="0"/>
          <w:numId w:val="45"/>
        </w:numPr>
        <w:tabs>
          <w:tab w:pos="425" w:val="left" w:leader="none"/>
        </w:tabs>
        <w:spacing w:line="240" w:lineRule="auto" w:before="0" w:after="0"/>
        <w:ind w:left="424" w:right="0" w:hanging="265"/>
        <w:jc w:val="left"/>
        <w:rPr>
          <w:sz w:val="20"/>
        </w:rPr>
      </w:pPr>
      <w:r>
        <w:rPr>
          <w:w w:val="110"/>
          <w:sz w:val="20"/>
        </w:rPr>
        <w:t>Nombre</w:t>
      </w:r>
      <w:r>
        <w:rPr>
          <w:spacing w:val="9"/>
          <w:w w:val="110"/>
          <w:sz w:val="20"/>
        </w:rPr>
        <w:t> </w:t>
      </w:r>
      <w:r>
        <w:rPr>
          <w:w w:val="110"/>
          <w:sz w:val="20"/>
        </w:rPr>
        <w:t>del</w:t>
      </w:r>
      <w:r>
        <w:rPr>
          <w:spacing w:val="11"/>
          <w:w w:val="110"/>
          <w:sz w:val="20"/>
        </w:rPr>
        <w:t> </w:t>
      </w:r>
      <w:r>
        <w:rPr>
          <w:w w:val="110"/>
          <w:sz w:val="20"/>
        </w:rPr>
        <w:t>solicitante,</w:t>
      </w:r>
      <w:r>
        <w:rPr>
          <w:spacing w:val="11"/>
          <w:w w:val="110"/>
          <w:sz w:val="20"/>
        </w:rPr>
        <w:t> </w:t>
      </w:r>
      <w:r>
        <w:rPr>
          <w:w w:val="110"/>
          <w:sz w:val="20"/>
        </w:rPr>
        <w:t>o</w:t>
      </w:r>
      <w:r>
        <w:rPr>
          <w:spacing w:val="10"/>
          <w:w w:val="110"/>
          <w:sz w:val="20"/>
        </w:rPr>
        <w:t> </w:t>
      </w:r>
      <w:r>
        <w:rPr>
          <w:w w:val="110"/>
          <w:sz w:val="20"/>
        </w:rPr>
        <w:t>en</w:t>
      </w:r>
      <w:r>
        <w:rPr>
          <w:spacing w:val="11"/>
          <w:w w:val="110"/>
          <w:sz w:val="20"/>
        </w:rPr>
        <w:t> </w:t>
      </w:r>
      <w:r>
        <w:rPr>
          <w:w w:val="110"/>
          <w:sz w:val="20"/>
        </w:rPr>
        <w:t>su</w:t>
      </w:r>
      <w:r>
        <w:rPr>
          <w:spacing w:val="8"/>
          <w:w w:val="110"/>
          <w:sz w:val="20"/>
        </w:rPr>
        <w:t> </w:t>
      </w:r>
      <w:r>
        <w:rPr>
          <w:w w:val="110"/>
          <w:sz w:val="20"/>
        </w:rPr>
        <w:t>caso,</w:t>
      </w:r>
      <w:r>
        <w:rPr>
          <w:spacing w:val="12"/>
          <w:w w:val="110"/>
          <w:sz w:val="20"/>
        </w:rPr>
        <w:t> </w:t>
      </w:r>
      <w:r>
        <w:rPr>
          <w:w w:val="110"/>
          <w:sz w:val="20"/>
        </w:rPr>
        <w:t>los</w:t>
      </w:r>
      <w:r>
        <w:rPr>
          <w:spacing w:val="10"/>
          <w:w w:val="110"/>
          <w:sz w:val="20"/>
        </w:rPr>
        <w:t> </w:t>
      </w:r>
      <w:r>
        <w:rPr>
          <w:w w:val="110"/>
          <w:sz w:val="20"/>
        </w:rPr>
        <w:t>datos</w:t>
      </w:r>
      <w:r>
        <w:rPr>
          <w:spacing w:val="10"/>
          <w:w w:val="110"/>
          <w:sz w:val="20"/>
        </w:rPr>
        <w:t> </w:t>
      </w:r>
      <w:r>
        <w:rPr>
          <w:w w:val="110"/>
          <w:sz w:val="20"/>
        </w:rPr>
        <w:t>generales</w:t>
      </w:r>
      <w:r>
        <w:rPr>
          <w:spacing w:val="-19"/>
          <w:w w:val="110"/>
          <w:sz w:val="20"/>
        </w:rPr>
        <w:t> </w:t>
      </w:r>
      <w:r>
        <w:rPr>
          <w:w w:val="110"/>
          <w:sz w:val="20"/>
        </w:rPr>
        <w:t>de</w:t>
      </w:r>
      <w:r>
        <w:rPr>
          <w:spacing w:val="10"/>
          <w:w w:val="110"/>
          <w:sz w:val="20"/>
        </w:rPr>
        <w:t> </w:t>
      </w:r>
      <w:r>
        <w:rPr>
          <w:w w:val="110"/>
          <w:sz w:val="20"/>
        </w:rPr>
        <w:t>su</w:t>
      </w:r>
      <w:r>
        <w:rPr>
          <w:spacing w:val="10"/>
          <w:w w:val="110"/>
          <w:sz w:val="20"/>
        </w:rPr>
        <w:t> </w:t>
      </w:r>
      <w:r>
        <w:rPr>
          <w:w w:val="110"/>
          <w:sz w:val="20"/>
        </w:rPr>
        <w:t>representante;</w:t>
      </w:r>
    </w:p>
    <w:p>
      <w:pPr>
        <w:pStyle w:val="ListParagraph"/>
        <w:numPr>
          <w:ilvl w:val="0"/>
          <w:numId w:val="45"/>
        </w:numPr>
        <w:tabs>
          <w:tab w:pos="475" w:val="left" w:leader="none"/>
        </w:tabs>
        <w:spacing w:line="240" w:lineRule="auto" w:before="179" w:after="0"/>
        <w:ind w:left="474" w:right="0" w:hanging="315"/>
        <w:jc w:val="left"/>
        <w:rPr>
          <w:sz w:val="20"/>
        </w:rPr>
      </w:pPr>
      <w:r>
        <w:rPr>
          <w:w w:val="110"/>
          <w:sz w:val="20"/>
        </w:rPr>
        <w:t>Domicilio o en su caso correo electrónico para recibir</w:t>
      </w:r>
      <w:r>
        <w:rPr>
          <w:spacing w:val="11"/>
          <w:w w:val="110"/>
          <w:sz w:val="20"/>
        </w:rPr>
        <w:t> </w:t>
      </w:r>
      <w:r>
        <w:rPr>
          <w:w w:val="110"/>
          <w:sz w:val="20"/>
        </w:rPr>
        <w:t>notificaciones;</w:t>
      </w:r>
    </w:p>
    <w:p>
      <w:pPr>
        <w:pStyle w:val="ListParagraph"/>
        <w:numPr>
          <w:ilvl w:val="0"/>
          <w:numId w:val="45"/>
        </w:numPr>
        <w:tabs>
          <w:tab w:pos="528" w:val="left" w:leader="none"/>
        </w:tabs>
        <w:spacing w:line="240" w:lineRule="auto" w:before="176" w:after="0"/>
        <w:ind w:left="527" w:right="0" w:hanging="368"/>
        <w:jc w:val="left"/>
        <w:rPr>
          <w:sz w:val="20"/>
        </w:rPr>
      </w:pPr>
      <w:r>
        <w:rPr>
          <w:w w:val="110"/>
          <w:sz w:val="20"/>
        </w:rPr>
        <w:t>La descripción de la información</w:t>
      </w:r>
      <w:r>
        <w:rPr>
          <w:spacing w:val="35"/>
          <w:w w:val="110"/>
          <w:sz w:val="20"/>
        </w:rPr>
        <w:t> </w:t>
      </w:r>
      <w:r>
        <w:rPr>
          <w:w w:val="110"/>
          <w:sz w:val="20"/>
        </w:rPr>
        <w:t>solicitada;</w:t>
      </w:r>
    </w:p>
    <w:p>
      <w:pPr>
        <w:pStyle w:val="ListParagraph"/>
        <w:numPr>
          <w:ilvl w:val="0"/>
          <w:numId w:val="45"/>
        </w:numPr>
        <w:tabs>
          <w:tab w:pos="545" w:val="left" w:leader="none"/>
        </w:tabs>
        <w:spacing w:line="240" w:lineRule="auto" w:before="179" w:after="0"/>
        <w:ind w:left="544" w:right="0" w:hanging="385"/>
        <w:jc w:val="left"/>
        <w:rPr>
          <w:sz w:val="20"/>
        </w:rPr>
      </w:pPr>
      <w:r>
        <w:rPr>
          <w:w w:val="110"/>
          <w:sz w:val="20"/>
        </w:rPr>
        <w:t>Cualquier</w:t>
      </w:r>
      <w:r>
        <w:rPr>
          <w:spacing w:val="5"/>
          <w:w w:val="110"/>
          <w:sz w:val="20"/>
        </w:rPr>
        <w:t> </w:t>
      </w:r>
      <w:r>
        <w:rPr>
          <w:w w:val="110"/>
          <w:sz w:val="20"/>
        </w:rPr>
        <w:t>otro</w:t>
      </w:r>
      <w:r>
        <w:rPr>
          <w:spacing w:val="3"/>
          <w:w w:val="110"/>
          <w:sz w:val="20"/>
        </w:rPr>
        <w:t> </w:t>
      </w:r>
      <w:r>
        <w:rPr>
          <w:w w:val="110"/>
          <w:sz w:val="20"/>
        </w:rPr>
        <w:t>dato</w:t>
      </w:r>
      <w:r>
        <w:rPr>
          <w:spacing w:val="6"/>
          <w:w w:val="110"/>
          <w:sz w:val="20"/>
        </w:rPr>
        <w:t> </w:t>
      </w:r>
      <w:r>
        <w:rPr>
          <w:w w:val="110"/>
          <w:sz w:val="20"/>
        </w:rPr>
        <w:t>que</w:t>
      </w:r>
      <w:r>
        <w:rPr>
          <w:spacing w:val="6"/>
          <w:w w:val="110"/>
          <w:sz w:val="20"/>
        </w:rPr>
        <w:t> </w:t>
      </w:r>
      <w:r>
        <w:rPr>
          <w:w w:val="110"/>
          <w:sz w:val="20"/>
        </w:rPr>
        <w:t>facilite</w:t>
      </w:r>
      <w:r>
        <w:rPr>
          <w:spacing w:val="6"/>
          <w:w w:val="110"/>
          <w:sz w:val="20"/>
        </w:rPr>
        <w:t> </w:t>
      </w:r>
      <w:r>
        <w:rPr>
          <w:w w:val="110"/>
          <w:sz w:val="20"/>
        </w:rPr>
        <w:t>la</w:t>
      </w:r>
      <w:r>
        <w:rPr>
          <w:spacing w:val="4"/>
          <w:w w:val="110"/>
          <w:sz w:val="20"/>
        </w:rPr>
        <w:t> </w:t>
      </w:r>
      <w:r>
        <w:rPr>
          <w:w w:val="110"/>
          <w:sz w:val="20"/>
        </w:rPr>
        <w:t>búsqueda</w:t>
      </w:r>
      <w:r>
        <w:rPr>
          <w:spacing w:val="7"/>
          <w:w w:val="110"/>
          <w:sz w:val="20"/>
        </w:rPr>
        <w:t> </w:t>
      </w:r>
      <w:r>
        <w:rPr>
          <w:w w:val="110"/>
          <w:sz w:val="20"/>
        </w:rPr>
        <w:t>y</w:t>
      </w:r>
      <w:r>
        <w:rPr>
          <w:spacing w:val="5"/>
          <w:w w:val="110"/>
          <w:sz w:val="20"/>
        </w:rPr>
        <w:t> </w:t>
      </w:r>
      <w:r>
        <w:rPr>
          <w:w w:val="110"/>
          <w:sz w:val="20"/>
        </w:rPr>
        <w:t>eventual</w:t>
      </w:r>
      <w:r>
        <w:rPr>
          <w:spacing w:val="6"/>
          <w:w w:val="110"/>
          <w:sz w:val="20"/>
        </w:rPr>
        <w:t> </w:t>
      </w:r>
      <w:r>
        <w:rPr>
          <w:w w:val="110"/>
          <w:sz w:val="20"/>
        </w:rPr>
        <w:t>localización</w:t>
      </w:r>
      <w:r>
        <w:rPr>
          <w:spacing w:val="6"/>
          <w:w w:val="110"/>
          <w:sz w:val="20"/>
        </w:rPr>
        <w:t> </w:t>
      </w:r>
      <w:r>
        <w:rPr>
          <w:w w:val="110"/>
          <w:sz w:val="20"/>
        </w:rPr>
        <w:t>de</w:t>
      </w:r>
      <w:r>
        <w:rPr>
          <w:spacing w:val="6"/>
          <w:w w:val="110"/>
          <w:sz w:val="20"/>
        </w:rPr>
        <w:t> </w:t>
      </w:r>
      <w:r>
        <w:rPr>
          <w:w w:val="110"/>
          <w:sz w:val="20"/>
        </w:rPr>
        <w:t>la</w:t>
      </w:r>
      <w:r>
        <w:rPr>
          <w:spacing w:val="6"/>
          <w:w w:val="110"/>
          <w:sz w:val="20"/>
        </w:rPr>
        <w:t> </w:t>
      </w:r>
      <w:r>
        <w:rPr>
          <w:w w:val="110"/>
          <w:sz w:val="20"/>
        </w:rPr>
        <w:t>información;</w:t>
      </w:r>
      <w:r>
        <w:rPr>
          <w:spacing w:val="10"/>
          <w:w w:val="110"/>
          <w:sz w:val="20"/>
        </w:rPr>
        <w:t> </w:t>
      </w:r>
      <w:r>
        <w:rPr>
          <w:w w:val="110"/>
          <w:sz w:val="20"/>
        </w:rPr>
        <w:t>y</w:t>
      </w:r>
    </w:p>
    <w:p>
      <w:pPr>
        <w:pStyle w:val="ListParagraph"/>
        <w:numPr>
          <w:ilvl w:val="0"/>
          <w:numId w:val="45"/>
        </w:numPr>
        <w:tabs>
          <w:tab w:pos="511" w:val="left" w:leader="none"/>
        </w:tabs>
        <w:spacing w:line="237" w:lineRule="auto" w:before="181" w:after="0"/>
        <w:ind w:left="160" w:right="143" w:firstLine="0"/>
        <w:jc w:val="both"/>
        <w:rPr>
          <w:sz w:val="20"/>
        </w:rPr>
      </w:pPr>
      <w:r>
        <w:rPr>
          <w:w w:val="110"/>
          <w:sz w:val="20"/>
        </w:rPr>
        <w:t>La modalidad en la que prefiere se otorgue el acceso a la información, la cual podrá ser verbal, siempre y cuando sea para fines de orientación, mediante consulta directa, mediante la expedición de copias</w:t>
      </w:r>
      <w:r>
        <w:rPr>
          <w:spacing w:val="7"/>
          <w:w w:val="110"/>
          <w:sz w:val="20"/>
        </w:rPr>
        <w:t> </w:t>
      </w:r>
      <w:r>
        <w:rPr>
          <w:w w:val="110"/>
          <w:sz w:val="20"/>
        </w:rPr>
        <w:t>simples</w:t>
      </w:r>
      <w:r>
        <w:rPr>
          <w:spacing w:val="7"/>
          <w:w w:val="110"/>
          <w:sz w:val="20"/>
        </w:rPr>
        <w:t> </w:t>
      </w:r>
      <w:r>
        <w:rPr>
          <w:w w:val="110"/>
          <w:sz w:val="20"/>
        </w:rPr>
        <w:t>o</w:t>
      </w:r>
      <w:r>
        <w:rPr>
          <w:spacing w:val="10"/>
          <w:w w:val="110"/>
          <w:sz w:val="20"/>
        </w:rPr>
        <w:t> </w:t>
      </w:r>
      <w:r>
        <w:rPr>
          <w:w w:val="110"/>
          <w:sz w:val="20"/>
        </w:rPr>
        <w:t>certificadas</w:t>
      </w:r>
      <w:r>
        <w:rPr>
          <w:spacing w:val="7"/>
          <w:w w:val="110"/>
          <w:sz w:val="20"/>
        </w:rPr>
        <w:t> </w:t>
      </w:r>
      <w:r>
        <w:rPr>
          <w:w w:val="110"/>
          <w:sz w:val="20"/>
        </w:rPr>
        <w:t>o</w:t>
      </w:r>
      <w:r>
        <w:rPr>
          <w:spacing w:val="9"/>
          <w:w w:val="110"/>
          <w:sz w:val="20"/>
        </w:rPr>
        <w:t> </w:t>
      </w:r>
      <w:r>
        <w:rPr>
          <w:w w:val="110"/>
          <w:sz w:val="20"/>
        </w:rPr>
        <w:t>la</w:t>
      </w:r>
      <w:r>
        <w:rPr>
          <w:spacing w:val="8"/>
          <w:w w:val="110"/>
          <w:sz w:val="20"/>
        </w:rPr>
        <w:t> </w:t>
      </w:r>
      <w:r>
        <w:rPr>
          <w:w w:val="110"/>
          <w:sz w:val="20"/>
        </w:rPr>
        <w:t>reproducción</w:t>
      </w:r>
      <w:r>
        <w:rPr>
          <w:spacing w:val="9"/>
          <w:w w:val="110"/>
          <w:sz w:val="20"/>
        </w:rPr>
        <w:t> </w:t>
      </w:r>
      <w:r>
        <w:rPr>
          <w:w w:val="110"/>
          <w:sz w:val="20"/>
        </w:rPr>
        <w:t>en</w:t>
      </w:r>
      <w:r>
        <w:rPr>
          <w:spacing w:val="8"/>
          <w:w w:val="110"/>
          <w:sz w:val="20"/>
        </w:rPr>
        <w:t> </w:t>
      </w:r>
      <w:r>
        <w:rPr>
          <w:w w:val="110"/>
          <w:sz w:val="20"/>
        </w:rPr>
        <w:t>cualquier</w:t>
      </w:r>
      <w:r>
        <w:rPr>
          <w:spacing w:val="9"/>
          <w:w w:val="110"/>
          <w:sz w:val="20"/>
        </w:rPr>
        <w:t> </w:t>
      </w:r>
      <w:r>
        <w:rPr>
          <w:w w:val="110"/>
          <w:sz w:val="20"/>
        </w:rPr>
        <w:t>otro</w:t>
      </w:r>
      <w:r>
        <w:rPr>
          <w:spacing w:val="10"/>
          <w:w w:val="110"/>
          <w:sz w:val="20"/>
        </w:rPr>
        <w:t> </w:t>
      </w:r>
      <w:r>
        <w:rPr>
          <w:w w:val="110"/>
          <w:sz w:val="20"/>
        </w:rPr>
        <w:t>medio,</w:t>
      </w:r>
      <w:r>
        <w:rPr>
          <w:spacing w:val="6"/>
          <w:w w:val="110"/>
          <w:sz w:val="20"/>
        </w:rPr>
        <w:t> </w:t>
      </w:r>
      <w:r>
        <w:rPr>
          <w:w w:val="110"/>
          <w:sz w:val="20"/>
        </w:rPr>
        <w:t>incluidos</w:t>
      </w:r>
      <w:r>
        <w:rPr>
          <w:spacing w:val="7"/>
          <w:w w:val="110"/>
          <w:sz w:val="20"/>
        </w:rPr>
        <w:t> </w:t>
      </w:r>
      <w:r>
        <w:rPr>
          <w:w w:val="110"/>
          <w:sz w:val="20"/>
        </w:rPr>
        <w:t>los</w:t>
      </w:r>
      <w:r>
        <w:rPr>
          <w:spacing w:val="-20"/>
          <w:w w:val="110"/>
          <w:sz w:val="20"/>
        </w:rPr>
        <w:t> </w:t>
      </w:r>
      <w:r>
        <w:rPr>
          <w:w w:val="110"/>
          <w:sz w:val="20"/>
        </w:rPr>
        <w:t>electrónicos.</w:t>
      </w:r>
    </w:p>
    <w:p>
      <w:pPr>
        <w:pStyle w:val="BodyText"/>
        <w:spacing w:before="5"/>
        <w:ind w:left="0"/>
        <w:rPr>
          <w:sz w:val="21"/>
        </w:rPr>
      </w:pPr>
    </w:p>
    <w:p>
      <w:pPr>
        <w:pStyle w:val="BodyText"/>
        <w:spacing w:line="249" w:lineRule="auto" w:before="1"/>
        <w:ind w:right="146"/>
        <w:jc w:val="both"/>
      </w:pPr>
      <w:r>
        <w:rPr>
          <w:w w:val="110"/>
        </w:rPr>
        <w:t>Queda prohibido para los sujetos obligados recabar datos que den lugar a indagatorias sobre las motivaciones de la solicitud de información y su uso posterior.</w:t>
      </w:r>
    </w:p>
    <w:p>
      <w:pPr>
        <w:pStyle w:val="BodyText"/>
        <w:spacing w:before="3"/>
        <w:ind w:left="0"/>
      </w:pPr>
    </w:p>
    <w:p>
      <w:pPr>
        <w:pStyle w:val="BodyText"/>
        <w:spacing w:line="249" w:lineRule="auto"/>
        <w:ind w:right="137"/>
        <w:jc w:val="both"/>
      </w:pPr>
      <w:r>
        <w:rPr>
          <w:w w:val="110"/>
        </w:rPr>
        <w:t>Las solicitudes anónimas, con nombre incompleto o seudónimo serán procedentes para su trámite por parte del sujeto obligado ante quien se presente. No podrá requerirse información adicional con motivo del nombre proporcionado por el</w:t>
      </w:r>
      <w:r>
        <w:rPr>
          <w:spacing w:val="52"/>
          <w:w w:val="110"/>
        </w:rPr>
        <w:t> </w:t>
      </w:r>
      <w:r>
        <w:rPr>
          <w:w w:val="110"/>
        </w:rPr>
        <w:t>solicitante.</w:t>
      </w:r>
    </w:p>
    <w:p>
      <w:pPr>
        <w:pStyle w:val="BodyText"/>
        <w:spacing w:before="5"/>
        <w:ind w:left="0"/>
      </w:pPr>
    </w:p>
    <w:p>
      <w:pPr>
        <w:pStyle w:val="BodyText"/>
        <w:spacing w:line="244" w:lineRule="auto"/>
        <w:ind w:right="138"/>
        <w:jc w:val="both"/>
      </w:pPr>
      <w:r>
        <w:rPr>
          <w:w w:val="110"/>
        </w:rPr>
        <w:t>La información de las fracciones I y IV será proporcionada por el solicitante de manera opcional y, en ningún caso, podrá ser un requisito indispensable para la procedencia de la solicitud.</w:t>
      </w:r>
    </w:p>
    <w:p>
      <w:pPr>
        <w:pStyle w:val="BodyText"/>
        <w:spacing w:line="242" w:lineRule="auto" w:before="192"/>
        <w:ind w:right="141"/>
        <w:jc w:val="both"/>
      </w:pPr>
      <w:r>
        <w:rPr>
          <w:rFonts w:ascii="TeX Gyre Bonum" w:hAnsi="TeX Gyre Bonum"/>
          <w:b/>
          <w:w w:val="110"/>
        </w:rPr>
        <w:t>Artículo 156. </w:t>
      </w:r>
      <w:r>
        <w:rPr>
          <w:w w:val="110"/>
        </w:rPr>
        <w:t>Cuando el particular presente su solicitud por medios electrónicos a través de la Plataforma Nacional o la plataforma que para tales efectos habilite el Instituto, se entenderá que acepta que las notificaciones le sean efectuadas por dicho sistema, salvo que señale un medio distinto para efectos de las notificaciones.</w:t>
      </w:r>
    </w:p>
    <w:p>
      <w:pPr>
        <w:spacing w:after="0" w:line="242" w:lineRule="auto"/>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7"/>
        <w:jc w:val="both"/>
      </w:pPr>
      <w:r>
        <w:rPr>
          <w:w w:val="110"/>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BodyText"/>
        <w:spacing w:before="5"/>
        <w:ind w:left="0"/>
        <w:rPr>
          <w:sz w:val="17"/>
        </w:rPr>
      </w:pPr>
    </w:p>
    <w:p>
      <w:pPr>
        <w:pStyle w:val="BodyText"/>
        <w:spacing w:line="230" w:lineRule="auto" w:before="1"/>
        <w:ind w:right="139"/>
        <w:jc w:val="both"/>
      </w:pPr>
      <w:r>
        <w:rPr>
          <w:rFonts w:ascii="TeX Gyre Bonum" w:hAnsi="TeX Gyre Bonum"/>
          <w:b/>
          <w:w w:val="110"/>
        </w:rPr>
        <w:t>Artículo 157. </w:t>
      </w:r>
      <w:r>
        <w:rPr>
          <w:w w:val="110"/>
        </w:rPr>
        <w:t>Los términos de todas las notificaciones previstas en esta Ley, empezarán a correr al día siguiente al que se practiquen.</w:t>
      </w:r>
    </w:p>
    <w:p>
      <w:pPr>
        <w:pStyle w:val="BodyText"/>
        <w:spacing w:before="4"/>
        <w:ind w:left="0"/>
        <w:rPr>
          <w:sz w:val="21"/>
        </w:rPr>
      </w:pPr>
    </w:p>
    <w:p>
      <w:pPr>
        <w:pStyle w:val="BodyText"/>
        <w:jc w:val="both"/>
      </w:pPr>
      <w:r>
        <w:rPr>
          <w:w w:val="110"/>
        </w:rPr>
        <w:t>Cuando los plazos fijados por esta Ley sean en días, éstos se entenderán como hábiles.</w:t>
      </w:r>
    </w:p>
    <w:p>
      <w:pPr>
        <w:pStyle w:val="BodyText"/>
        <w:spacing w:line="244" w:lineRule="auto" w:before="196"/>
        <w:ind w:right="137"/>
        <w:jc w:val="both"/>
      </w:pPr>
      <w:r>
        <w:rPr>
          <w:rFonts w:ascii="TeX Gyre Bonum" w:hAnsi="TeX Gyre Bonum"/>
          <w:b/>
          <w:w w:val="110"/>
        </w:rPr>
        <w:t>Artículo 158. </w:t>
      </w:r>
      <w:r>
        <w:rPr>
          <w:w w:val="11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administrativas y humanas del sujeto obligado para cumplir  con la solicitud, en  los plazos establecidos para dichos efectos, se podrá poner a disposición del solicitante los documentos en consulta directa, salvo la información</w:t>
      </w:r>
      <w:r>
        <w:rPr>
          <w:spacing w:val="14"/>
          <w:w w:val="110"/>
        </w:rPr>
        <w:t> </w:t>
      </w:r>
      <w:r>
        <w:rPr>
          <w:w w:val="110"/>
        </w:rPr>
        <w:t>clasificada.</w:t>
      </w:r>
    </w:p>
    <w:p>
      <w:pPr>
        <w:pStyle w:val="BodyText"/>
        <w:spacing w:before="8"/>
        <w:ind w:left="0"/>
      </w:pPr>
    </w:p>
    <w:p>
      <w:pPr>
        <w:pStyle w:val="BodyText"/>
        <w:spacing w:line="247" w:lineRule="auto"/>
        <w:ind w:right="142"/>
        <w:jc w:val="both"/>
      </w:pPr>
      <w:r>
        <w:rPr>
          <w:w w:val="110"/>
        </w:rPr>
        <w:t>En todo caso, se facilitará su copia simple o certificada, así como su reproducción por cualquier medio disponible en las instalaciones del sujeto obligado o que, en su caso, aporte el solicitante.</w:t>
      </w:r>
    </w:p>
    <w:p>
      <w:pPr>
        <w:pStyle w:val="BodyText"/>
        <w:spacing w:line="244" w:lineRule="auto" w:before="188"/>
        <w:ind w:right="135"/>
        <w:jc w:val="both"/>
      </w:pPr>
      <w:r>
        <w:rPr>
          <w:rFonts w:ascii="TeX Gyre Bonum" w:hAnsi="TeX Gyre Bonum"/>
          <w:b/>
          <w:w w:val="110"/>
        </w:rPr>
        <w:t>Artículo 159. </w:t>
      </w:r>
      <w:r>
        <w:rPr>
          <w:w w:val="110"/>
        </w:rPr>
        <w:t>Cuando los detalles proporcionados para localizar los documentos resulten insuficientes, incompletos o sean erróneos, la Unidad de Transparencia podrá requerir al solicitante,  por una sola vez y dentro de un  plazo que  </w:t>
      </w:r>
      <w:r>
        <w:rPr>
          <w:spacing w:val="3"/>
          <w:w w:val="110"/>
        </w:rPr>
        <w:t>no  </w:t>
      </w:r>
      <w:r>
        <w:rPr>
          <w:w w:val="110"/>
        </w:rPr>
        <w:t>podrá exceder de cinco días hábiles contados a partir de  la presentación de la solicitud, para que, en un término de hasta diez </w:t>
      </w:r>
      <w:r>
        <w:rPr>
          <w:spacing w:val="2"/>
          <w:w w:val="110"/>
        </w:rPr>
        <w:t>días </w:t>
      </w:r>
      <w:r>
        <w:rPr>
          <w:w w:val="110"/>
        </w:rPr>
        <w:t>hábiles, indique otros elementos que complementen, corrijan o amplíen los datos proporcionados o bien, precise uno o varios requerimientos de</w:t>
      </w:r>
      <w:r>
        <w:rPr>
          <w:spacing w:val="7"/>
          <w:w w:val="110"/>
        </w:rPr>
        <w:t> </w:t>
      </w:r>
      <w:r>
        <w:rPr>
          <w:w w:val="110"/>
        </w:rPr>
        <w:t>información.</w:t>
      </w:r>
    </w:p>
    <w:p>
      <w:pPr>
        <w:pStyle w:val="BodyText"/>
        <w:spacing w:before="7"/>
        <w:ind w:left="0"/>
      </w:pPr>
    </w:p>
    <w:p>
      <w:pPr>
        <w:pStyle w:val="BodyText"/>
        <w:spacing w:line="247" w:lineRule="auto"/>
        <w:ind w:right="140"/>
        <w:jc w:val="both"/>
      </w:pPr>
      <w:r>
        <w:rPr>
          <w:w w:val="110"/>
        </w:rPr>
        <w:t>En este requerimiento interrumpirá el plazo de respuesta establecido en el artículo 163 de la presente Ley, por lo que comenzará a computarse nuevamente al día siguiente del desahogo por parte del particular. En este caso, el sujeto obligado atenderá la solicitud en los términos en que fue desahogado  el requerimiento de información</w:t>
      </w:r>
      <w:r>
        <w:rPr>
          <w:spacing w:val="41"/>
          <w:w w:val="110"/>
        </w:rPr>
        <w:t> </w:t>
      </w:r>
      <w:r>
        <w:rPr>
          <w:w w:val="110"/>
        </w:rPr>
        <w:t>adicional.</w:t>
      </w:r>
    </w:p>
    <w:p>
      <w:pPr>
        <w:pStyle w:val="BodyText"/>
        <w:spacing w:before="10"/>
        <w:ind w:left="0"/>
      </w:pPr>
    </w:p>
    <w:p>
      <w:pPr>
        <w:pStyle w:val="BodyText"/>
        <w:spacing w:line="249" w:lineRule="auto"/>
        <w:ind w:right="140"/>
        <w:jc w:val="both"/>
      </w:pPr>
      <w:r>
        <w:rPr>
          <w:w w:val="110"/>
        </w:rPr>
        <w:t>La solicitud se tendrá por no presentada cuando los solicitantes no atiendan el requerimiento de información adicional, salvo que en la solicitud inicial se aprecien elementos que permitan identificar la información requerida, quedando a salvo los derechos del particular para volver a presentar su  solicitud.</w:t>
      </w:r>
    </w:p>
    <w:p>
      <w:pPr>
        <w:pStyle w:val="BodyText"/>
        <w:spacing w:before="1"/>
        <w:ind w:left="0"/>
      </w:pPr>
    </w:p>
    <w:p>
      <w:pPr>
        <w:pStyle w:val="BodyText"/>
        <w:spacing w:line="249" w:lineRule="auto"/>
        <w:ind w:right="143"/>
        <w:jc w:val="both"/>
      </w:pPr>
      <w:r>
        <w:rPr>
          <w:w w:val="110"/>
        </w:rPr>
        <w:t>En el caso de requerimientos parciales no  desahogados, se tendrá por presentada la solicitud  por lo  que</w:t>
      </w:r>
      <w:r>
        <w:rPr>
          <w:spacing w:val="7"/>
          <w:w w:val="110"/>
        </w:rPr>
        <w:t> </w:t>
      </w:r>
      <w:r>
        <w:rPr>
          <w:w w:val="110"/>
        </w:rPr>
        <w:t>respecta</w:t>
      </w:r>
      <w:r>
        <w:rPr>
          <w:spacing w:val="8"/>
          <w:w w:val="110"/>
        </w:rPr>
        <w:t> </w:t>
      </w:r>
      <w:r>
        <w:rPr>
          <w:w w:val="110"/>
        </w:rPr>
        <w:t>a</w:t>
      </w:r>
      <w:r>
        <w:rPr>
          <w:spacing w:val="8"/>
          <w:w w:val="110"/>
        </w:rPr>
        <w:t> </w:t>
      </w:r>
      <w:r>
        <w:rPr>
          <w:w w:val="110"/>
        </w:rPr>
        <w:t>los</w:t>
      </w:r>
      <w:r>
        <w:rPr>
          <w:spacing w:val="7"/>
          <w:w w:val="110"/>
        </w:rPr>
        <w:t> </w:t>
      </w:r>
      <w:r>
        <w:rPr>
          <w:w w:val="110"/>
        </w:rPr>
        <w:t>contenidos</w:t>
      </w:r>
      <w:r>
        <w:rPr>
          <w:spacing w:val="7"/>
          <w:w w:val="110"/>
        </w:rPr>
        <w:t> </w:t>
      </w:r>
      <w:r>
        <w:rPr>
          <w:w w:val="110"/>
        </w:rPr>
        <w:t>de</w:t>
      </w:r>
      <w:r>
        <w:rPr>
          <w:spacing w:val="7"/>
          <w:w w:val="110"/>
        </w:rPr>
        <w:t> </w:t>
      </w:r>
      <w:r>
        <w:rPr>
          <w:w w:val="110"/>
        </w:rPr>
        <w:t>información</w:t>
      </w:r>
      <w:r>
        <w:rPr>
          <w:spacing w:val="8"/>
          <w:w w:val="110"/>
        </w:rPr>
        <w:t> </w:t>
      </w:r>
      <w:r>
        <w:rPr>
          <w:w w:val="110"/>
        </w:rPr>
        <w:t>que</w:t>
      </w:r>
      <w:r>
        <w:rPr>
          <w:spacing w:val="8"/>
          <w:w w:val="110"/>
        </w:rPr>
        <w:t> </w:t>
      </w:r>
      <w:r>
        <w:rPr>
          <w:w w:val="110"/>
        </w:rPr>
        <w:t>no</w:t>
      </w:r>
      <w:r>
        <w:rPr>
          <w:spacing w:val="9"/>
          <w:w w:val="110"/>
        </w:rPr>
        <w:t> </w:t>
      </w:r>
      <w:r>
        <w:rPr>
          <w:w w:val="110"/>
        </w:rPr>
        <w:t>formaron</w:t>
      </w:r>
      <w:r>
        <w:rPr>
          <w:spacing w:val="8"/>
          <w:w w:val="110"/>
        </w:rPr>
        <w:t> </w:t>
      </w:r>
      <w:r>
        <w:rPr>
          <w:w w:val="110"/>
        </w:rPr>
        <w:t>parte</w:t>
      </w:r>
      <w:r>
        <w:rPr>
          <w:spacing w:val="7"/>
          <w:w w:val="110"/>
        </w:rPr>
        <w:t> </w:t>
      </w:r>
      <w:r>
        <w:rPr>
          <w:w w:val="110"/>
        </w:rPr>
        <w:t>del</w:t>
      </w:r>
      <w:r>
        <w:rPr>
          <w:spacing w:val="16"/>
          <w:w w:val="110"/>
        </w:rPr>
        <w:t> </w:t>
      </w:r>
      <w:r>
        <w:rPr>
          <w:w w:val="110"/>
        </w:rPr>
        <w:t>requerimiento.</w:t>
      </w:r>
    </w:p>
    <w:p>
      <w:pPr>
        <w:pStyle w:val="BodyText"/>
        <w:spacing w:line="242" w:lineRule="auto" w:before="186"/>
        <w:ind w:right="138"/>
        <w:jc w:val="both"/>
      </w:pPr>
      <w:r>
        <w:rPr>
          <w:rFonts w:ascii="TeX Gyre Bonum" w:hAnsi="TeX Gyre Bonum"/>
          <w:b/>
          <w:w w:val="110"/>
        </w:rPr>
        <w:t>Artículo 160. </w:t>
      </w:r>
      <w:r>
        <w:rPr>
          <w:w w:val="110"/>
        </w:rPr>
        <w:t>Los sujetos obligados deberán otorgar acceso a los documentos que se encuentren en sus archivos o que estén obligados a documentar de acuerdo con sus facultades, competencias o funciones en el formato que el solicitante manifieste, de entre aquellos formatos existentes, conforme a las</w:t>
      </w:r>
      <w:r>
        <w:rPr>
          <w:spacing w:val="9"/>
          <w:w w:val="110"/>
        </w:rPr>
        <w:t> </w:t>
      </w:r>
      <w:r>
        <w:rPr>
          <w:w w:val="110"/>
        </w:rPr>
        <w:t>características</w:t>
      </w:r>
      <w:r>
        <w:rPr>
          <w:spacing w:val="10"/>
          <w:w w:val="110"/>
        </w:rPr>
        <w:t> </w:t>
      </w:r>
      <w:r>
        <w:rPr>
          <w:w w:val="110"/>
        </w:rPr>
        <w:t>físicas</w:t>
      </w:r>
      <w:r>
        <w:rPr>
          <w:spacing w:val="12"/>
          <w:w w:val="110"/>
        </w:rPr>
        <w:t> </w:t>
      </w:r>
      <w:r>
        <w:rPr>
          <w:w w:val="110"/>
        </w:rPr>
        <w:t>de</w:t>
      </w:r>
      <w:r>
        <w:rPr>
          <w:spacing w:val="10"/>
          <w:w w:val="110"/>
        </w:rPr>
        <w:t> </w:t>
      </w:r>
      <w:r>
        <w:rPr>
          <w:w w:val="110"/>
        </w:rPr>
        <w:t>la</w:t>
      </w:r>
      <w:r>
        <w:rPr>
          <w:spacing w:val="10"/>
          <w:w w:val="110"/>
        </w:rPr>
        <w:t> </w:t>
      </w:r>
      <w:r>
        <w:rPr>
          <w:w w:val="110"/>
        </w:rPr>
        <w:t>información</w:t>
      </w:r>
      <w:r>
        <w:rPr>
          <w:spacing w:val="11"/>
          <w:w w:val="110"/>
        </w:rPr>
        <w:t> </w:t>
      </w:r>
      <w:r>
        <w:rPr>
          <w:w w:val="110"/>
        </w:rPr>
        <w:t>o</w:t>
      </w:r>
      <w:r>
        <w:rPr>
          <w:spacing w:val="12"/>
          <w:w w:val="110"/>
        </w:rPr>
        <w:t> </w:t>
      </w:r>
      <w:r>
        <w:rPr>
          <w:w w:val="110"/>
        </w:rPr>
        <w:t>del</w:t>
      </w:r>
      <w:r>
        <w:rPr>
          <w:spacing w:val="10"/>
          <w:w w:val="110"/>
        </w:rPr>
        <w:t> </w:t>
      </w:r>
      <w:r>
        <w:rPr>
          <w:w w:val="110"/>
        </w:rPr>
        <w:t>lugar</w:t>
      </w:r>
      <w:r>
        <w:rPr>
          <w:spacing w:val="12"/>
          <w:w w:val="110"/>
        </w:rPr>
        <w:t> </w:t>
      </w:r>
      <w:r>
        <w:rPr>
          <w:w w:val="110"/>
        </w:rPr>
        <w:t>donde</w:t>
      </w:r>
      <w:r>
        <w:rPr>
          <w:spacing w:val="9"/>
          <w:w w:val="110"/>
        </w:rPr>
        <w:t> </w:t>
      </w:r>
      <w:r>
        <w:rPr>
          <w:w w:val="110"/>
        </w:rPr>
        <w:t>se</w:t>
      </w:r>
      <w:r>
        <w:rPr>
          <w:spacing w:val="10"/>
          <w:w w:val="110"/>
        </w:rPr>
        <w:t> </w:t>
      </w:r>
      <w:r>
        <w:rPr>
          <w:w w:val="110"/>
        </w:rPr>
        <w:t>encuentre</w:t>
      </w:r>
      <w:r>
        <w:rPr>
          <w:spacing w:val="12"/>
          <w:w w:val="110"/>
        </w:rPr>
        <w:t> </w:t>
      </w:r>
      <w:r>
        <w:rPr>
          <w:w w:val="110"/>
        </w:rPr>
        <w:t>así</w:t>
      </w:r>
      <w:r>
        <w:rPr>
          <w:spacing w:val="11"/>
          <w:w w:val="110"/>
        </w:rPr>
        <w:t> </w:t>
      </w:r>
      <w:r>
        <w:rPr>
          <w:w w:val="110"/>
        </w:rPr>
        <w:t>lo</w:t>
      </w:r>
      <w:r>
        <w:rPr>
          <w:spacing w:val="11"/>
          <w:w w:val="110"/>
        </w:rPr>
        <w:t> </w:t>
      </w:r>
      <w:r>
        <w:rPr>
          <w:w w:val="110"/>
        </w:rPr>
        <w:t>permita.</w:t>
      </w:r>
    </w:p>
    <w:p>
      <w:pPr>
        <w:pStyle w:val="BodyText"/>
        <w:spacing w:before="11"/>
        <w:ind w:left="0"/>
      </w:pPr>
    </w:p>
    <w:p>
      <w:pPr>
        <w:pStyle w:val="BodyText"/>
        <w:spacing w:line="249" w:lineRule="auto"/>
        <w:ind w:right="143"/>
        <w:jc w:val="both"/>
      </w:pPr>
      <w:r>
        <w:rPr>
          <w:w w:val="110"/>
        </w:rPr>
        <w:t>En caso que la información solicitada consista en bases de datos se deberá privilegiar la entrega de la misma en formatos abiertos.</w:t>
      </w:r>
    </w:p>
    <w:p>
      <w:pPr>
        <w:pStyle w:val="BodyText"/>
        <w:spacing w:line="244" w:lineRule="auto" w:before="183"/>
        <w:ind w:right="133"/>
        <w:jc w:val="both"/>
      </w:pPr>
      <w:r>
        <w:rPr>
          <w:rFonts w:ascii="TeX Gyre Bonum" w:hAnsi="TeX Gyre Bonum"/>
          <w:b/>
          <w:w w:val="110"/>
        </w:rPr>
        <w:t>Artículo 161. </w:t>
      </w:r>
      <w:r>
        <w:rPr>
          <w:w w:val="11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hábiles. La fuente deberá ser precisa y concreta y no  debe</w:t>
      </w:r>
      <w:r>
        <w:rPr>
          <w:spacing w:val="24"/>
          <w:w w:val="110"/>
        </w:rPr>
        <w:t> </w:t>
      </w:r>
      <w:r>
        <w:rPr>
          <w:w w:val="110"/>
        </w:rPr>
        <w:t>implicar</w:t>
      </w:r>
      <w:r>
        <w:rPr>
          <w:spacing w:val="26"/>
          <w:w w:val="110"/>
        </w:rPr>
        <w:t> </w:t>
      </w:r>
      <w:r>
        <w:rPr>
          <w:w w:val="110"/>
        </w:rPr>
        <w:t>que</w:t>
      </w:r>
      <w:r>
        <w:rPr>
          <w:spacing w:val="24"/>
          <w:w w:val="110"/>
        </w:rPr>
        <w:t> </w:t>
      </w:r>
      <w:r>
        <w:rPr>
          <w:w w:val="110"/>
        </w:rPr>
        <w:t>el</w:t>
      </w:r>
      <w:r>
        <w:rPr>
          <w:spacing w:val="23"/>
          <w:w w:val="110"/>
        </w:rPr>
        <w:t> </w:t>
      </w:r>
      <w:r>
        <w:rPr>
          <w:w w:val="110"/>
        </w:rPr>
        <w:t>solicitante</w:t>
      </w:r>
      <w:r>
        <w:rPr>
          <w:spacing w:val="25"/>
          <w:w w:val="110"/>
        </w:rPr>
        <w:t> </w:t>
      </w:r>
      <w:r>
        <w:rPr>
          <w:w w:val="110"/>
        </w:rPr>
        <w:t>realice</w:t>
      </w:r>
      <w:r>
        <w:rPr>
          <w:spacing w:val="23"/>
          <w:w w:val="110"/>
        </w:rPr>
        <w:t> </w:t>
      </w:r>
      <w:r>
        <w:rPr>
          <w:w w:val="110"/>
        </w:rPr>
        <w:t>una</w:t>
      </w:r>
      <w:r>
        <w:rPr>
          <w:spacing w:val="23"/>
          <w:w w:val="110"/>
        </w:rPr>
        <w:t> </w:t>
      </w:r>
      <w:r>
        <w:rPr>
          <w:w w:val="110"/>
        </w:rPr>
        <w:t>búsqueda</w:t>
      </w:r>
      <w:r>
        <w:rPr>
          <w:spacing w:val="25"/>
          <w:w w:val="110"/>
        </w:rPr>
        <w:t> </w:t>
      </w:r>
      <w:r>
        <w:rPr>
          <w:w w:val="110"/>
        </w:rPr>
        <w:t>en</w:t>
      </w:r>
      <w:r>
        <w:rPr>
          <w:spacing w:val="23"/>
          <w:w w:val="110"/>
        </w:rPr>
        <w:t> </w:t>
      </w:r>
      <w:r>
        <w:rPr>
          <w:w w:val="110"/>
        </w:rPr>
        <w:t>toda</w:t>
      </w:r>
      <w:r>
        <w:rPr>
          <w:spacing w:val="22"/>
          <w:w w:val="110"/>
        </w:rPr>
        <w:t> </w:t>
      </w:r>
      <w:r>
        <w:rPr>
          <w:w w:val="110"/>
        </w:rPr>
        <w:t>la</w:t>
      </w:r>
      <w:r>
        <w:rPr>
          <w:spacing w:val="22"/>
          <w:w w:val="110"/>
        </w:rPr>
        <w:t> </w:t>
      </w:r>
      <w:r>
        <w:rPr>
          <w:w w:val="110"/>
        </w:rPr>
        <w:t>información</w:t>
      </w:r>
      <w:r>
        <w:rPr>
          <w:spacing w:val="24"/>
          <w:w w:val="110"/>
        </w:rPr>
        <w:t> </w:t>
      </w:r>
      <w:r>
        <w:rPr>
          <w:w w:val="110"/>
        </w:rPr>
        <w:t>que</w:t>
      </w:r>
      <w:r>
        <w:rPr>
          <w:spacing w:val="22"/>
          <w:w w:val="110"/>
        </w:rPr>
        <w:t> </w:t>
      </w:r>
      <w:r>
        <w:rPr>
          <w:w w:val="110"/>
        </w:rPr>
        <w:t>se</w:t>
      </w:r>
      <w:r>
        <w:rPr>
          <w:spacing w:val="22"/>
          <w:w w:val="110"/>
        </w:rPr>
        <w:t> </w:t>
      </w:r>
      <w:r>
        <w:rPr>
          <w:w w:val="110"/>
        </w:rPr>
        <w:t>encuentre</w:t>
      </w:r>
    </w:p>
    <w:p>
      <w:pPr>
        <w:spacing w:after="0" w:line="244" w:lineRule="auto"/>
        <w:jc w:val="both"/>
        <w:sectPr>
          <w:pgSz w:w="12250" w:h="15850"/>
          <w:pgMar w:header="720" w:footer="1163" w:top="1560" w:bottom="1360" w:left="860" w:right="940"/>
        </w:sectPr>
      </w:pPr>
    </w:p>
    <w:p>
      <w:pPr>
        <w:pStyle w:val="BodyText"/>
        <w:spacing w:before="8"/>
        <w:ind w:left="0"/>
        <w:rPr>
          <w:sz w:val="13"/>
        </w:rPr>
      </w:pPr>
    </w:p>
    <w:p>
      <w:pPr>
        <w:pStyle w:val="BodyText"/>
        <w:spacing w:before="104"/>
      </w:pPr>
      <w:r>
        <w:rPr>
          <w:w w:val="110"/>
        </w:rPr>
        <w:t>disponible.</w:t>
      </w:r>
    </w:p>
    <w:p>
      <w:pPr>
        <w:pStyle w:val="BodyText"/>
        <w:spacing w:line="242" w:lineRule="auto" w:before="194"/>
        <w:ind w:right="132"/>
        <w:jc w:val="both"/>
      </w:pPr>
      <w:r>
        <w:rPr>
          <w:rFonts w:ascii="TeX Gyre Bonum" w:hAnsi="TeX Gyre Bonum"/>
          <w:b/>
          <w:w w:val="110"/>
        </w:rPr>
        <w:t>Artículo 162. </w:t>
      </w:r>
      <w:r>
        <w:rPr>
          <w:w w:val="11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pPr>
        <w:pStyle w:val="BodyText"/>
        <w:spacing w:before="190"/>
        <w:ind w:right="137"/>
        <w:jc w:val="both"/>
      </w:pPr>
      <w:r>
        <w:rPr>
          <w:rFonts w:ascii="TeX Gyre Bonum" w:hAnsi="TeX Gyre Bonum"/>
          <w:b/>
          <w:w w:val="110"/>
        </w:rPr>
        <w:t>Artículo 163. </w:t>
      </w:r>
      <w:r>
        <w:rPr>
          <w:w w:val="110"/>
        </w:rPr>
        <w:t>La Unidad de Transparencia deberá notificar la respuesta a la solicitud al interesado en el menor tiempo posible, que no podrá exceder de quince días hábiles, contados a partir del día  siguiente a la presentación de</w:t>
      </w:r>
      <w:r>
        <w:rPr>
          <w:spacing w:val="1"/>
          <w:w w:val="110"/>
        </w:rPr>
        <w:t> </w:t>
      </w:r>
      <w:r>
        <w:rPr>
          <w:w w:val="110"/>
        </w:rPr>
        <w:t>aquélla.</w:t>
      </w:r>
    </w:p>
    <w:p>
      <w:pPr>
        <w:pStyle w:val="BodyText"/>
        <w:spacing w:before="3"/>
        <w:ind w:left="0"/>
        <w:rPr>
          <w:sz w:val="21"/>
        </w:rPr>
      </w:pPr>
    </w:p>
    <w:p>
      <w:pPr>
        <w:pStyle w:val="BodyText"/>
        <w:spacing w:line="247" w:lineRule="auto"/>
        <w:ind w:right="137"/>
        <w:jc w:val="both"/>
      </w:pPr>
      <w:r>
        <w:rPr>
          <w:w w:val="110"/>
        </w:rPr>
        <w:t>Excepcionalmente, el plazo referido en el párrafo anterior podrá ampliarse hasta por siete días hábiles más, siempre y cuando existan razones fundadas y motivadas, las cuales deberán ser aprobadas por el Comité de Transparencia, mediante la emisión de una resolución que deberá notificarse al solicitante, antes de su vencimiento. No podrán invocarse como causales de ampliación del plazo motivos que supongan negligencia o descuido del sujeto obligado en el desahogo de la solicitud.</w:t>
      </w:r>
    </w:p>
    <w:p>
      <w:pPr>
        <w:pStyle w:val="BodyText"/>
        <w:spacing w:line="237" w:lineRule="auto" w:before="195"/>
        <w:ind w:right="142"/>
        <w:jc w:val="both"/>
      </w:pPr>
      <w:r>
        <w:rPr>
          <w:rFonts w:ascii="TeX Gyre Bonum" w:hAnsi="TeX Gyre Bonum"/>
          <w:b/>
          <w:w w:val="110"/>
        </w:rPr>
        <w:t>Artículo 164. </w:t>
      </w:r>
      <w:r>
        <w:rPr>
          <w:w w:val="110"/>
        </w:rPr>
        <w:t>El acceso se dará en la modalidad de entrega y, en su caso, de envío elegidos por el solicitante. Cuando la información no pueda entregarse o enviarse en la modalidad solicitada, el sujeto obligado deberá ofrecer otra u otras modalidades de entrega.</w:t>
      </w:r>
    </w:p>
    <w:p>
      <w:pPr>
        <w:pStyle w:val="BodyText"/>
        <w:spacing w:before="5"/>
        <w:ind w:left="0"/>
        <w:rPr>
          <w:sz w:val="21"/>
        </w:rPr>
      </w:pPr>
    </w:p>
    <w:p>
      <w:pPr>
        <w:pStyle w:val="BodyText"/>
      </w:pPr>
      <w:r>
        <w:rPr>
          <w:w w:val="110"/>
        </w:rPr>
        <w:t>En cualquier caso, se deberá fundar y motivar la necesidad de ofrecer otras modalidades.</w:t>
      </w:r>
    </w:p>
    <w:p>
      <w:pPr>
        <w:pStyle w:val="BodyText"/>
        <w:spacing w:before="3"/>
        <w:ind w:left="0"/>
        <w:rPr>
          <w:sz w:val="18"/>
        </w:rPr>
      </w:pPr>
    </w:p>
    <w:p>
      <w:pPr>
        <w:pStyle w:val="BodyText"/>
        <w:spacing w:line="228" w:lineRule="auto"/>
        <w:ind w:right="141"/>
        <w:jc w:val="both"/>
      </w:pPr>
      <w:r>
        <w:rPr>
          <w:rFonts w:ascii="TeX Gyre Bonum" w:hAnsi="TeX Gyre Bonum"/>
          <w:b/>
          <w:w w:val="110"/>
        </w:rPr>
        <w:t>Artículo 165. </w:t>
      </w:r>
      <w:r>
        <w:rPr>
          <w:w w:val="110"/>
        </w:rPr>
        <w:t>Los sujetos obligados establecerán la forma y términos en que darán trámite interno a las solicitudes en materia de acceso a la información.</w:t>
      </w:r>
    </w:p>
    <w:p>
      <w:pPr>
        <w:pStyle w:val="BodyText"/>
        <w:spacing w:before="7"/>
        <w:ind w:left="0"/>
        <w:rPr>
          <w:sz w:val="21"/>
        </w:rPr>
      </w:pPr>
    </w:p>
    <w:p>
      <w:pPr>
        <w:pStyle w:val="BodyText"/>
        <w:spacing w:line="249" w:lineRule="auto" w:before="1"/>
        <w:ind w:right="143"/>
        <w:jc w:val="both"/>
      </w:pPr>
      <w:r>
        <w:rPr>
          <w:w w:val="110"/>
        </w:rPr>
        <w:t>La información que se entregue en versión pública, cuya modalidad de reproducción o envío tenga un costo, procederá una vez que se acredite el pago respectivo. No puede entenderse como reproducción la elaboración de la misma.</w:t>
      </w:r>
    </w:p>
    <w:p>
      <w:pPr>
        <w:pStyle w:val="BodyText"/>
        <w:spacing w:before="2"/>
        <w:ind w:left="0"/>
      </w:pPr>
    </w:p>
    <w:p>
      <w:pPr>
        <w:pStyle w:val="BodyText"/>
        <w:spacing w:line="249" w:lineRule="auto"/>
        <w:ind w:right="142"/>
        <w:jc w:val="both"/>
      </w:pPr>
      <w:r>
        <w:rPr>
          <w:w w:val="110"/>
        </w:rPr>
        <w:t>Ante la falta de respuesta a una solicitud en el plazo previsto y en caso de que proceda el acceso, los costos de reproducción y envío correrán a cargo del sujeto obligado.</w:t>
      </w:r>
    </w:p>
    <w:p>
      <w:pPr>
        <w:pStyle w:val="BodyText"/>
        <w:spacing w:line="237" w:lineRule="auto" w:before="188"/>
        <w:ind w:right="142"/>
        <w:jc w:val="both"/>
      </w:pPr>
      <w:r>
        <w:rPr>
          <w:rFonts w:ascii="TeX Gyre Bonum" w:hAnsi="TeX Gyre Bonum"/>
          <w:b/>
          <w:w w:val="110"/>
        </w:rPr>
        <w:t>Artículo 166. </w:t>
      </w:r>
      <w:r>
        <w:rPr>
          <w:w w:val="110"/>
        </w:rPr>
        <w:t>La obligación de acceso a la información pública se tendrá por cumplida cuando el solicitante tenga a su disposición la información requerida, o cuando realice la consulta de la misma en el</w:t>
      </w:r>
      <w:r>
        <w:rPr>
          <w:spacing w:val="11"/>
          <w:w w:val="110"/>
        </w:rPr>
        <w:t> </w:t>
      </w:r>
      <w:r>
        <w:rPr>
          <w:w w:val="110"/>
        </w:rPr>
        <w:t>lugar</w:t>
      </w:r>
      <w:r>
        <w:rPr>
          <w:spacing w:val="12"/>
          <w:w w:val="110"/>
        </w:rPr>
        <w:t> </w:t>
      </w:r>
      <w:r>
        <w:rPr>
          <w:w w:val="110"/>
        </w:rPr>
        <w:t>en</w:t>
      </w:r>
      <w:r>
        <w:rPr>
          <w:spacing w:val="12"/>
          <w:w w:val="110"/>
        </w:rPr>
        <w:t> </w:t>
      </w:r>
      <w:r>
        <w:rPr>
          <w:w w:val="110"/>
        </w:rPr>
        <w:t>el</w:t>
      </w:r>
      <w:r>
        <w:rPr>
          <w:spacing w:val="11"/>
          <w:w w:val="110"/>
        </w:rPr>
        <w:t> </w:t>
      </w:r>
      <w:r>
        <w:rPr>
          <w:w w:val="110"/>
        </w:rPr>
        <w:t>que</w:t>
      </w:r>
      <w:r>
        <w:rPr>
          <w:spacing w:val="10"/>
          <w:w w:val="110"/>
        </w:rPr>
        <w:t> </w:t>
      </w:r>
      <w:r>
        <w:rPr>
          <w:w w:val="110"/>
        </w:rPr>
        <w:t>ésta</w:t>
      </w:r>
      <w:r>
        <w:rPr>
          <w:spacing w:val="11"/>
          <w:w w:val="110"/>
        </w:rPr>
        <w:t> </w:t>
      </w:r>
      <w:r>
        <w:rPr>
          <w:w w:val="110"/>
        </w:rPr>
        <w:t>se</w:t>
      </w:r>
      <w:r>
        <w:rPr>
          <w:spacing w:val="13"/>
          <w:w w:val="110"/>
        </w:rPr>
        <w:t> </w:t>
      </w:r>
      <w:r>
        <w:rPr>
          <w:w w:val="110"/>
        </w:rPr>
        <w:t>localice.</w:t>
      </w:r>
    </w:p>
    <w:p>
      <w:pPr>
        <w:pStyle w:val="BodyText"/>
        <w:spacing w:before="6"/>
        <w:ind w:left="0"/>
        <w:rPr>
          <w:sz w:val="21"/>
        </w:rPr>
      </w:pPr>
    </w:p>
    <w:p>
      <w:pPr>
        <w:pStyle w:val="BodyText"/>
        <w:spacing w:line="249" w:lineRule="auto"/>
        <w:ind w:right="145"/>
        <w:jc w:val="both"/>
      </w:pPr>
      <w:r>
        <w:rPr>
          <w:w w:val="110"/>
        </w:rPr>
        <w:t>La Unidad de Transparencia tendrá disponible la información solicitada, durante un plazo mínimo de sesenta días hábiles, contado a partir de que el solicitante hubiere realizado, en su caso, el pago respectivo, el cual deberá efectuarse en un plazo no mayor a treinta días hábiles.</w:t>
      </w:r>
    </w:p>
    <w:p>
      <w:pPr>
        <w:pStyle w:val="BodyText"/>
        <w:spacing w:before="2"/>
        <w:ind w:left="0"/>
      </w:pPr>
    </w:p>
    <w:p>
      <w:pPr>
        <w:pStyle w:val="BodyText"/>
        <w:spacing w:line="249" w:lineRule="auto"/>
        <w:ind w:right="137"/>
        <w:jc w:val="both"/>
      </w:pPr>
      <w:r>
        <w:rPr>
          <w:w w:val="110"/>
        </w:rPr>
        <w:t>Transcurridos dichos plazos, si los solicitantes no acuden a recibir la información requerida los sujetos obligados darán por concluida la solicitud y procederán, de ser el caso, a la destrucción del material en  el que se reprodujo la</w:t>
      </w:r>
      <w:r>
        <w:rPr>
          <w:spacing w:val="52"/>
          <w:w w:val="110"/>
        </w:rPr>
        <w:t> </w:t>
      </w:r>
      <w:r>
        <w:rPr>
          <w:w w:val="110"/>
        </w:rPr>
        <w:t>información.</w:t>
      </w:r>
    </w:p>
    <w:p>
      <w:pPr>
        <w:pStyle w:val="BodyText"/>
        <w:spacing w:before="5"/>
        <w:ind w:left="0"/>
      </w:pPr>
    </w:p>
    <w:p>
      <w:pPr>
        <w:pStyle w:val="BodyText"/>
        <w:spacing w:line="247" w:lineRule="auto"/>
        <w:ind w:right="133"/>
        <w:jc w:val="both"/>
      </w:pPr>
      <w:r>
        <w:rPr>
          <w:w w:val="110"/>
        </w:rPr>
        <w:t>Cuando el sujeto obligado no entregue la respuesta a la solicitud dentro del plazo previsto en la Ley, la solicitud se entenderá negada y el solicitante podrá interponer el recurso de revisión previsto en este ordenamiento.</w:t>
      </w:r>
    </w:p>
    <w:p>
      <w:pPr>
        <w:pStyle w:val="BodyText"/>
        <w:spacing w:before="9"/>
        <w:ind w:left="0"/>
      </w:pPr>
    </w:p>
    <w:p>
      <w:pPr>
        <w:pStyle w:val="BodyText"/>
        <w:spacing w:line="249" w:lineRule="auto"/>
        <w:ind w:right="143"/>
        <w:jc w:val="both"/>
      </w:pPr>
      <w:r>
        <w:rPr>
          <w:w w:val="110"/>
        </w:rPr>
        <w:t>Una vez entregada la información, el solicitante acusará recibo por escrito, dándose por terminado el trámite de acceso a la</w:t>
      </w:r>
      <w:r>
        <w:rPr>
          <w:spacing w:val="52"/>
          <w:w w:val="110"/>
        </w:rPr>
        <w:t> </w:t>
      </w:r>
      <w:r>
        <w:rPr>
          <w:w w:val="110"/>
        </w:rPr>
        <w:t>información.</w:t>
      </w:r>
    </w:p>
    <w:p>
      <w:pPr>
        <w:pStyle w:val="BodyText"/>
        <w:spacing w:before="184"/>
      </w:pPr>
      <w:r>
        <w:rPr>
          <w:rFonts w:ascii="TeX Gyre Bonum" w:hAnsi="TeX Gyre Bonum"/>
          <w:b/>
          <w:w w:val="110"/>
        </w:rPr>
        <w:t>Artículo 167. </w:t>
      </w:r>
      <w:r>
        <w:rPr>
          <w:w w:val="110"/>
        </w:rPr>
        <w:t>Cuando las unidades de transparencia determinen la notoria incompetencia por parte de</w:t>
      </w:r>
    </w:p>
    <w:p>
      <w:pPr>
        <w:spacing w:after="0"/>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8"/>
        <w:jc w:val="both"/>
      </w:pPr>
      <w:r>
        <w:rPr>
          <w:w w:val="110"/>
        </w:rPr>
        <w:t>los sujetos obligados, dentro del ámbito de aplicación, para atender la solicitud de acceso a la información, deberán comunicarlo al solicitante, dentro de los tres días hábiles posteriores a la  recepción</w:t>
      </w:r>
      <w:r>
        <w:rPr>
          <w:spacing w:val="9"/>
          <w:w w:val="110"/>
        </w:rPr>
        <w:t> </w:t>
      </w:r>
      <w:r>
        <w:rPr>
          <w:w w:val="110"/>
        </w:rPr>
        <w:t>de</w:t>
      </w:r>
      <w:r>
        <w:rPr>
          <w:spacing w:val="9"/>
          <w:w w:val="110"/>
        </w:rPr>
        <w:t> </w:t>
      </w:r>
      <w:r>
        <w:rPr>
          <w:w w:val="110"/>
        </w:rPr>
        <w:t>la</w:t>
      </w:r>
      <w:r>
        <w:rPr>
          <w:spacing w:val="10"/>
          <w:w w:val="110"/>
        </w:rPr>
        <w:t> </w:t>
      </w:r>
      <w:r>
        <w:rPr>
          <w:w w:val="110"/>
        </w:rPr>
        <w:t>solicitud</w:t>
      </w:r>
      <w:r>
        <w:rPr>
          <w:spacing w:val="11"/>
          <w:w w:val="110"/>
        </w:rPr>
        <w:t> </w:t>
      </w:r>
      <w:r>
        <w:rPr>
          <w:w w:val="110"/>
        </w:rPr>
        <w:t>y,</w:t>
      </w:r>
      <w:r>
        <w:rPr>
          <w:spacing w:val="11"/>
          <w:w w:val="110"/>
        </w:rPr>
        <w:t> </w:t>
      </w:r>
      <w:r>
        <w:rPr>
          <w:w w:val="110"/>
        </w:rPr>
        <w:t>en</w:t>
      </w:r>
      <w:r>
        <w:rPr>
          <w:spacing w:val="10"/>
          <w:w w:val="110"/>
        </w:rPr>
        <w:t> </w:t>
      </w:r>
      <w:r>
        <w:rPr>
          <w:w w:val="110"/>
        </w:rPr>
        <w:t>su</w:t>
      </w:r>
      <w:r>
        <w:rPr>
          <w:spacing w:val="8"/>
          <w:w w:val="110"/>
        </w:rPr>
        <w:t> </w:t>
      </w:r>
      <w:r>
        <w:rPr>
          <w:w w:val="110"/>
        </w:rPr>
        <w:t>caso</w:t>
      </w:r>
      <w:r>
        <w:rPr>
          <w:spacing w:val="10"/>
          <w:w w:val="110"/>
        </w:rPr>
        <w:t> </w:t>
      </w:r>
      <w:r>
        <w:rPr>
          <w:w w:val="110"/>
        </w:rPr>
        <w:t>orientar</w:t>
      </w:r>
      <w:r>
        <w:rPr>
          <w:spacing w:val="10"/>
          <w:w w:val="110"/>
        </w:rPr>
        <w:t> </w:t>
      </w:r>
      <w:r>
        <w:rPr>
          <w:w w:val="110"/>
        </w:rPr>
        <w:t>al</w:t>
      </w:r>
      <w:r>
        <w:rPr>
          <w:spacing w:val="8"/>
          <w:w w:val="110"/>
        </w:rPr>
        <w:t> </w:t>
      </w:r>
      <w:r>
        <w:rPr>
          <w:w w:val="110"/>
        </w:rPr>
        <w:t>solicitante,</w:t>
      </w:r>
      <w:r>
        <w:rPr>
          <w:spacing w:val="9"/>
          <w:w w:val="110"/>
        </w:rPr>
        <w:t> </w:t>
      </w:r>
      <w:r>
        <w:rPr>
          <w:w w:val="110"/>
        </w:rPr>
        <w:t>el</w:t>
      </w:r>
      <w:r>
        <w:rPr>
          <w:spacing w:val="10"/>
          <w:w w:val="110"/>
        </w:rPr>
        <w:t> </w:t>
      </w:r>
      <w:r>
        <w:rPr>
          <w:w w:val="110"/>
        </w:rPr>
        <w:t>o</w:t>
      </w:r>
      <w:r>
        <w:rPr>
          <w:spacing w:val="11"/>
          <w:w w:val="110"/>
        </w:rPr>
        <w:t> </w:t>
      </w:r>
      <w:r>
        <w:rPr>
          <w:w w:val="110"/>
        </w:rPr>
        <w:t>los</w:t>
      </w:r>
      <w:r>
        <w:rPr>
          <w:spacing w:val="9"/>
          <w:w w:val="110"/>
        </w:rPr>
        <w:t> </w:t>
      </w:r>
      <w:r>
        <w:rPr>
          <w:w w:val="110"/>
        </w:rPr>
        <w:t>sujetos</w:t>
      </w:r>
      <w:r>
        <w:rPr>
          <w:spacing w:val="9"/>
          <w:w w:val="110"/>
        </w:rPr>
        <w:t> </w:t>
      </w:r>
      <w:r>
        <w:rPr>
          <w:w w:val="110"/>
        </w:rPr>
        <w:t>obligados</w:t>
      </w:r>
      <w:r>
        <w:rPr>
          <w:spacing w:val="9"/>
          <w:w w:val="110"/>
        </w:rPr>
        <w:t> </w:t>
      </w:r>
      <w:r>
        <w:rPr>
          <w:w w:val="110"/>
        </w:rPr>
        <w:t>competentes.</w:t>
      </w:r>
    </w:p>
    <w:p>
      <w:pPr>
        <w:pStyle w:val="BodyText"/>
        <w:spacing w:before="9"/>
        <w:ind w:left="0"/>
      </w:pPr>
    </w:p>
    <w:p>
      <w:pPr>
        <w:pStyle w:val="BodyText"/>
        <w:spacing w:line="249" w:lineRule="auto"/>
        <w:ind w:right="142"/>
        <w:jc w:val="both"/>
      </w:pPr>
      <w:r>
        <w:rPr>
          <w:w w:val="11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BodyText"/>
        <w:spacing w:before="2"/>
        <w:ind w:left="0"/>
      </w:pPr>
    </w:p>
    <w:p>
      <w:pPr>
        <w:pStyle w:val="BodyText"/>
        <w:spacing w:line="249" w:lineRule="auto" w:before="1"/>
        <w:ind w:right="143"/>
        <w:jc w:val="both"/>
      </w:pPr>
      <w:r>
        <w:rPr>
          <w:w w:val="110"/>
        </w:rPr>
        <w:t>Si transcurrido el plazo señalado en el primer párrafo de este artículo, el sujeto obligado no declina la competencia en los términos establecidos, podrá canalizar la solicitud ante el sujeto obligado competente.</w:t>
      </w:r>
    </w:p>
    <w:p>
      <w:pPr>
        <w:pStyle w:val="BodyText"/>
        <w:spacing w:line="228" w:lineRule="auto" w:before="196"/>
        <w:ind w:right="142"/>
        <w:jc w:val="both"/>
      </w:pPr>
      <w:r>
        <w:rPr>
          <w:rFonts w:ascii="TeX Gyre Bonum" w:hAnsi="TeX Gyre Bonum"/>
          <w:b/>
          <w:w w:val="110"/>
        </w:rPr>
        <w:t>Artículo 168. </w:t>
      </w:r>
      <w:r>
        <w:rPr>
          <w:w w:val="110"/>
        </w:rPr>
        <w:t>En caso de que los sujetos obligados consideren que los documentos o la información deban ser clasificados, se sujetará a lo siguiente:</w:t>
      </w:r>
    </w:p>
    <w:p>
      <w:pPr>
        <w:pStyle w:val="BodyText"/>
        <w:spacing w:before="3"/>
        <w:ind w:left="0"/>
        <w:rPr>
          <w:sz w:val="18"/>
        </w:rPr>
      </w:pPr>
    </w:p>
    <w:p>
      <w:pPr>
        <w:pStyle w:val="ListParagraph"/>
        <w:numPr>
          <w:ilvl w:val="0"/>
          <w:numId w:val="46"/>
        </w:numPr>
        <w:tabs>
          <w:tab w:pos="485" w:val="left" w:leader="none"/>
        </w:tabs>
        <w:spacing w:line="230" w:lineRule="auto" w:before="1" w:after="0"/>
        <w:ind w:left="160" w:right="143" w:firstLine="0"/>
        <w:jc w:val="both"/>
        <w:rPr>
          <w:sz w:val="20"/>
        </w:rPr>
      </w:pPr>
      <w:r>
        <w:rPr>
          <w:w w:val="110"/>
          <w:sz w:val="20"/>
        </w:rPr>
        <w:t>El Área deberá remitir la solicitud, así como un escrito en el que funde y motive la clasificación al Comité de Transparencia, mismo que deberá resolver</w:t>
      </w:r>
      <w:r>
        <w:rPr>
          <w:spacing w:val="5"/>
          <w:w w:val="110"/>
          <w:sz w:val="20"/>
        </w:rPr>
        <w:t> </w:t>
      </w:r>
      <w:r>
        <w:rPr>
          <w:w w:val="110"/>
          <w:sz w:val="20"/>
        </w:rPr>
        <w:t>para:</w:t>
      </w:r>
    </w:p>
    <w:p>
      <w:pPr>
        <w:pStyle w:val="ListParagraph"/>
        <w:numPr>
          <w:ilvl w:val="1"/>
          <w:numId w:val="46"/>
        </w:numPr>
        <w:tabs>
          <w:tab w:pos="1579" w:val="left" w:leader="none"/>
        </w:tabs>
        <w:spacing w:line="240" w:lineRule="auto" w:before="195" w:after="0"/>
        <w:ind w:left="1578" w:right="0" w:hanging="286"/>
        <w:jc w:val="left"/>
        <w:rPr>
          <w:sz w:val="20"/>
        </w:rPr>
      </w:pPr>
      <w:r>
        <w:rPr>
          <w:w w:val="110"/>
          <w:sz w:val="20"/>
        </w:rPr>
        <w:t>Confirmar la</w:t>
      </w:r>
      <w:r>
        <w:rPr>
          <w:spacing w:val="12"/>
          <w:w w:val="110"/>
          <w:sz w:val="20"/>
        </w:rPr>
        <w:t> </w:t>
      </w:r>
      <w:r>
        <w:rPr>
          <w:w w:val="110"/>
          <w:sz w:val="20"/>
        </w:rPr>
        <w:t>clasificación;</w:t>
      </w:r>
    </w:p>
    <w:p>
      <w:pPr>
        <w:pStyle w:val="ListParagraph"/>
        <w:numPr>
          <w:ilvl w:val="1"/>
          <w:numId w:val="46"/>
        </w:numPr>
        <w:tabs>
          <w:tab w:pos="1579" w:val="left" w:leader="none"/>
        </w:tabs>
        <w:spacing w:line="240" w:lineRule="auto" w:before="179" w:after="0"/>
        <w:ind w:left="1578" w:right="0" w:hanging="286"/>
        <w:jc w:val="left"/>
        <w:rPr>
          <w:sz w:val="20"/>
        </w:rPr>
      </w:pPr>
      <w:r>
        <w:rPr>
          <w:w w:val="110"/>
          <w:sz w:val="20"/>
        </w:rPr>
        <w:t>Modificar. la clasificación y otorgar total o parcialmente el acceso a la</w:t>
      </w:r>
      <w:r>
        <w:rPr>
          <w:spacing w:val="11"/>
          <w:w w:val="110"/>
          <w:sz w:val="20"/>
        </w:rPr>
        <w:t> </w:t>
      </w:r>
      <w:r>
        <w:rPr>
          <w:w w:val="110"/>
          <w:sz w:val="20"/>
        </w:rPr>
        <w:t>información; y</w:t>
      </w:r>
    </w:p>
    <w:p>
      <w:pPr>
        <w:pStyle w:val="ListParagraph"/>
        <w:numPr>
          <w:ilvl w:val="1"/>
          <w:numId w:val="46"/>
        </w:numPr>
        <w:tabs>
          <w:tab w:pos="1579" w:val="left" w:leader="none"/>
        </w:tabs>
        <w:spacing w:line="240" w:lineRule="auto" w:before="178" w:after="0"/>
        <w:ind w:left="1578" w:right="0" w:hanging="286"/>
        <w:jc w:val="left"/>
        <w:rPr>
          <w:sz w:val="20"/>
        </w:rPr>
      </w:pPr>
      <w:r>
        <w:rPr>
          <w:w w:val="110"/>
          <w:sz w:val="20"/>
        </w:rPr>
        <w:t>Revocar la clasificación y conceder el acceso a la</w:t>
      </w:r>
      <w:r>
        <w:rPr>
          <w:spacing w:val="21"/>
          <w:w w:val="110"/>
          <w:sz w:val="20"/>
        </w:rPr>
        <w:t> </w:t>
      </w:r>
      <w:r>
        <w:rPr>
          <w:w w:val="110"/>
          <w:sz w:val="20"/>
        </w:rPr>
        <w:t>información.</w:t>
      </w:r>
    </w:p>
    <w:p>
      <w:pPr>
        <w:pStyle w:val="ListParagraph"/>
        <w:numPr>
          <w:ilvl w:val="0"/>
          <w:numId w:val="46"/>
        </w:numPr>
        <w:tabs>
          <w:tab w:pos="485" w:val="left" w:leader="none"/>
        </w:tabs>
        <w:spacing w:line="230" w:lineRule="auto" w:before="186" w:after="0"/>
        <w:ind w:left="160" w:right="145" w:firstLine="0"/>
        <w:jc w:val="both"/>
        <w:rPr>
          <w:sz w:val="20"/>
        </w:rPr>
      </w:pPr>
      <w:r>
        <w:rPr>
          <w:w w:val="110"/>
          <w:sz w:val="20"/>
        </w:rPr>
        <w:t>El Comité de Transparencia podrá tener acceso a la información que esté en poder del Área correspondiente, de la cual se haya solicitado su clasificación;</w:t>
      </w:r>
      <w:r>
        <w:rPr>
          <w:spacing w:val="34"/>
          <w:w w:val="110"/>
          <w:sz w:val="20"/>
        </w:rPr>
        <w:t> </w:t>
      </w:r>
      <w:r>
        <w:rPr>
          <w:w w:val="110"/>
          <w:sz w:val="20"/>
        </w:rPr>
        <w:t>y</w:t>
      </w:r>
    </w:p>
    <w:p>
      <w:pPr>
        <w:pStyle w:val="BodyText"/>
        <w:spacing w:before="2"/>
        <w:ind w:left="0"/>
        <w:rPr>
          <w:sz w:val="18"/>
        </w:rPr>
      </w:pPr>
    </w:p>
    <w:p>
      <w:pPr>
        <w:pStyle w:val="ListParagraph"/>
        <w:numPr>
          <w:ilvl w:val="0"/>
          <w:numId w:val="46"/>
        </w:numPr>
        <w:tabs>
          <w:tab w:pos="557" w:val="left" w:leader="none"/>
        </w:tabs>
        <w:spacing w:line="230" w:lineRule="auto" w:before="1" w:after="0"/>
        <w:ind w:left="160" w:right="146" w:firstLine="0"/>
        <w:jc w:val="both"/>
        <w:rPr>
          <w:sz w:val="20"/>
        </w:rPr>
      </w:pPr>
      <w:r>
        <w:rPr>
          <w:w w:val="110"/>
          <w:sz w:val="20"/>
        </w:rPr>
        <w:t>La resolución del Comité de Transparencia será notificada al interesado en el plazo de respuesta  a  la solicitud que establece esta</w:t>
      </w:r>
      <w:r>
        <w:rPr>
          <w:spacing w:val="52"/>
          <w:w w:val="110"/>
          <w:sz w:val="20"/>
        </w:rPr>
        <w:t> </w:t>
      </w:r>
      <w:r>
        <w:rPr>
          <w:w w:val="110"/>
          <w:sz w:val="20"/>
        </w:rPr>
        <w:t>Ley.</w:t>
      </w:r>
    </w:p>
    <w:p>
      <w:pPr>
        <w:pStyle w:val="BodyText"/>
        <w:ind w:left="0"/>
        <w:rPr>
          <w:sz w:val="18"/>
        </w:rPr>
      </w:pPr>
    </w:p>
    <w:p>
      <w:pPr>
        <w:pStyle w:val="BodyText"/>
        <w:spacing w:line="230" w:lineRule="auto"/>
        <w:ind w:right="144"/>
        <w:jc w:val="both"/>
      </w:pPr>
      <w:r>
        <w:rPr>
          <w:rFonts w:ascii="TeX Gyre Bonum" w:hAnsi="TeX Gyre Bonum"/>
          <w:b/>
          <w:w w:val="110"/>
        </w:rPr>
        <w:t>Artículo 169. </w:t>
      </w:r>
      <w:r>
        <w:rPr>
          <w:w w:val="110"/>
        </w:rPr>
        <w:t>Cuando la información no se encuentre en los archivos del sujeto obligado, el Comité de Transparencia:</w:t>
      </w:r>
    </w:p>
    <w:p>
      <w:pPr>
        <w:pStyle w:val="BodyText"/>
        <w:spacing w:before="5"/>
        <w:ind w:left="0"/>
        <w:rPr>
          <w:sz w:val="17"/>
        </w:rPr>
      </w:pPr>
    </w:p>
    <w:p>
      <w:pPr>
        <w:pStyle w:val="ListParagraph"/>
        <w:numPr>
          <w:ilvl w:val="0"/>
          <w:numId w:val="47"/>
        </w:numPr>
        <w:tabs>
          <w:tab w:pos="425" w:val="left" w:leader="none"/>
        </w:tabs>
        <w:spacing w:line="240" w:lineRule="auto" w:before="0" w:after="0"/>
        <w:ind w:left="424" w:right="0" w:hanging="265"/>
        <w:jc w:val="both"/>
        <w:rPr>
          <w:sz w:val="20"/>
        </w:rPr>
      </w:pPr>
      <w:r>
        <w:rPr>
          <w:w w:val="110"/>
          <w:sz w:val="20"/>
        </w:rPr>
        <w:t>Analizará</w:t>
      </w:r>
      <w:r>
        <w:rPr>
          <w:spacing w:val="8"/>
          <w:w w:val="110"/>
          <w:sz w:val="20"/>
        </w:rPr>
        <w:t> </w:t>
      </w:r>
      <w:r>
        <w:rPr>
          <w:w w:val="110"/>
          <w:sz w:val="20"/>
        </w:rPr>
        <w:t>el</w:t>
      </w:r>
      <w:r>
        <w:rPr>
          <w:spacing w:val="6"/>
          <w:w w:val="110"/>
          <w:sz w:val="20"/>
        </w:rPr>
        <w:t> </w:t>
      </w:r>
      <w:r>
        <w:rPr>
          <w:w w:val="110"/>
          <w:sz w:val="20"/>
        </w:rPr>
        <w:t>caso</w:t>
      </w:r>
      <w:r>
        <w:rPr>
          <w:spacing w:val="7"/>
          <w:w w:val="110"/>
          <w:sz w:val="20"/>
        </w:rPr>
        <w:t> </w:t>
      </w:r>
      <w:r>
        <w:rPr>
          <w:w w:val="110"/>
          <w:sz w:val="20"/>
        </w:rPr>
        <w:t>y</w:t>
      </w:r>
      <w:r>
        <w:rPr>
          <w:spacing w:val="6"/>
          <w:w w:val="110"/>
          <w:sz w:val="20"/>
        </w:rPr>
        <w:t> </w:t>
      </w:r>
      <w:r>
        <w:rPr>
          <w:w w:val="110"/>
          <w:sz w:val="20"/>
        </w:rPr>
        <w:t>tomará</w:t>
      </w:r>
      <w:r>
        <w:rPr>
          <w:spacing w:val="6"/>
          <w:w w:val="110"/>
          <w:sz w:val="20"/>
        </w:rPr>
        <w:t> </w:t>
      </w:r>
      <w:r>
        <w:rPr>
          <w:w w:val="110"/>
          <w:sz w:val="20"/>
        </w:rPr>
        <w:t>las</w:t>
      </w:r>
      <w:r>
        <w:rPr>
          <w:spacing w:val="8"/>
          <w:w w:val="110"/>
          <w:sz w:val="20"/>
        </w:rPr>
        <w:t> </w:t>
      </w:r>
      <w:r>
        <w:rPr>
          <w:w w:val="110"/>
          <w:sz w:val="20"/>
        </w:rPr>
        <w:t>medidas</w:t>
      </w:r>
      <w:r>
        <w:rPr>
          <w:spacing w:val="5"/>
          <w:w w:val="110"/>
          <w:sz w:val="20"/>
        </w:rPr>
        <w:t> </w:t>
      </w:r>
      <w:r>
        <w:rPr>
          <w:w w:val="110"/>
          <w:sz w:val="20"/>
        </w:rPr>
        <w:t>necesarias</w:t>
      </w:r>
      <w:r>
        <w:rPr>
          <w:spacing w:val="11"/>
          <w:w w:val="110"/>
          <w:sz w:val="20"/>
        </w:rPr>
        <w:t> </w:t>
      </w:r>
      <w:r>
        <w:rPr>
          <w:w w:val="110"/>
          <w:sz w:val="20"/>
        </w:rPr>
        <w:t>para</w:t>
      </w:r>
      <w:r>
        <w:rPr>
          <w:spacing w:val="6"/>
          <w:w w:val="110"/>
          <w:sz w:val="20"/>
        </w:rPr>
        <w:t> </w:t>
      </w:r>
      <w:r>
        <w:rPr>
          <w:w w:val="110"/>
          <w:sz w:val="20"/>
        </w:rPr>
        <w:t>localizar</w:t>
      </w:r>
      <w:r>
        <w:rPr>
          <w:spacing w:val="8"/>
          <w:w w:val="110"/>
          <w:sz w:val="20"/>
        </w:rPr>
        <w:t> </w:t>
      </w:r>
      <w:r>
        <w:rPr>
          <w:w w:val="110"/>
          <w:sz w:val="20"/>
        </w:rPr>
        <w:t>la</w:t>
      </w:r>
      <w:r>
        <w:rPr>
          <w:spacing w:val="5"/>
          <w:w w:val="110"/>
          <w:sz w:val="20"/>
        </w:rPr>
        <w:t> </w:t>
      </w:r>
      <w:r>
        <w:rPr>
          <w:w w:val="110"/>
          <w:sz w:val="20"/>
        </w:rPr>
        <w:t>información;</w:t>
      </w:r>
    </w:p>
    <w:p>
      <w:pPr>
        <w:pStyle w:val="ListParagraph"/>
        <w:numPr>
          <w:ilvl w:val="0"/>
          <w:numId w:val="47"/>
        </w:numPr>
        <w:tabs>
          <w:tab w:pos="475" w:val="left" w:leader="none"/>
        </w:tabs>
        <w:spacing w:line="240" w:lineRule="auto" w:before="177" w:after="0"/>
        <w:ind w:left="474" w:right="0" w:hanging="315"/>
        <w:jc w:val="both"/>
        <w:rPr>
          <w:sz w:val="20"/>
        </w:rPr>
      </w:pPr>
      <w:r>
        <w:rPr>
          <w:w w:val="110"/>
          <w:sz w:val="20"/>
        </w:rPr>
        <w:t>Expedirá una resolución que confirme la inexistencia del</w:t>
      </w:r>
      <w:r>
        <w:rPr>
          <w:spacing w:val="1"/>
          <w:w w:val="110"/>
          <w:sz w:val="20"/>
        </w:rPr>
        <w:t> </w:t>
      </w:r>
      <w:r>
        <w:rPr>
          <w:w w:val="110"/>
          <w:sz w:val="20"/>
        </w:rPr>
        <w:t>documento;</w:t>
      </w:r>
    </w:p>
    <w:p>
      <w:pPr>
        <w:pStyle w:val="ListParagraph"/>
        <w:numPr>
          <w:ilvl w:val="0"/>
          <w:numId w:val="47"/>
        </w:numPr>
        <w:tabs>
          <w:tab w:pos="552" w:val="left" w:leader="none"/>
        </w:tabs>
        <w:spacing w:line="244" w:lineRule="auto" w:before="178" w:after="0"/>
        <w:ind w:left="160" w:right="135" w:firstLine="0"/>
        <w:jc w:val="both"/>
        <w:rPr>
          <w:sz w:val="20"/>
        </w:rPr>
      </w:pPr>
      <w:r>
        <w:rPr>
          <w:w w:val="110"/>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w:t>
      </w:r>
      <w:r>
        <w:rPr>
          <w:spacing w:val="8"/>
          <w:w w:val="110"/>
          <w:sz w:val="20"/>
        </w:rPr>
        <w:t> </w:t>
      </w:r>
      <w:r>
        <w:rPr>
          <w:w w:val="110"/>
          <w:sz w:val="20"/>
        </w:rPr>
        <w:t>o</w:t>
      </w:r>
      <w:r>
        <w:rPr>
          <w:spacing w:val="11"/>
          <w:w w:val="110"/>
          <w:sz w:val="20"/>
        </w:rPr>
        <w:t> </w:t>
      </w:r>
      <w:r>
        <w:rPr>
          <w:w w:val="110"/>
          <w:sz w:val="20"/>
        </w:rPr>
        <w:t>funciones,</w:t>
      </w:r>
      <w:r>
        <w:rPr>
          <w:spacing w:val="9"/>
          <w:w w:val="110"/>
          <w:sz w:val="20"/>
        </w:rPr>
        <w:t> </w:t>
      </w:r>
      <w:r>
        <w:rPr>
          <w:w w:val="110"/>
          <w:sz w:val="20"/>
        </w:rPr>
        <w:t>lo</w:t>
      </w:r>
      <w:r>
        <w:rPr>
          <w:spacing w:val="11"/>
          <w:w w:val="110"/>
          <w:sz w:val="20"/>
        </w:rPr>
        <w:t> </w:t>
      </w:r>
      <w:r>
        <w:rPr>
          <w:w w:val="110"/>
          <w:sz w:val="20"/>
        </w:rPr>
        <w:t>cual</w:t>
      </w:r>
      <w:r>
        <w:rPr>
          <w:spacing w:val="9"/>
          <w:w w:val="110"/>
          <w:sz w:val="20"/>
        </w:rPr>
        <w:t> </w:t>
      </w:r>
      <w:r>
        <w:rPr>
          <w:w w:val="110"/>
          <w:sz w:val="20"/>
        </w:rPr>
        <w:t>notificará</w:t>
      </w:r>
      <w:r>
        <w:rPr>
          <w:spacing w:val="10"/>
          <w:w w:val="110"/>
          <w:sz w:val="20"/>
        </w:rPr>
        <w:t> </w:t>
      </w:r>
      <w:r>
        <w:rPr>
          <w:w w:val="110"/>
          <w:sz w:val="20"/>
        </w:rPr>
        <w:t>al</w:t>
      </w:r>
      <w:r>
        <w:rPr>
          <w:spacing w:val="9"/>
          <w:w w:val="110"/>
          <w:sz w:val="20"/>
        </w:rPr>
        <w:t> </w:t>
      </w:r>
      <w:r>
        <w:rPr>
          <w:w w:val="110"/>
          <w:sz w:val="20"/>
        </w:rPr>
        <w:t>solicitante</w:t>
      </w:r>
      <w:r>
        <w:rPr>
          <w:spacing w:val="9"/>
          <w:w w:val="110"/>
          <w:sz w:val="20"/>
        </w:rPr>
        <w:t> </w:t>
      </w:r>
      <w:r>
        <w:rPr>
          <w:w w:val="110"/>
          <w:sz w:val="20"/>
        </w:rPr>
        <w:t>a</w:t>
      </w:r>
      <w:r>
        <w:rPr>
          <w:spacing w:val="10"/>
          <w:w w:val="110"/>
          <w:sz w:val="20"/>
        </w:rPr>
        <w:t> </w:t>
      </w:r>
      <w:r>
        <w:rPr>
          <w:w w:val="110"/>
          <w:sz w:val="20"/>
        </w:rPr>
        <w:t>través</w:t>
      </w:r>
      <w:r>
        <w:rPr>
          <w:spacing w:val="8"/>
          <w:w w:val="110"/>
          <w:sz w:val="20"/>
        </w:rPr>
        <w:t> </w:t>
      </w:r>
      <w:r>
        <w:rPr>
          <w:w w:val="110"/>
          <w:sz w:val="20"/>
        </w:rPr>
        <w:t>de</w:t>
      </w:r>
      <w:r>
        <w:rPr>
          <w:spacing w:val="9"/>
          <w:w w:val="110"/>
          <w:sz w:val="20"/>
        </w:rPr>
        <w:t> </w:t>
      </w:r>
      <w:r>
        <w:rPr>
          <w:w w:val="110"/>
          <w:sz w:val="20"/>
        </w:rPr>
        <w:t>la</w:t>
      </w:r>
      <w:r>
        <w:rPr>
          <w:spacing w:val="16"/>
          <w:w w:val="110"/>
          <w:sz w:val="20"/>
        </w:rPr>
        <w:t> </w:t>
      </w:r>
      <w:r>
        <w:rPr>
          <w:w w:val="110"/>
          <w:sz w:val="20"/>
        </w:rPr>
        <w:t>Unidad</w:t>
      </w:r>
      <w:r>
        <w:rPr>
          <w:spacing w:val="15"/>
          <w:w w:val="110"/>
          <w:sz w:val="20"/>
        </w:rPr>
        <w:t> </w:t>
      </w:r>
      <w:r>
        <w:rPr>
          <w:w w:val="110"/>
          <w:sz w:val="20"/>
        </w:rPr>
        <w:t>de</w:t>
      </w:r>
      <w:r>
        <w:rPr>
          <w:spacing w:val="8"/>
          <w:w w:val="110"/>
          <w:sz w:val="20"/>
        </w:rPr>
        <w:t> </w:t>
      </w:r>
      <w:r>
        <w:rPr>
          <w:w w:val="110"/>
          <w:sz w:val="20"/>
        </w:rPr>
        <w:t>Transparencia;</w:t>
      </w:r>
      <w:r>
        <w:rPr>
          <w:spacing w:val="5"/>
          <w:w w:val="110"/>
          <w:sz w:val="20"/>
        </w:rPr>
        <w:t> </w:t>
      </w:r>
      <w:r>
        <w:rPr>
          <w:w w:val="110"/>
          <w:sz w:val="20"/>
        </w:rPr>
        <w:t>y</w:t>
      </w:r>
    </w:p>
    <w:p>
      <w:pPr>
        <w:pStyle w:val="ListParagraph"/>
        <w:numPr>
          <w:ilvl w:val="0"/>
          <w:numId w:val="47"/>
        </w:numPr>
        <w:tabs>
          <w:tab w:pos="545" w:val="left" w:leader="none"/>
        </w:tabs>
        <w:spacing w:line="230" w:lineRule="auto" w:before="193" w:after="0"/>
        <w:ind w:left="160" w:right="145" w:firstLine="0"/>
        <w:jc w:val="both"/>
        <w:rPr>
          <w:sz w:val="20"/>
        </w:rPr>
      </w:pPr>
      <w:r>
        <w:rPr>
          <w:w w:val="110"/>
          <w:sz w:val="20"/>
        </w:rPr>
        <w:t>Notificará al órgano interno de control o equivalente del sujeto obligado quien, en su caso, deberá iniciar el procedimiento de responsabilidad administrativa que</w:t>
      </w:r>
      <w:r>
        <w:rPr>
          <w:spacing w:val="52"/>
          <w:w w:val="110"/>
          <w:sz w:val="20"/>
        </w:rPr>
        <w:t> </w:t>
      </w:r>
      <w:r>
        <w:rPr>
          <w:w w:val="110"/>
          <w:sz w:val="20"/>
        </w:rPr>
        <w:t>corresponda.</w:t>
      </w:r>
    </w:p>
    <w:p>
      <w:pPr>
        <w:pStyle w:val="BodyText"/>
        <w:spacing w:before="5"/>
        <w:ind w:left="0"/>
        <w:rPr>
          <w:sz w:val="21"/>
        </w:rPr>
      </w:pPr>
    </w:p>
    <w:p>
      <w:pPr>
        <w:pStyle w:val="BodyText"/>
        <w:spacing w:line="249" w:lineRule="auto"/>
        <w:ind w:right="133"/>
        <w:jc w:val="both"/>
      </w:pPr>
      <w:r>
        <w:rPr>
          <w:w w:val="110"/>
        </w:rPr>
        <w:t>La Unidad de Transparencia deberá notificarlo al solicitante por escrito, en un plazo que no exceda de quince días hábiles contados a partir del día siguiente a la presentación de la solicitud.</w:t>
      </w:r>
    </w:p>
    <w:p>
      <w:pPr>
        <w:pStyle w:val="BodyText"/>
        <w:spacing w:before="6"/>
        <w:ind w:left="0"/>
      </w:pPr>
    </w:p>
    <w:p>
      <w:pPr>
        <w:pStyle w:val="BodyText"/>
        <w:spacing w:line="249" w:lineRule="auto"/>
        <w:ind w:right="144"/>
        <w:jc w:val="both"/>
      </w:pPr>
      <w:r>
        <w:rPr>
          <w:w w:val="110"/>
        </w:rPr>
        <w:t>Este plazo podrá ampliarse hasta por otros siete días hábiles, siempre que existan razones para ello, debiendo notificarse por escrito al solicitante.</w:t>
      </w:r>
    </w:p>
    <w:p>
      <w:pPr>
        <w:pStyle w:val="BodyText"/>
        <w:spacing w:before="183"/>
        <w:jc w:val="both"/>
      </w:pPr>
      <w:r>
        <w:rPr>
          <w:rFonts w:ascii="TeX Gyre Bonum" w:hAnsi="TeX Gyre Bonum"/>
          <w:b/>
          <w:w w:val="110"/>
        </w:rPr>
        <w:t>Artículo</w:t>
      </w:r>
      <w:r>
        <w:rPr>
          <w:rFonts w:ascii="TeX Gyre Bonum" w:hAnsi="TeX Gyre Bonum"/>
          <w:b/>
          <w:spacing w:val="71"/>
          <w:w w:val="110"/>
        </w:rPr>
        <w:t> </w:t>
      </w:r>
      <w:r>
        <w:rPr>
          <w:rFonts w:ascii="TeX Gyre Bonum" w:hAnsi="TeX Gyre Bonum"/>
          <w:b/>
          <w:w w:val="110"/>
        </w:rPr>
        <w:t>170.</w:t>
      </w:r>
      <w:r>
        <w:rPr>
          <w:rFonts w:ascii="TeX Gyre Bonum" w:hAnsi="TeX Gyre Bonum"/>
          <w:b/>
          <w:spacing w:val="71"/>
          <w:w w:val="110"/>
        </w:rPr>
        <w:t> </w:t>
      </w:r>
      <w:r>
        <w:rPr>
          <w:w w:val="110"/>
        </w:rPr>
        <w:t>La resolución del Comité de Transparencia que confirme la inexistencia de la</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38"/>
        <w:jc w:val="both"/>
      </w:pPr>
      <w:r>
        <w:rPr>
          <w:w w:val="110"/>
        </w:rPr>
        <w:t>información solicitada contendrá los elementos mínimos que permitan al solicitante tener la certeza de que se utilizó un criterio de búsqueda exhaustivo, además de señalar las  circunstancias de tiempo,  modo y lugar que generaron la existencia en cuestión y señalará al servidor público responsable de contar con la</w:t>
      </w:r>
      <w:r>
        <w:rPr>
          <w:spacing w:val="13"/>
          <w:w w:val="110"/>
        </w:rPr>
        <w:t> </w:t>
      </w:r>
      <w:r>
        <w:rPr>
          <w:w w:val="110"/>
        </w:rPr>
        <w:t>misma.</w:t>
      </w:r>
    </w:p>
    <w:p>
      <w:pPr>
        <w:pStyle w:val="BodyText"/>
        <w:spacing w:line="237" w:lineRule="auto" w:before="193"/>
        <w:ind w:right="142"/>
        <w:jc w:val="both"/>
      </w:pPr>
      <w:r>
        <w:rPr>
          <w:rFonts w:ascii="TeX Gyre Bonum" w:hAnsi="TeX Gyre Bonum"/>
          <w:b/>
          <w:w w:val="110"/>
        </w:rPr>
        <w:t>Artículo 171. </w:t>
      </w:r>
      <w:r>
        <w:rPr>
          <w:w w:val="110"/>
        </w:rPr>
        <w:t>Las personas físicas y jurídicas colectivas que reciban y ejerzan recursos públicos o realicen actos de autoridad serán responsables del cumplimiento de los plazos y términos para otorgar  el acceso a la</w:t>
      </w:r>
      <w:r>
        <w:rPr>
          <w:spacing w:val="44"/>
          <w:w w:val="110"/>
        </w:rPr>
        <w:t> </w:t>
      </w:r>
      <w:r>
        <w:rPr>
          <w:w w:val="110"/>
        </w:rPr>
        <w:t>información.</w:t>
      </w:r>
    </w:p>
    <w:p>
      <w:pPr>
        <w:pStyle w:val="BodyText"/>
        <w:spacing w:line="244" w:lineRule="auto" w:before="197"/>
        <w:ind w:right="134"/>
        <w:jc w:val="both"/>
      </w:pPr>
      <w:r>
        <w:rPr>
          <w:rFonts w:ascii="TeX Gyre Bonum" w:hAnsi="TeX Gyre Bonum"/>
          <w:b/>
          <w:w w:val="110"/>
        </w:rPr>
        <w:t>Artículo 172. </w:t>
      </w:r>
      <w:r>
        <w:rPr>
          <w:w w:val="110"/>
        </w:rPr>
        <w:t>Cuando lo solicitado corresponda a información que sea posible obtener mediante un trámite previamente establecido y previsto en una norma, el sujeto obligado orientará al solicitante sobre el procedimiento que corresponda. En esos casos, la solicitud de información podrá desecharse  por improcedente, dejando a salvo el derecho del particular de interponer el recurso previsto en la presente Ley, si no estuviere conforme.</w:t>
      </w:r>
    </w:p>
    <w:p>
      <w:pPr>
        <w:pStyle w:val="BodyText"/>
        <w:spacing w:before="5"/>
        <w:ind w:left="0"/>
      </w:pPr>
    </w:p>
    <w:p>
      <w:pPr>
        <w:pStyle w:val="BodyText"/>
        <w:spacing w:line="247" w:lineRule="auto"/>
        <w:ind w:right="148"/>
        <w:jc w:val="both"/>
      </w:pPr>
      <w:r>
        <w:rPr>
          <w:w w:val="110"/>
        </w:rPr>
        <w:t>Los argumentos para justificar cualquier negativa de acceso a la información deben recaer en el sujeto obligado al cual la información fue solicitada.</w:t>
      </w:r>
    </w:p>
    <w:p>
      <w:pPr>
        <w:pStyle w:val="BodyText"/>
        <w:spacing w:line="230" w:lineRule="auto" w:before="197"/>
        <w:ind w:right="139"/>
        <w:jc w:val="both"/>
      </w:pPr>
      <w:r>
        <w:rPr>
          <w:rFonts w:ascii="TeX Gyre Bonum" w:hAnsi="TeX Gyre Bonum"/>
          <w:b/>
          <w:w w:val="110"/>
        </w:rPr>
        <w:t>Artículo 173. </w:t>
      </w:r>
      <w:r>
        <w:rPr>
          <w:w w:val="110"/>
        </w:rPr>
        <w:t>Sin perjuicio de lo anteriormente establecido, el procedimiento de acceso a la información se rige por los siguientes principios:</w:t>
      </w:r>
    </w:p>
    <w:p>
      <w:pPr>
        <w:pStyle w:val="BodyText"/>
        <w:spacing w:before="5"/>
        <w:ind w:left="0"/>
        <w:rPr>
          <w:sz w:val="17"/>
        </w:rPr>
      </w:pPr>
    </w:p>
    <w:p>
      <w:pPr>
        <w:pStyle w:val="ListParagraph"/>
        <w:numPr>
          <w:ilvl w:val="0"/>
          <w:numId w:val="48"/>
        </w:numPr>
        <w:tabs>
          <w:tab w:pos="425" w:val="left" w:leader="none"/>
        </w:tabs>
        <w:spacing w:line="240" w:lineRule="auto" w:before="0" w:after="0"/>
        <w:ind w:left="424" w:right="0" w:hanging="265"/>
        <w:jc w:val="left"/>
        <w:rPr>
          <w:sz w:val="20"/>
        </w:rPr>
      </w:pPr>
      <w:r>
        <w:rPr>
          <w:w w:val="110"/>
          <w:sz w:val="20"/>
        </w:rPr>
        <w:t>Simplicidad y</w:t>
      </w:r>
      <w:r>
        <w:rPr>
          <w:spacing w:val="11"/>
          <w:w w:val="110"/>
          <w:sz w:val="20"/>
        </w:rPr>
        <w:t> </w:t>
      </w:r>
      <w:r>
        <w:rPr>
          <w:w w:val="110"/>
          <w:sz w:val="20"/>
        </w:rPr>
        <w:t>rapidez;</w:t>
      </w:r>
    </w:p>
    <w:p>
      <w:pPr>
        <w:pStyle w:val="ListParagraph"/>
        <w:numPr>
          <w:ilvl w:val="0"/>
          <w:numId w:val="48"/>
        </w:numPr>
        <w:tabs>
          <w:tab w:pos="475" w:val="left" w:leader="none"/>
        </w:tabs>
        <w:spacing w:line="240" w:lineRule="auto" w:before="178" w:after="0"/>
        <w:ind w:left="474" w:right="0" w:hanging="315"/>
        <w:jc w:val="left"/>
        <w:rPr>
          <w:sz w:val="20"/>
        </w:rPr>
      </w:pPr>
      <w:r>
        <w:rPr>
          <w:w w:val="110"/>
          <w:sz w:val="20"/>
        </w:rPr>
        <w:t>Gratuidad del procedimiento;</w:t>
      </w:r>
      <w:r>
        <w:rPr>
          <w:spacing w:val="22"/>
          <w:w w:val="110"/>
          <w:sz w:val="20"/>
        </w:rPr>
        <w:t> </w:t>
      </w:r>
      <w:r>
        <w:rPr>
          <w:w w:val="110"/>
          <w:sz w:val="20"/>
        </w:rPr>
        <w:t>y</w:t>
      </w:r>
    </w:p>
    <w:p>
      <w:pPr>
        <w:pStyle w:val="ListParagraph"/>
        <w:numPr>
          <w:ilvl w:val="0"/>
          <w:numId w:val="48"/>
        </w:numPr>
        <w:tabs>
          <w:tab w:pos="528" w:val="left" w:leader="none"/>
        </w:tabs>
        <w:spacing w:line="240" w:lineRule="auto" w:before="177" w:after="0"/>
        <w:ind w:left="527" w:right="0" w:hanging="368"/>
        <w:jc w:val="left"/>
        <w:rPr>
          <w:sz w:val="20"/>
        </w:rPr>
      </w:pPr>
      <w:r>
        <w:rPr>
          <w:w w:val="110"/>
          <w:sz w:val="20"/>
        </w:rPr>
        <w:t>Auxilio y orientación a los</w:t>
      </w:r>
      <w:r>
        <w:rPr>
          <w:spacing w:val="38"/>
          <w:w w:val="110"/>
          <w:sz w:val="20"/>
        </w:rPr>
        <w:t> </w:t>
      </w:r>
      <w:r>
        <w:rPr>
          <w:w w:val="110"/>
          <w:sz w:val="20"/>
        </w:rPr>
        <w:t>particulares.</w:t>
      </w:r>
    </w:p>
    <w:p>
      <w:pPr>
        <w:pStyle w:val="BodyText"/>
        <w:ind w:left="0"/>
        <w:rPr>
          <w:sz w:val="22"/>
        </w:rPr>
      </w:pPr>
    </w:p>
    <w:p>
      <w:pPr>
        <w:pStyle w:val="BodyText"/>
        <w:spacing w:before="5"/>
        <w:ind w:left="0"/>
        <w:rPr>
          <w:sz w:val="18"/>
        </w:rPr>
      </w:pPr>
    </w:p>
    <w:p>
      <w:pPr>
        <w:pStyle w:val="Heading1"/>
        <w:spacing w:line="192" w:lineRule="auto"/>
        <w:ind w:left="4529" w:right="4510"/>
      </w:pPr>
      <w:r>
        <w:rPr/>
        <w:t>Capítulo II De las</w:t>
      </w:r>
      <w:r>
        <w:rPr>
          <w:spacing w:val="2"/>
        </w:rPr>
        <w:t> </w:t>
      </w:r>
      <w:r>
        <w:rPr>
          <w:spacing w:val="-4"/>
        </w:rPr>
        <w:t>Cuotas</w:t>
      </w:r>
    </w:p>
    <w:p>
      <w:pPr>
        <w:pStyle w:val="BodyText"/>
        <w:spacing w:before="10"/>
        <w:ind w:left="0"/>
        <w:rPr>
          <w:rFonts w:ascii="TeX Gyre Bonum"/>
          <w:b/>
          <w:sz w:val="13"/>
        </w:rPr>
      </w:pPr>
    </w:p>
    <w:p>
      <w:pPr>
        <w:pStyle w:val="BodyText"/>
        <w:spacing w:line="230" w:lineRule="auto"/>
        <w:ind w:right="144"/>
        <w:jc w:val="both"/>
      </w:pPr>
      <w:r>
        <w:rPr>
          <w:rFonts w:ascii="TeX Gyre Bonum" w:hAnsi="TeX Gyre Bonum"/>
          <w:b/>
          <w:w w:val="110"/>
        </w:rPr>
        <w:t>Artículo 174. </w:t>
      </w:r>
      <w:r>
        <w:rPr>
          <w:w w:val="110"/>
        </w:rPr>
        <w:t>En caso de existir costos para obtener la información deberán cubrirse de manera previa a la entrega y no podrán ser superiores a la suma de:</w:t>
      </w:r>
    </w:p>
    <w:p>
      <w:pPr>
        <w:pStyle w:val="BodyText"/>
        <w:spacing w:before="5"/>
        <w:ind w:left="0"/>
        <w:rPr>
          <w:sz w:val="17"/>
        </w:rPr>
      </w:pPr>
    </w:p>
    <w:p>
      <w:pPr>
        <w:pStyle w:val="ListParagraph"/>
        <w:numPr>
          <w:ilvl w:val="0"/>
          <w:numId w:val="49"/>
        </w:numPr>
        <w:tabs>
          <w:tab w:pos="425" w:val="left" w:leader="none"/>
        </w:tabs>
        <w:spacing w:line="240" w:lineRule="auto" w:before="0" w:after="0"/>
        <w:ind w:left="424" w:right="0" w:hanging="265"/>
        <w:jc w:val="left"/>
        <w:rPr>
          <w:sz w:val="20"/>
        </w:rPr>
      </w:pPr>
      <w:r>
        <w:rPr>
          <w:w w:val="110"/>
          <w:sz w:val="20"/>
        </w:rPr>
        <w:t>El</w:t>
      </w:r>
      <w:r>
        <w:rPr>
          <w:spacing w:val="9"/>
          <w:w w:val="110"/>
          <w:sz w:val="20"/>
        </w:rPr>
        <w:t> </w:t>
      </w:r>
      <w:r>
        <w:rPr>
          <w:w w:val="110"/>
          <w:sz w:val="20"/>
        </w:rPr>
        <w:t>costo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materiales</w:t>
      </w:r>
      <w:r>
        <w:rPr>
          <w:spacing w:val="8"/>
          <w:w w:val="110"/>
          <w:sz w:val="20"/>
        </w:rPr>
        <w:t> </w:t>
      </w:r>
      <w:r>
        <w:rPr>
          <w:w w:val="110"/>
          <w:sz w:val="20"/>
        </w:rPr>
        <w:t>utilizados</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reproducción</w:t>
      </w:r>
      <w:r>
        <w:rPr>
          <w:spacing w:val="10"/>
          <w:w w:val="110"/>
          <w:sz w:val="20"/>
        </w:rPr>
        <w:t> </w:t>
      </w:r>
      <w:r>
        <w:rPr>
          <w:w w:val="110"/>
          <w:sz w:val="20"/>
        </w:rPr>
        <w:t>de</w:t>
      </w:r>
      <w:r>
        <w:rPr>
          <w:spacing w:val="8"/>
          <w:w w:val="110"/>
          <w:sz w:val="20"/>
        </w:rPr>
        <w:t> </w:t>
      </w:r>
      <w:r>
        <w:rPr>
          <w:w w:val="110"/>
          <w:sz w:val="20"/>
        </w:rPr>
        <w:t>la</w:t>
      </w:r>
      <w:r>
        <w:rPr>
          <w:spacing w:val="-14"/>
          <w:w w:val="110"/>
          <w:sz w:val="20"/>
        </w:rPr>
        <w:t> </w:t>
      </w:r>
      <w:r>
        <w:rPr>
          <w:w w:val="110"/>
          <w:sz w:val="20"/>
        </w:rPr>
        <w:t>información;</w:t>
      </w:r>
    </w:p>
    <w:p>
      <w:pPr>
        <w:pStyle w:val="ListParagraph"/>
        <w:numPr>
          <w:ilvl w:val="0"/>
          <w:numId w:val="49"/>
        </w:numPr>
        <w:tabs>
          <w:tab w:pos="475" w:val="left" w:leader="none"/>
        </w:tabs>
        <w:spacing w:line="240" w:lineRule="auto" w:before="176" w:after="0"/>
        <w:ind w:left="474" w:right="0" w:hanging="315"/>
        <w:jc w:val="left"/>
        <w:rPr>
          <w:sz w:val="20"/>
        </w:rPr>
      </w:pPr>
      <w:r>
        <w:rPr>
          <w:w w:val="110"/>
          <w:sz w:val="20"/>
        </w:rPr>
        <w:t>El costo de envío, en su caso;</w:t>
      </w:r>
      <w:r>
        <w:rPr>
          <w:spacing w:val="8"/>
          <w:w w:val="110"/>
          <w:sz w:val="20"/>
        </w:rPr>
        <w:t> </w:t>
      </w:r>
      <w:r>
        <w:rPr>
          <w:w w:val="110"/>
          <w:sz w:val="20"/>
        </w:rPr>
        <w:t>y</w:t>
      </w:r>
    </w:p>
    <w:p>
      <w:pPr>
        <w:pStyle w:val="ListParagraph"/>
        <w:numPr>
          <w:ilvl w:val="0"/>
          <w:numId w:val="49"/>
        </w:numPr>
        <w:tabs>
          <w:tab w:pos="528" w:val="left" w:leader="none"/>
        </w:tabs>
        <w:spacing w:line="240" w:lineRule="auto" w:before="179" w:after="0"/>
        <w:ind w:left="527" w:right="0" w:hanging="368"/>
        <w:jc w:val="left"/>
        <w:rPr>
          <w:sz w:val="20"/>
        </w:rPr>
      </w:pPr>
      <w:r>
        <w:rPr>
          <w:w w:val="110"/>
          <w:sz w:val="20"/>
        </w:rPr>
        <w:t>El pago de la certificación de los documentos, cuando</w:t>
      </w:r>
      <w:r>
        <w:rPr>
          <w:spacing w:val="18"/>
          <w:w w:val="110"/>
          <w:sz w:val="20"/>
        </w:rPr>
        <w:t> </w:t>
      </w:r>
      <w:r>
        <w:rPr>
          <w:w w:val="110"/>
          <w:sz w:val="20"/>
        </w:rPr>
        <w:t>proceda.</w:t>
      </w:r>
    </w:p>
    <w:p>
      <w:pPr>
        <w:pStyle w:val="BodyText"/>
        <w:spacing w:before="7"/>
        <w:ind w:left="0"/>
        <w:rPr>
          <w:sz w:val="19"/>
        </w:rPr>
      </w:pPr>
    </w:p>
    <w:p>
      <w:pPr>
        <w:pStyle w:val="BodyText"/>
        <w:spacing w:line="249" w:lineRule="auto"/>
        <w:ind w:right="139"/>
        <w:jc w:val="both"/>
      </w:pPr>
      <w:r>
        <w:rPr>
          <w:w w:val="110"/>
        </w:rPr>
        <w:t>Las cuotas de los derechos aplicables deberán establecerse, en su caso, en el Código Financiero del Estado de México y Municipios y demás disposiciones jurídicas aplicables, las cuales se publicarán en  los sitios de internet de los sujetos obligados. En su determinación se deberá considerar  que  los  montos</w:t>
      </w:r>
      <w:r>
        <w:rPr>
          <w:spacing w:val="8"/>
          <w:w w:val="110"/>
        </w:rPr>
        <w:t> </w:t>
      </w:r>
      <w:r>
        <w:rPr>
          <w:w w:val="110"/>
        </w:rPr>
        <w:t>permitan</w:t>
      </w:r>
      <w:r>
        <w:rPr>
          <w:spacing w:val="9"/>
          <w:w w:val="110"/>
        </w:rPr>
        <w:t> </w:t>
      </w:r>
      <w:r>
        <w:rPr>
          <w:w w:val="110"/>
        </w:rPr>
        <w:t>o</w:t>
      </w:r>
      <w:r>
        <w:rPr>
          <w:spacing w:val="8"/>
          <w:w w:val="110"/>
        </w:rPr>
        <w:t> </w:t>
      </w:r>
      <w:r>
        <w:rPr>
          <w:w w:val="110"/>
        </w:rPr>
        <w:t>faciliten</w:t>
      </w:r>
      <w:r>
        <w:rPr>
          <w:spacing w:val="9"/>
          <w:w w:val="110"/>
        </w:rPr>
        <w:t> </w:t>
      </w:r>
      <w:r>
        <w:rPr>
          <w:w w:val="110"/>
        </w:rPr>
        <w:t>el</w:t>
      </w:r>
      <w:r>
        <w:rPr>
          <w:spacing w:val="9"/>
          <w:w w:val="110"/>
        </w:rPr>
        <w:t> </w:t>
      </w:r>
      <w:r>
        <w:rPr>
          <w:w w:val="110"/>
        </w:rPr>
        <w:t>ejercicio</w:t>
      </w:r>
      <w:r>
        <w:rPr>
          <w:spacing w:val="10"/>
          <w:w w:val="110"/>
        </w:rPr>
        <w:t> </w:t>
      </w:r>
      <w:r>
        <w:rPr>
          <w:w w:val="110"/>
        </w:rPr>
        <w:t>del</w:t>
      </w:r>
      <w:r>
        <w:rPr>
          <w:spacing w:val="9"/>
          <w:w w:val="110"/>
        </w:rPr>
        <w:t> </w:t>
      </w:r>
      <w:r>
        <w:rPr>
          <w:w w:val="110"/>
        </w:rPr>
        <w:t>derecho</w:t>
      </w:r>
      <w:r>
        <w:rPr>
          <w:spacing w:val="10"/>
          <w:w w:val="110"/>
        </w:rPr>
        <w:t> </w:t>
      </w:r>
      <w:r>
        <w:rPr>
          <w:w w:val="110"/>
        </w:rPr>
        <w:t>de</w:t>
      </w:r>
      <w:r>
        <w:rPr>
          <w:spacing w:val="8"/>
          <w:w w:val="110"/>
        </w:rPr>
        <w:t> </w:t>
      </w:r>
      <w:r>
        <w:rPr>
          <w:w w:val="110"/>
        </w:rPr>
        <w:t>acceso</w:t>
      </w:r>
      <w:r>
        <w:rPr>
          <w:spacing w:val="17"/>
          <w:w w:val="110"/>
        </w:rPr>
        <w:t> </w:t>
      </w:r>
      <w:r>
        <w:rPr>
          <w:w w:val="110"/>
        </w:rPr>
        <w:t>a</w:t>
      </w:r>
      <w:r>
        <w:rPr>
          <w:spacing w:val="9"/>
          <w:w w:val="110"/>
        </w:rPr>
        <w:t> </w:t>
      </w:r>
      <w:r>
        <w:rPr>
          <w:w w:val="110"/>
        </w:rPr>
        <w:t>la</w:t>
      </w:r>
      <w:r>
        <w:rPr>
          <w:spacing w:val="2"/>
          <w:w w:val="110"/>
        </w:rPr>
        <w:t> </w:t>
      </w:r>
      <w:r>
        <w:rPr>
          <w:w w:val="110"/>
        </w:rPr>
        <w:t>información.</w:t>
      </w:r>
    </w:p>
    <w:p>
      <w:pPr>
        <w:pStyle w:val="BodyText"/>
        <w:spacing w:before="4"/>
        <w:ind w:left="0"/>
      </w:pPr>
    </w:p>
    <w:p>
      <w:pPr>
        <w:pStyle w:val="BodyText"/>
        <w:spacing w:line="244" w:lineRule="auto"/>
        <w:ind w:right="139"/>
        <w:jc w:val="both"/>
      </w:pPr>
      <w:r>
        <w:rPr>
          <w:w w:val="110"/>
        </w:rPr>
        <w:t>Los sujetos obligados a los que no les sea aplicable el Código Financiero del Estado de México y Municipios deberán establecer cuotas que no sean mayores a las dispuestas en dicho ordenamiento.</w:t>
      </w:r>
    </w:p>
    <w:p>
      <w:pPr>
        <w:pStyle w:val="BodyText"/>
        <w:spacing w:before="1"/>
        <w:ind w:left="0"/>
        <w:rPr>
          <w:sz w:val="21"/>
        </w:rPr>
      </w:pPr>
    </w:p>
    <w:p>
      <w:pPr>
        <w:pStyle w:val="BodyText"/>
        <w:spacing w:line="247" w:lineRule="auto"/>
        <w:ind w:right="142"/>
        <w:jc w:val="both"/>
      </w:pPr>
      <w:r>
        <w:rPr>
          <w:w w:val="110"/>
        </w:rPr>
        <w:t>La información deberá ser entregada sin costo, cuando implique la entrega de no más de veinte hojas simples. Las unidades de transparencia podrán exceptuar  el pago  de reproducción y envío atendiendo  a las circunstancias socioeconómicas del solicitante, en términos de los lineamientos que expida el Instituto.</w:t>
      </w:r>
    </w:p>
    <w:p>
      <w:pPr>
        <w:spacing w:after="0" w:line="247" w:lineRule="auto"/>
        <w:jc w:val="both"/>
        <w:sectPr>
          <w:pgSz w:w="12250" w:h="15850"/>
          <w:pgMar w:header="720" w:footer="1163" w:top="1560" w:bottom="1360" w:left="860" w:right="940"/>
        </w:sectPr>
      </w:pPr>
    </w:p>
    <w:p>
      <w:pPr>
        <w:pStyle w:val="BodyText"/>
        <w:spacing w:before="8"/>
        <w:ind w:left="0"/>
        <w:rPr>
          <w:sz w:val="13"/>
        </w:rPr>
      </w:pPr>
    </w:p>
    <w:p>
      <w:pPr>
        <w:pStyle w:val="BodyText"/>
        <w:spacing w:line="244" w:lineRule="auto" w:before="57"/>
        <w:ind w:right="142"/>
        <w:jc w:val="both"/>
      </w:pPr>
      <w:r>
        <w:rPr>
          <w:rFonts w:ascii="TeX Gyre Bonum" w:hAnsi="TeX Gyre Bonum"/>
          <w:b/>
          <w:w w:val="110"/>
        </w:rPr>
        <w:t>Artículo 175. </w:t>
      </w:r>
      <w:r>
        <w:rPr>
          <w:w w:val="110"/>
        </w:rPr>
        <w:t>La información que en términos de Ley deban publicar de manera obligatoria los sujetos obligados, o deba ser generada de manera electrónica, según lo dispongan las disposiciones legales o administrativas no podrá tener ningún costo, incluyendo aquella que se hubiera digitalizado previamente por cualquier motivo, en aquellos casos en que la modalidad de entrega sea por medio de  la plataforma o vía</w:t>
      </w:r>
      <w:r>
        <w:rPr>
          <w:spacing w:val="21"/>
          <w:w w:val="110"/>
        </w:rPr>
        <w:t> </w:t>
      </w:r>
      <w:r>
        <w:rPr>
          <w:w w:val="110"/>
        </w:rPr>
        <w:t>electrónica.</w:t>
      </w:r>
    </w:p>
    <w:p>
      <w:pPr>
        <w:pStyle w:val="BodyText"/>
        <w:spacing w:before="4"/>
        <w:ind w:left="0"/>
      </w:pPr>
    </w:p>
    <w:p>
      <w:pPr>
        <w:pStyle w:val="BodyText"/>
        <w:spacing w:line="247" w:lineRule="auto"/>
        <w:ind w:right="140"/>
        <w:jc w:val="both"/>
      </w:pPr>
      <w:r>
        <w:rPr>
          <w:w w:val="110"/>
        </w:rPr>
        <w:t>En ningún caso, el pago de derechos deberá exceder el costo de reproducción de la información en el material solicitado. Los ajustes razonables que se realicen para el acceso de la información de solicitantes</w:t>
      </w:r>
      <w:r>
        <w:rPr>
          <w:spacing w:val="10"/>
          <w:w w:val="110"/>
        </w:rPr>
        <w:t> </w:t>
      </w:r>
      <w:r>
        <w:rPr>
          <w:w w:val="110"/>
        </w:rPr>
        <w:t>con</w:t>
      </w:r>
      <w:r>
        <w:rPr>
          <w:spacing w:val="12"/>
          <w:w w:val="110"/>
        </w:rPr>
        <w:t> </w:t>
      </w:r>
      <w:r>
        <w:rPr>
          <w:w w:val="110"/>
        </w:rPr>
        <w:t>discapacidad</w:t>
      </w:r>
      <w:r>
        <w:rPr>
          <w:spacing w:val="12"/>
          <w:w w:val="110"/>
        </w:rPr>
        <w:t> </w:t>
      </w:r>
      <w:r>
        <w:rPr>
          <w:w w:val="110"/>
        </w:rPr>
        <w:t>serán</w:t>
      </w:r>
      <w:r>
        <w:rPr>
          <w:spacing w:val="12"/>
          <w:w w:val="110"/>
        </w:rPr>
        <w:t> </w:t>
      </w:r>
      <w:r>
        <w:rPr>
          <w:w w:val="110"/>
        </w:rPr>
        <w:t>sin</w:t>
      </w:r>
      <w:r>
        <w:rPr>
          <w:spacing w:val="11"/>
          <w:w w:val="110"/>
        </w:rPr>
        <w:t> </w:t>
      </w:r>
      <w:r>
        <w:rPr>
          <w:w w:val="110"/>
        </w:rPr>
        <w:t>costo</w:t>
      </w:r>
      <w:r>
        <w:rPr>
          <w:spacing w:val="13"/>
          <w:w w:val="110"/>
        </w:rPr>
        <w:t> </w:t>
      </w:r>
      <w:r>
        <w:rPr>
          <w:w w:val="110"/>
        </w:rPr>
        <w:t>para</w:t>
      </w:r>
      <w:r>
        <w:rPr>
          <w:spacing w:val="11"/>
          <w:w w:val="110"/>
        </w:rPr>
        <w:t> </w:t>
      </w:r>
      <w:r>
        <w:rPr>
          <w:w w:val="110"/>
        </w:rPr>
        <w:t>los</w:t>
      </w:r>
      <w:r>
        <w:rPr>
          <w:spacing w:val="11"/>
          <w:w w:val="110"/>
        </w:rPr>
        <w:t> </w:t>
      </w:r>
      <w:r>
        <w:rPr>
          <w:w w:val="110"/>
        </w:rPr>
        <w:t>mismos.</w:t>
      </w:r>
    </w:p>
    <w:p>
      <w:pPr>
        <w:pStyle w:val="BodyText"/>
        <w:ind w:left="0"/>
        <w:rPr>
          <w:sz w:val="22"/>
        </w:rPr>
      </w:pPr>
    </w:p>
    <w:p>
      <w:pPr>
        <w:pStyle w:val="Heading1"/>
        <w:spacing w:before="174"/>
        <w:ind w:right="2013"/>
      </w:pPr>
      <w:r>
        <w:rPr/>
        <w:t>TÍTULO OCTAVO</w:t>
      </w:r>
    </w:p>
    <w:p>
      <w:pPr>
        <w:spacing w:line="192" w:lineRule="auto" w:before="18"/>
        <w:ind w:left="2745" w:right="2728" w:firstLine="0"/>
        <w:jc w:val="center"/>
        <w:rPr>
          <w:rFonts w:ascii="TeX Gyre Bonum" w:hAnsi="TeX Gyre Bonum"/>
          <w:b/>
          <w:sz w:val="20"/>
        </w:rPr>
      </w:pPr>
      <w:r>
        <w:rPr>
          <w:rFonts w:ascii="TeX Gyre Bonum" w:hAnsi="TeX Gyre Bonum"/>
          <w:b/>
          <w:sz w:val="20"/>
        </w:rPr>
        <w:t>DE LA IMPUGNACIÓN EN MATERIA DE ACCESO A LA INFORMACIÓN PÚBLICA</w:t>
      </w:r>
    </w:p>
    <w:p>
      <w:pPr>
        <w:spacing w:line="263" w:lineRule="exact" w:before="191"/>
        <w:ind w:left="2031" w:right="2014" w:firstLine="0"/>
        <w:jc w:val="center"/>
        <w:rPr>
          <w:rFonts w:ascii="TeX Gyre Bonum" w:hAnsi="TeX Gyre Bonum"/>
          <w:b/>
          <w:sz w:val="20"/>
        </w:rPr>
      </w:pPr>
      <w:r>
        <w:rPr>
          <w:rFonts w:ascii="TeX Gyre Bonum" w:hAnsi="TeX Gyre Bonum"/>
          <w:b/>
          <w:sz w:val="20"/>
        </w:rPr>
        <w:t>Capítulo I</w:t>
      </w:r>
    </w:p>
    <w:p>
      <w:pPr>
        <w:spacing w:line="194" w:lineRule="auto" w:before="16"/>
        <w:ind w:left="3932" w:right="3913" w:firstLine="0"/>
        <w:jc w:val="center"/>
        <w:rPr>
          <w:rFonts w:ascii="TeX Gyre Bonum" w:hAnsi="TeX Gyre Bonum"/>
          <w:b/>
          <w:sz w:val="20"/>
        </w:rPr>
      </w:pPr>
      <w:r>
        <w:rPr>
          <w:rFonts w:ascii="TeX Gyre Bonum" w:hAnsi="TeX Gyre Bonum"/>
          <w:b/>
          <w:sz w:val="20"/>
        </w:rPr>
        <w:t>Del Recurso de Revisión ante el Instituto</w:t>
      </w:r>
    </w:p>
    <w:p>
      <w:pPr>
        <w:pStyle w:val="BodyText"/>
        <w:spacing w:before="186"/>
        <w:ind w:right="142"/>
        <w:jc w:val="both"/>
      </w:pPr>
      <w:r>
        <w:rPr>
          <w:rFonts w:ascii="TeX Gyre Bonum" w:hAnsi="TeX Gyre Bonum"/>
          <w:b/>
          <w:w w:val="110"/>
        </w:rPr>
        <w:t>Artículo 176. </w:t>
      </w:r>
      <w:r>
        <w:rPr>
          <w:w w:val="110"/>
        </w:rPr>
        <w:t>El recurso de revisión es la garantía secundaria mediante la cual se pretende reparar cualquier posible afectación al derecho  de acceso a la información pública en términos del presente y  del siguiente</w:t>
      </w:r>
      <w:r>
        <w:rPr>
          <w:spacing w:val="21"/>
          <w:w w:val="110"/>
        </w:rPr>
        <w:t> </w:t>
      </w:r>
      <w:r>
        <w:rPr>
          <w:w w:val="110"/>
        </w:rPr>
        <w:t>Capítulo.</w:t>
      </w:r>
    </w:p>
    <w:p>
      <w:pPr>
        <w:pStyle w:val="BodyText"/>
        <w:spacing w:line="237" w:lineRule="auto" w:before="197"/>
        <w:ind w:right="145"/>
        <w:jc w:val="both"/>
      </w:pPr>
      <w:r>
        <w:rPr>
          <w:rFonts w:ascii="TeX Gyre Bonum" w:hAnsi="TeX Gyre Bonum"/>
          <w:b/>
          <w:w w:val="110"/>
        </w:rPr>
        <w:t>Artículo 177. </w:t>
      </w:r>
      <w:r>
        <w:rPr>
          <w:w w:val="110"/>
        </w:rPr>
        <w:t>En las respuestas a las solicitudes de acceso a la información pública, las unidades de transparencia deberán informar a los interesados el derecho y plazo que tienen para promover recurso de</w:t>
      </w:r>
      <w:r>
        <w:rPr>
          <w:spacing w:val="10"/>
          <w:w w:val="110"/>
        </w:rPr>
        <w:t> </w:t>
      </w:r>
      <w:r>
        <w:rPr>
          <w:w w:val="110"/>
        </w:rPr>
        <w:t>revisión.</w:t>
      </w:r>
    </w:p>
    <w:p>
      <w:pPr>
        <w:pStyle w:val="BodyText"/>
        <w:spacing w:line="242" w:lineRule="auto" w:before="197"/>
        <w:ind w:right="133"/>
        <w:jc w:val="both"/>
      </w:pPr>
      <w:r>
        <w:rPr>
          <w:rFonts w:ascii="TeX Gyre Bonum" w:hAnsi="TeX Gyre Bonum"/>
          <w:b/>
          <w:w w:val="110"/>
        </w:rPr>
        <w:t>Artículo 178. </w:t>
      </w:r>
      <w:r>
        <w:rPr>
          <w:w w:val="110"/>
        </w:rPr>
        <w:t>El solicitante podrá interponer, por sí mismo o a través de su representante, de manera directa o por medios electrónicos, recurso de revisión ante el Instituto o ante la Unidad de Transparencia que haya conocido de la solicitud dentro de los quince días hábiles, siguientes a la fecha de la notificación de la</w:t>
      </w:r>
      <w:r>
        <w:rPr>
          <w:spacing w:val="51"/>
          <w:w w:val="110"/>
        </w:rPr>
        <w:t> </w:t>
      </w:r>
      <w:r>
        <w:rPr>
          <w:w w:val="110"/>
        </w:rPr>
        <w:t>respuesta.</w:t>
      </w:r>
    </w:p>
    <w:p>
      <w:pPr>
        <w:pStyle w:val="BodyText"/>
        <w:spacing w:before="11"/>
        <w:ind w:left="0"/>
      </w:pPr>
    </w:p>
    <w:p>
      <w:pPr>
        <w:pStyle w:val="BodyText"/>
        <w:spacing w:line="249" w:lineRule="auto"/>
        <w:ind w:right="143"/>
        <w:jc w:val="both"/>
      </w:pPr>
      <w:r>
        <w:rPr>
          <w:w w:val="110"/>
        </w:rPr>
        <w:t>A falta de respuesta del sujeto obligado, dentro de los plazos establecidos en esta Ley, a una solicitud    de acceso a la información pública, el recurso podrá ser interpuesto en cualquier momento,  acompañado</w:t>
      </w:r>
      <w:r>
        <w:rPr>
          <w:spacing w:val="11"/>
          <w:w w:val="110"/>
        </w:rPr>
        <w:t> </w:t>
      </w:r>
      <w:r>
        <w:rPr>
          <w:w w:val="110"/>
        </w:rPr>
        <w:t>con</w:t>
      </w:r>
      <w:r>
        <w:rPr>
          <w:spacing w:val="10"/>
          <w:w w:val="110"/>
        </w:rPr>
        <w:t> </w:t>
      </w:r>
      <w:r>
        <w:rPr>
          <w:w w:val="110"/>
        </w:rPr>
        <w:t>el</w:t>
      </w:r>
      <w:r>
        <w:rPr>
          <w:spacing w:val="11"/>
          <w:w w:val="110"/>
        </w:rPr>
        <w:t> </w:t>
      </w:r>
      <w:r>
        <w:rPr>
          <w:w w:val="110"/>
        </w:rPr>
        <w:t>documento</w:t>
      </w:r>
      <w:r>
        <w:rPr>
          <w:spacing w:val="11"/>
          <w:w w:val="110"/>
        </w:rPr>
        <w:t> </w:t>
      </w:r>
      <w:r>
        <w:rPr>
          <w:w w:val="110"/>
        </w:rPr>
        <w:t>que</w:t>
      </w:r>
      <w:r>
        <w:rPr>
          <w:spacing w:val="9"/>
          <w:w w:val="110"/>
        </w:rPr>
        <w:t> </w:t>
      </w:r>
      <w:r>
        <w:rPr>
          <w:w w:val="110"/>
        </w:rPr>
        <w:t>pruebe</w:t>
      </w:r>
      <w:r>
        <w:rPr>
          <w:spacing w:val="10"/>
          <w:w w:val="110"/>
        </w:rPr>
        <w:t> </w:t>
      </w:r>
      <w:r>
        <w:rPr>
          <w:w w:val="110"/>
        </w:rPr>
        <w:t>la</w:t>
      </w:r>
      <w:r>
        <w:rPr>
          <w:spacing w:val="10"/>
          <w:w w:val="110"/>
        </w:rPr>
        <w:t> </w:t>
      </w:r>
      <w:r>
        <w:rPr>
          <w:w w:val="110"/>
        </w:rPr>
        <w:t>fecha</w:t>
      </w:r>
      <w:r>
        <w:rPr>
          <w:spacing w:val="11"/>
          <w:w w:val="110"/>
        </w:rPr>
        <w:t> </w:t>
      </w:r>
      <w:r>
        <w:rPr>
          <w:w w:val="110"/>
        </w:rPr>
        <w:t>en</w:t>
      </w:r>
      <w:r>
        <w:rPr>
          <w:spacing w:val="10"/>
          <w:w w:val="110"/>
        </w:rPr>
        <w:t> </w:t>
      </w:r>
      <w:r>
        <w:rPr>
          <w:w w:val="110"/>
        </w:rPr>
        <w:t>que</w:t>
      </w:r>
      <w:r>
        <w:rPr>
          <w:spacing w:val="9"/>
          <w:w w:val="110"/>
        </w:rPr>
        <w:t> </w:t>
      </w:r>
      <w:r>
        <w:rPr>
          <w:w w:val="110"/>
        </w:rPr>
        <w:t>presentó</w:t>
      </w:r>
      <w:r>
        <w:rPr>
          <w:spacing w:val="12"/>
          <w:w w:val="110"/>
        </w:rPr>
        <w:t> </w:t>
      </w:r>
      <w:r>
        <w:rPr>
          <w:w w:val="110"/>
        </w:rPr>
        <w:t>la</w:t>
      </w:r>
      <w:r>
        <w:rPr>
          <w:spacing w:val="10"/>
          <w:w w:val="110"/>
        </w:rPr>
        <w:t> </w:t>
      </w:r>
      <w:r>
        <w:rPr>
          <w:w w:val="110"/>
        </w:rPr>
        <w:t>solicitud.</w:t>
      </w:r>
    </w:p>
    <w:p>
      <w:pPr>
        <w:pStyle w:val="BodyText"/>
        <w:spacing w:before="2"/>
        <w:ind w:left="0"/>
      </w:pPr>
    </w:p>
    <w:p>
      <w:pPr>
        <w:pStyle w:val="BodyText"/>
        <w:spacing w:line="249" w:lineRule="auto"/>
        <w:ind w:right="143"/>
        <w:jc w:val="both"/>
      </w:pPr>
      <w:r>
        <w:rPr>
          <w:w w:val="110"/>
        </w:rPr>
        <w:t>En el caso de que se interponga ante la Unidad de Transparencia, ésta deberá remitir el recurso de revisión al Instituto a más tardar al día siguiente de haberlo recibido.</w:t>
      </w:r>
    </w:p>
    <w:p>
      <w:pPr>
        <w:pStyle w:val="BodyText"/>
        <w:spacing w:line="237" w:lineRule="auto" w:before="188"/>
        <w:ind w:right="145"/>
        <w:jc w:val="both"/>
      </w:pPr>
      <w:r>
        <w:rPr>
          <w:rFonts w:ascii="TeX Gyre Bonum" w:hAnsi="TeX Gyre Bonum"/>
          <w:b/>
          <w:w w:val="110"/>
        </w:rPr>
        <w:t>Artículo 179. </w:t>
      </w:r>
      <w:r>
        <w:rPr>
          <w:w w:val="110"/>
        </w:rPr>
        <w:t>El recurso de revisión es un medio de protección que la Ley otorga a los particulares, para hacer valer su derecho de acceso a la información pública, y procederá en contra de las siguientes causas:</w:t>
      </w:r>
    </w:p>
    <w:p>
      <w:pPr>
        <w:pStyle w:val="ListParagraph"/>
        <w:numPr>
          <w:ilvl w:val="0"/>
          <w:numId w:val="50"/>
        </w:numPr>
        <w:tabs>
          <w:tab w:pos="425" w:val="left" w:leader="none"/>
        </w:tabs>
        <w:spacing w:line="240" w:lineRule="auto" w:before="197" w:after="0"/>
        <w:ind w:left="424" w:right="0" w:hanging="265"/>
        <w:jc w:val="left"/>
        <w:rPr>
          <w:sz w:val="20"/>
        </w:rPr>
      </w:pPr>
      <w:r>
        <w:rPr>
          <w:w w:val="110"/>
          <w:sz w:val="20"/>
        </w:rPr>
        <w:t>La negativa a la información</w:t>
      </w:r>
      <w:r>
        <w:rPr>
          <w:spacing w:val="35"/>
          <w:w w:val="110"/>
          <w:sz w:val="20"/>
        </w:rPr>
        <w:t> </w:t>
      </w:r>
      <w:r>
        <w:rPr>
          <w:w w:val="110"/>
          <w:sz w:val="20"/>
        </w:rPr>
        <w:t>solicitada;</w:t>
      </w:r>
    </w:p>
    <w:p>
      <w:pPr>
        <w:pStyle w:val="ListParagraph"/>
        <w:numPr>
          <w:ilvl w:val="0"/>
          <w:numId w:val="50"/>
        </w:numPr>
        <w:tabs>
          <w:tab w:pos="475" w:val="left" w:leader="none"/>
        </w:tabs>
        <w:spacing w:line="240" w:lineRule="auto" w:before="180" w:after="0"/>
        <w:ind w:left="474" w:right="0" w:hanging="315"/>
        <w:jc w:val="left"/>
        <w:rPr>
          <w:sz w:val="20"/>
        </w:rPr>
      </w:pPr>
      <w:r>
        <w:rPr>
          <w:w w:val="110"/>
          <w:sz w:val="20"/>
        </w:rPr>
        <w:t>La clasificación de la</w:t>
      </w:r>
      <w:r>
        <w:rPr>
          <w:spacing w:val="25"/>
          <w:w w:val="110"/>
          <w:sz w:val="20"/>
        </w:rPr>
        <w:t> </w:t>
      </w:r>
      <w:r>
        <w:rPr>
          <w:w w:val="110"/>
          <w:sz w:val="20"/>
        </w:rPr>
        <w:t>información;</w:t>
      </w:r>
    </w:p>
    <w:p>
      <w:pPr>
        <w:pStyle w:val="ListParagraph"/>
        <w:numPr>
          <w:ilvl w:val="0"/>
          <w:numId w:val="50"/>
        </w:numPr>
        <w:tabs>
          <w:tab w:pos="528" w:val="left" w:leader="none"/>
        </w:tabs>
        <w:spacing w:line="240" w:lineRule="auto" w:before="176" w:after="0"/>
        <w:ind w:left="527" w:right="0" w:hanging="368"/>
        <w:jc w:val="left"/>
        <w:rPr>
          <w:sz w:val="20"/>
        </w:rPr>
      </w:pPr>
      <w:r>
        <w:rPr>
          <w:w w:val="110"/>
          <w:sz w:val="20"/>
        </w:rPr>
        <w:t>La declaración de inexistencia de la</w:t>
      </w:r>
      <w:r>
        <w:rPr>
          <w:spacing w:val="40"/>
          <w:w w:val="110"/>
          <w:sz w:val="20"/>
        </w:rPr>
        <w:t> </w:t>
      </w:r>
      <w:r>
        <w:rPr>
          <w:w w:val="110"/>
          <w:sz w:val="20"/>
        </w:rPr>
        <w:t>información;</w:t>
      </w:r>
    </w:p>
    <w:p>
      <w:pPr>
        <w:pStyle w:val="ListParagraph"/>
        <w:numPr>
          <w:ilvl w:val="0"/>
          <w:numId w:val="50"/>
        </w:numPr>
        <w:tabs>
          <w:tab w:pos="545" w:val="left" w:leader="none"/>
        </w:tabs>
        <w:spacing w:line="240" w:lineRule="auto" w:before="178" w:after="0"/>
        <w:ind w:left="544" w:right="0" w:hanging="385"/>
        <w:jc w:val="left"/>
        <w:rPr>
          <w:sz w:val="20"/>
        </w:rPr>
      </w:pPr>
      <w:r>
        <w:rPr>
          <w:w w:val="110"/>
          <w:sz w:val="20"/>
        </w:rPr>
        <w:t>La declaración de incompetencia por el sujeto</w:t>
      </w:r>
      <w:r>
        <w:rPr>
          <w:spacing w:val="52"/>
          <w:w w:val="110"/>
          <w:sz w:val="20"/>
        </w:rPr>
        <w:t> </w:t>
      </w:r>
      <w:r>
        <w:rPr>
          <w:w w:val="110"/>
          <w:sz w:val="20"/>
        </w:rPr>
        <w:t>obligado;</w:t>
      </w:r>
    </w:p>
    <w:p>
      <w:pPr>
        <w:pStyle w:val="ListParagraph"/>
        <w:numPr>
          <w:ilvl w:val="0"/>
          <w:numId w:val="50"/>
        </w:numPr>
        <w:tabs>
          <w:tab w:pos="497" w:val="left" w:leader="none"/>
        </w:tabs>
        <w:spacing w:line="240" w:lineRule="auto" w:before="177" w:after="0"/>
        <w:ind w:left="496" w:right="0" w:hanging="337"/>
        <w:jc w:val="left"/>
        <w:rPr>
          <w:sz w:val="20"/>
        </w:rPr>
      </w:pPr>
      <w:r>
        <w:rPr>
          <w:w w:val="105"/>
          <w:sz w:val="20"/>
        </w:rPr>
        <w:t>La entrega de información</w:t>
      </w:r>
      <w:r>
        <w:rPr>
          <w:spacing w:val="45"/>
          <w:w w:val="105"/>
          <w:sz w:val="20"/>
        </w:rPr>
        <w:t> </w:t>
      </w:r>
      <w:r>
        <w:rPr>
          <w:w w:val="105"/>
          <w:sz w:val="20"/>
        </w:rPr>
        <w:t>incompleta;</w:t>
      </w:r>
    </w:p>
    <w:p>
      <w:pPr>
        <w:spacing w:after="0" w:line="240" w:lineRule="auto"/>
        <w:jc w:val="left"/>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50"/>
        </w:numPr>
        <w:tabs>
          <w:tab w:pos="545" w:val="left" w:leader="none"/>
        </w:tabs>
        <w:spacing w:line="240" w:lineRule="auto" w:before="57" w:after="0"/>
        <w:ind w:left="544" w:right="0" w:hanging="385"/>
        <w:jc w:val="left"/>
        <w:rPr>
          <w:sz w:val="20"/>
        </w:rPr>
      </w:pPr>
      <w:r>
        <w:rPr>
          <w:w w:val="110"/>
          <w:sz w:val="20"/>
        </w:rPr>
        <w:t>La entrega de información que no corresponda con lo</w:t>
      </w:r>
      <w:r>
        <w:rPr>
          <w:spacing w:val="14"/>
          <w:w w:val="110"/>
          <w:sz w:val="20"/>
        </w:rPr>
        <w:t> </w:t>
      </w:r>
      <w:r>
        <w:rPr>
          <w:w w:val="110"/>
          <w:sz w:val="20"/>
        </w:rPr>
        <w:t>solicitado;</w:t>
      </w:r>
    </w:p>
    <w:p>
      <w:pPr>
        <w:pStyle w:val="ListParagraph"/>
        <w:numPr>
          <w:ilvl w:val="0"/>
          <w:numId w:val="50"/>
        </w:numPr>
        <w:tabs>
          <w:tab w:pos="595" w:val="left" w:leader="none"/>
        </w:tabs>
        <w:spacing w:line="240" w:lineRule="auto" w:before="176" w:after="0"/>
        <w:ind w:left="594" w:right="0" w:hanging="435"/>
        <w:jc w:val="left"/>
        <w:rPr>
          <w:sz w:val="20"/>
        </w:rPr>
      </w:pPr>
      <w:r>
        <w:rPr>
          <w:w w:val="110"/>
          <w:sz w:val="20"/>
        </w:rPr>
        <w:t>La</w:t>
      </w:r>
      <w:r>
        <w:rPr>
          <w:spacing w:val="11"/>
          <w:w w:val="110"/>
          <w:sz w:val="20"/>
        </w:rPr>
        <w:t> </w:t>
      </w:r>
      <w:r>
        <w:rPr>
          <w:w w:val="110"/>
          <w:sz w:val="20"/>
        </w:rPr>
        <w:t>falta</w:t>
      </w:r>
      <w:r>
        <w:rPr>
          <w:spacing w:val="11"/>
          <w:w w:val="110"/>
          <w:sz w:val="20"/>
        </w:rPr>
        <w:t> </w:t>
      </w:r>
      <w:r>
        <w:rPr>
          <w:w w:val="110"/>
          <w:sz w:val="20"/>
        </w:rPr>
        <w:t>de</w:t>
      </w:r>
      <w:r>
        <w:rPr>
          <w:spacing w:val="10"/>
          <w:w w:val="110"/>
          <w:sz w:val="20"/>
        </w:rPr>
        <w:t> </w:t>
      </w:r>
      <w:r>
        <w:rPr>
          <w:w w:val="110"/>
          <w:sz w:val="20"/>
        </w:rPr>
        <w:t>respuesta</w:t>
      </w:r>
      <w:r>
        <w:rPr>
          <w:spacing w:val="11"/>
          <w:w w:val="110"/>
          <w:sz w:val="20"/>
        </w:rPr>
        <w:t> </w:t>
      </w:r>
      <w:r>
        <w:rPr>
          <w:w w:val="110"/>
          <w:sz w:val="20"/>
        </w:rPr>
        <w:t>a</w:t>
      </w:r>
      <w:r>
        <w:rPr>
          <w:spacing w:val="11"/>
          <w:w w:val="110"/>
          <w:sz w:val="20"/>
        </w:rPr>
        <w:t> </w:t>
      </w:r>
      <w:r>
        <w:rPr>
          <w:w w:val="110"/>
          <w:sz w:val="20"/>
        </w:rPr>
        <w:t>una</w:t>
      </w:r>
      <w:r>
        <w:rPr>
          <w:spacing w:val="11"/>
          <w:w w:val="110"/>
          <w:sz w:val="20"/>
        </w:rPr>
        <w:t> </w:t>
      </w:r>
      <w:r>
        <w:rPr>
          <w:w w:val="110"/>
          <w:sz w:val="20"/>
        </w:rPr>
        <w:t>solicitud</w:t>
      </w:r>
      <w:r>
        <w:rPr>
          <w:spacing w:val="12"/>
          <w:w w:val="110"/>
          <w:sz w:val="20"/>
        </w:rPr>
        <w:t> </w:t>
      </w:r>
      <w:r>
        <w:rPr>
          <w:w w:val="110"/>
          <w:sz w:val="20"/>
        </w:rPr>
        <w:t>de</w:t>
      </w:r>
      <w:r>
        <w:rPr>
          <w:spacing w:val="10"/>
          <w:w w:val="110"/>
          <w:sz w:val="20"/>
        </w:rPr>
        <w:t> </w:t>
      </w:r>
      <w:r>
        <w:rPr>
          <w:w w:val="110"/>
          <w:sz w:val="20"/>
        </w:rPr>
        <w:t>acceso</w:t>
      </w:r>
      <w:r>
        <w:rPr>
          <w:spacing w:val="11"/>
          <w:w w:val="110"/>
          <w:sz w:val="20"/>
        </w:rPr>
        <w:t> </w:t>
      </w:r>
      <w:r>
        <w:rPr>
          <w:w w:val="110"/>
          <w:sz w:val="20"/>
        </w:rPr>
        <w:t>a</w:t>
      </w:r>
      <w:r>
        <w:rPr>
          <w:spacing w:val="11"/>
          <w:w w:val="110"/>
          <w:sz w:val="20"/>
        </w:rPr>
        <w:t> </w:t>
      </w:r>
      <w:r>
        <w:rPr>
          <w:w w:val="110"/>
          <w:sz w:val="20"/>
        </w:rPr>
        <w:t>la</w:t>
      </w:r>
      <w:r>
        <w:rPr>
          <w:spacing w:val="-15"/>
          <w:w w:val="110"/>
          <w:sz w:val="20"/>
        </w:rPr>
        <w:t> </w:t>
      </w:r>
      <w:r>
        <w:rPr>
          <w:w w:val="110"/>
          <w:sz w:val="20"/>
        </w:rPr>
        <w:t>información;</w:t>
      </w:r>
    </w:p>
    <w:p>
      <w:pPr>
        <w:pStyle w:val="ListParagraph"/>
        <w:numPr>
          <w:ilvl w:val="0"/>
          <w:numId w:val="50"/>
        </w:numPr>
        <w:tabs>
          <w:tab w:pos="648" w:val="left" w:leader="none"/>
        </w:tabs>
        <w:spacing w:line="230" w:lineRule="auto" w:before="188" w:after="0"/>
        <w:ind w:left="160" w:right="135" w:firstLine="0"/>
        <w:jc w:val="left"/>
        <w:rPr>
          <w:sz w:val="20"/>
        </w:rPr>
      </w:pPr>
      <w:r>
        <w:rPr>
          <w:w w:val="110"/>
          <w:sz w:val="20"/>
        </w:rPr>
        <w:t>La notificación, entrega o puesta a disposición de información en una modalidad o formato distinto al</w:t>
      </w:r>
      <w:r>
        <w:rPr>
          <w:spacing w:val="9"/>
          <w:w w:val="110"/>
          <w:sz w:val="20"/>
        </w:rPr>
        <w:t> </w:t>
      </w:r>
      <w:r>
        <w:rPr>
          <w:w w:val="110"/>
          <w:sz w:val="20"/>
        </w:rPr>
        <w:t>solicitado;</w:t>
      </w:r>
    </w:p>
    <w:p>
      <w:pPr>
        <w:pStyle w:val="BodyText"/>
        <w:ind w:left="0"/>
        <w:rPr>
          <w:sz w:val="18"/>
        </w:rPr>
      </w:pPr>
    </w:p>
    <w:p>
      <w:pPr>
        <w:pStyle w:val="ListParagraph"/>
        <w:numPr>
          <w:ilvl w:val="0"/>
          <w:numId w:val="50"/>
        </w:numPr>
        <w:tabs>
          <w:tab w:pos="545" w:val="left" w:leader="none"/>
        </w:tabs>
        <w:spacing w:line="230" w:lineRule="auto" w:before="1" w:after="0"/>
        <w:ind w:left="160" w:right="138" w:firstLine="0"/>
        <w:jc w:val="left"/>
        <w:rPr>
          <w:sz w:val="20"/>
        </w:rPr>
      </w:pPr>
      <w:r>
        <w:rPr>
          <w:w w:val="110"/>
          <w:sz w:val="20"/>
        </w:rPr>
        <w:t>La entrega o puesta a disposición de información en un formato incomprensible y/o no accesible para el</w:t>
      </w:r>
      <w:r>
        <w:rPr>
          <w:spacing w:val="14"/>
          <w:w w:val="110"/>
          <w:sz w:val="20"/>
        </w:rPr>
        <w:t> </w:t>
      </w:r>
      <w:r>
        <w:rPr>
          <w:w w:val="110"/>
          <w:sz w:val="20"/>
        </w:rPr>
        <w:t>solicitante;</w:t>
      </w:r>
    </w:p>
    <w:p>
      <w:pPr>
        <w:pStyle w:val="BodyText"/>
        <w:spacing w:before="4"/>
        <w:ind w:left="0"/>
        <w:rPr>
          <w:sz w:val="17"/>
        </w:rPr>
      </w:pPr>
    </w:p>
    <w:p>
      <w:pPr>
        <w:pStyle w:val="ListParagraph"/>
        <w:numPr>
          <w:ilvl w:val="0"/>
          <w:numId w:val="50"/>
        </w:numPr>
        <w:tabs>
          <w:tab w:pos="497" w:val="left" w:leader="none"/>
        </w:tabs>
        <w:spacing w:line="240" w:lineRule="auto" w:before="1" w:after="0"/>
        <w:ind w:left="496" w:right="0" w:hanging="337"/>
        <w:jc w:val="left"/>
        <w:rPr>
          <w:sz w:val="20"/>
        </w:rPr>
      </w:pPr>
      <w:r>
        <w:rPr>
          <w:w w:val="110"/>
          <w:sz w:val="20"/>
        </w:rPr>
        <w:t>Los costos o tiempos de entrega de la</w:t>
      </w:r>
      <w:r>
        <w:rPr>
          <w:spacing w:val="6"/>
          <w:w w:val="110"/>
          <w:sz w:val="20"/>
        </w:rPr>
        <w:t> </w:t>
      </w:r>
      <w:r>
        <w:rPr>
          <w:w w:val="110"/>
          <w:sz w:val="20"/>
        </w:rPr>
        <w:t>información;</w:t>
      </w:r>
    </w:p>
    <w:p>
      <w:pPr>
        <w:pStyle w:val="ListParagraph"/>
        <w:numPr>
          <w:ilvl w:val="0"/>
          <w:numId w:val="50"/>
        </w:numPr>
        <w:tabs>
          <w:tab w:pos="545" w:val="left" w:leader="none"/>
        </w:tabs>
        <w:spacing w:line="240" w:lineRule="auto" w:before="178" w:after="0"/>
        <w:ind w:left="544" w:right="0" w:hanging="385"/>
        <w:jc w:val="left"/>
        <w:rPr>
          <w:sz w:val="20"/>
        </w:rPr>
      </w:pPr>
      <w:r>
        <w:rPr>
          <w:w w:val="110"/>
          <w:sz w:val="20"/>
        </w:rPr>
        <w:t>La falta de trámite a una</w:t>
      </w:r>
      <w:r>
        <w:rPr>
          <w:spacing w:val="51"/>
          <w:w w:val="110"/>
          <w:sz w:val="20"/>
        </w:rPr>
        <w:t> </w:t>
      </w:r>
      <w:r>
        <w:rPr>
          <w:w w:val="110"/>
          <w:sz w:val="20"/>
        </w:rPr>
        <w:t>solicitud;</w:t>
      </w:r>
    </w:p>
    <w:p>
      <w:pPr>
        <w:pStyle w:val="ListParagraph"/>
        <w:numPr>
          <w:ilvl w:val="0"/>
          <w:numId w:val="50"/>
        </w:numPr>
        <w:tabs>
          <w:tab w:pos="595" w:val="left" w:leader="none"/>
        </w:tabs>
        <w:spacing w:line="240" w:lineRule="auto" w:before="177" w:after="0"/>
        <w:ind w:left="594" w:right="0" w:hanging="435"/>
        <w:jc w:val="left"/>
        <w:rPr>
          <w:sz w:val="20"/>
        </w:rPr>
      </w:pPr>
      <w:r>
        <w:rPr>
          <w:w w:val="110"/>
          <w:sz w:val="20"/>
        </w:rPr>
        <w:t>La negativa a permitir la consulta directa de</w:t>
      </w:r>
      <w:r>
        <w:rPr>
          <w:spacing w:val="10"/>
          <w:w w:val="110"/>
          <w:sz w:val="20"/>
        </w:rPr>
        <w:t> </w:t>
      </w:r>
      <w:r>
        <w:rPr>
          <w:w w:val="110"/>
          <w:sz w:val="20"/>
        </w:rPr>
        <w:t>la información;</w:t>
      </w:r>
    </w:p>
    <w:p>
      <w:pPr>
        <w:pStyle w:val="ListParagraph"/>
        <w:numPr>
          <w:ilvl w:val="0"/>
          <w:numId w:val="50"/>
        </w:numPr>
        <w:tabs>
          <w:tab w:pos="648" w:val="left" w:leader="none"/>
        </w:tabs>
        <w:spacing w:line="240" w:lineRule="auto" w:before="179" w:after="0"/>
        <w:ind w:left="647" w:right="0" w:hanging="488"/>
        <w:jc w:val="left"/>
        <w:rPr>
          <w:sz w:val="20"/>
        </w:rPr>
      </w:pPr>
      <w:r>
        <w:rPr>
          <w:w w:val="110"/>
          <w:sz w:val="20"/>
        </w:rPr>
        <w:t>La</w:t>
      </w:r>
      <w:r>
        <w:rPr>
          <w:spacing w:val="4"/>
          <w:w w:val="110"/>
          <w:sz w:val="20"/>
        </w:rPr>
        <w:t> </w:t>
      </w:r>
      <w:r>
        <w:rPr>
          <w:w w:val="110"/>
          <w:sz w:val="20"/>
        </w:rPr>
        <w:t>falta,</w:t>
      </w:r>
      <w:r>
        <w:rPr>
          <w:spacing w:val="8"/>
          <w:w w:val="110"/>
          <w:sz w:val="20"/>
        </w:rPr>
        <w:t> </w:t>
      </w:r>
      <w:r>
        <w:rPr>
          <w:w w:val="110"/>
          <w:sz w:val="20"/>
        </w:rPr>
        <w:t>deficiencia</w:t>
      </w:r>
      <w:r>
        <w:rPr>
          <w:spacing w:val="8"/>
          <w:w w:val="110"/>
          <w:sz w:val="20"/>
        </w:rPr>
        <w:t> </w:t>
      </w:r>
      <w:r>
        <w:rPr>
          <w:w w:val="110"/>
          <w:sz w:val="20"/>
        </w:rPr>
        <w:t>o</w:t>
      </w:r>
      <w:r>
        <w:rPr>
          <w:spacing w:val="6"/>
          <w:w w:val="110"/>
          <w:sz w:val="20"/>
        </w:rPr>
        <w:t> </w:t>
      </w:r>
      <w:r>
        <w:rPr>
          <w:w w:val="110"/>
          <w:sz w:val="20"/>
        </w:rPr>
        <w:t>insuficiencia</w:t>
      </w:r>
      <w:r>
        <w:rPr>
          <w:spacing w:val="7"/>
          <w:w w:val="110"/>
          <w:sz w:val="20"/>
        </w:rPr>
        <w:t> </w:t>
      </w:r>
      <w:r>
        <w:rPr>
          <w:w w:val="110"/>
          <w:sz w:val="20"/>
        </w:rPr>
        <w:t>de</w:t>
      </w:r>
      <w:r>
        <w:rPr>
          <w:spacing w:val="7"/>
          <w:w w:val="110"/>
          <w:sz w:val="20"/>
        </w:rPr>
        <w:t> </w:t>
      </w:r>
      <w:r>
        <w:rPr>
          <w:w w:val="110"/>
          <w:sz w:val="20"/>
        </w:rPr>
        <w:t>la</w:t>
      </w:r>
      <w:r>
        <w:rPr>
          <w:spacing w:val="6"/>
          <w:w w:val="110"/>
          <w:sz w:val="20"/>
        </w:rPr>
        <w:t> </w:t>
      </w:r>
      <w:r>
        <w:rPr>
          <w:w w:val="110"/>
          <w:sz w:val="20"/>
        </w:rPr>
        <w:t>fundamentación</w:t>
      </w:r>
      <w:r>
        <w:rPr>
          <w:spacing w:val="6"/>
          <w:w w:val="110"/>
          <w:sz w:val="20"/>
        </w:rPr>
        <w:t> </w:t>
      </w:r>
      <w:r>
        <w:rPr>
          <w:w w:val="110"/>
          <w:sz w:val="20"/>
        </w:rPr>
        <w:t>y/o</w:t>
      </w:r>
      <w:r>
        <w:rPr>
          <w:spacing w:val="9"/>
          <w:w w:val="110"/>
          <w:sz w:val="20"/>
        </w:rPr>
        <w:t> </w:t>
      </w:r>
      <w:r>
        <w:rPr>
          <w:w w:val="110"/>
          <w:sz w:val="20"/>
        </w:rPr>
        <w:t>motivación</w:t>
      </w:r>
      <w:r>
        <w:rPr>
          <w:spacing w:val="7"/>
          <w:w w:val="110"/>
          <w:sz w:val="20"/>
        </w:rPr>
        <w:t> </w:t>
      </w:r>
      <w:r>
        <w:rPr>
          <w:w w:val="110"/>
          <w:sz w:val="20"/>
        </w:rPr>
        <w:t>en</w:t>
      </w:r>
      <w:r>
        <w:rPr>
          <w:spacing w:val="5"/>
          <w:w w:val="110"/>
          <w:sz w:val="20"/>
        </w:rPr>
        <w:t> </w:t>
      </w:r>
      <w:r>
        <w:rPr>
          <w:w w:val="110"/>
          <w:sz w:val="20"/>
        </w:rPr>
        <w:t>la</w:t>
      </w:r>
      <w:r>
        <w:rPr>
          <w:spacing w:val="7"/>
          <w:w w:val="110"/>
          <w:sz w:val="20"/>
        </w:rPr>
        <w:t> </w:t>
      </w:r>
      <w:r>
        <w:rPr>
          <w:w w:val="110"/>
          <w:sz w:val="20"/>
        </w:rPr>
        <w:t>respuesta;</w:t>
      </w:r>
      <w:r>
        <w:rPr>
          <w:spacing w:val="8"/>
          <w:w w:val="110"/>
          <w:sz w:val="20"/>
        </w:rPr>
        <w:t> </w:t>
      </w:r>
      <w:r>
        <w:rPr>
          <w:w w:val="110"/>
          <w:sz w:val="20"/>
        </w:rPr>
        <w:t>y</w:t>
      </w:r>
    </w:p>
    <w:p>
      <w:pPr>
        <w:pStyle w:val="ListParagraph"/>
        <w:numPr>
          <w:ilvl w:val="0"/>
          <w:numId w:val="50"/>
        </w:numPr>
        <w:tabs>
          <w:tab w:pos="665" w:val="left" w:leader="none"/>
        </w:tabs>
        <w:spacing w:line="240" w:lineRule="auto" w:before="176" w:after="0"/>
        <w:ind w:left="664" w:right="0" w:hanging="505"/>
        <w:jc w:val="left"/>
        <w:rPr>
          <w:sz w:val="20"/>
        </w:rPr>
      </w:pPr>
      <w:r>
        <w:rPr>
          <w:w w:val="110"/>
          <w:sz w:val="20"/>
        </w:rPr>
        <w:t>La orientación a un trámite</w:t>
      </w:r>
      <w:r>
        <w:rPr>
          <w:spacing w:val="37"/>
          <w:w w:val="110"/>
          <w:sz w:val="20"/>
        </w:rPr>
        <w:t> </w:t>
      </w:r>
      <w:r>
        <w:rPr>
          <w:w w:val="110"/>
          <w:sz w:val="20"/>
        </w:rPr>
        <w:t>específico.</w:t>
      </w:r>
    </w:p>
    <w:p>
      <w:pPr>
        <w:pStyle w:val="BodyText"/>
        <w:spacing w:before="10"/>
        <w:ind w:left="0"/>
        <w:rPr>
          <w:sz w:val="19"/>
        </w:rPr>
      </w:pPr>
    </w:p>
    <w:p>
      <w:pPr>
        <w:pStyle w:val="BodyText"/>
        <w:spacing w:line="249" w:lineRule="auto"/>
        <w:ind w:right="142"/>
        <w:jc w:val="both"/>
      </w:pPr>
      <w:r>
        <w:rPr>
          <w:w w:val="110"/>
        </w:rPr>
        <w:t>La respuesta que den los sujetos obligados derivada de la resolución a un recurso de revisión que proceda por las causales señaladas en las fracciones IV, VII, IX, X, XI y XII es susceptible de ser impugnada</w:t>
      </w:r>
      <w:r>
        <w:rPr>
          <w:spacing w:val="10"/>
          <w:w w:val="110"/>
        </w:rPr>
        <w:t> </w:t>
      </w:r>
      <w:r>
        <w:rPr>
          <w:w w:val="110"/>
        </w:rPr>
        <w:t>de</w:t>
      </w:r>
      <w:r>
        <w:rPr>
          <w:spacing w:val="10"/>
          <w:w w:val="110"/>
        </w:rPr>
        <w:t> </w:t>
      </w:r>
      <w:r>
        <w:rPr>
          <w:w w:val="110"/>
        </w:rPr>
        <w:t>nueva</w:t>
      </w:r>
      <w:r>
        <w:rPr>
          <w:spacing w:val="10"/>
          <w:w w:val="110"/>
        </w:rPr>
        <w:t> </w:t>
      </w:r>
      <w:r>
        <w:rPr>
          <w:w w:val="110"/>
        </w:rPr>
        <w:t>cuenta,</w:t>
      </w:r>
      <w:r>
        <w:rPr>
          <w:spacing w:val="11"/>
          <w:w w:val="110"/>
        </w:rPr>
        <w:t> </w:t>
      </w:r>
      <w:r>
        <w:rPr>
          <w:w w:val="110"/>
        </w:rPr>
        <w:t>mediante</w:t>
      </w:r>
      <w:r>
        <w:rPr>
          <w:spacing w:val="10"/>
          <w:w w:val="110"/>
        </w:rPr>
        <w:t> </w:t>
      </w:r>
      <w:r>
        <w:rPr>
          <w:w w:val="110"/>
        </w:rPr>
        <w:t>recurso</w:t>
      </w:r>
      <w:r>
        <w:rPr>
          <w:spacing w:val="11"/>
          <w:w w:val="110"/>
        </w:rPr>
        <w:t> </w:t>
      </w:r>
      <w:r>
        <w:rPr>
          <w:w w:val="110"/>
        </w:rPr>
        <w:t>de</w:t>
      </w:r>
      <w:r>
        <w:rPr>
          <w:spacing w:val="10"/>
          <w:w w:val="110"/>
        </w:rPr>
        <w:t> </w:t>
      </w:r>
      <w:r>
        <w:rPr>
          <w:w w:val="110"/>
        </w:rPr>
        <w:t>revisión,</w:t>
      </w:r>
      <w:r>
        <w:rPr>
          <w:spacing w:val="12"/>
          <w:w w:val="110"/>
        </w:rPr>
        <w:t> </w:t>
      </w:r>
      <w:r>
        <w:rPr>
          <w:w w:val="110"/>
        </w:rPr>
        <w:t>ante</w:t>
      </w:r>
      <w:r>
        <w:rPr>
          <w:spacing w:val="9"/>
          <w:w w:val="110"/>
        </w:rPr>
        <w:t> </w:t>
      </w:r>
      <w:r>
        <w:rPr>
          <w:w w:val="110"/>
        </w:rPr>
        <w:t>el</w:t>
      </w:r>
      <w:r>
        <w:rPr>
          <w:spacing w:val="11"/>
          <w:w w:val="110"/>
        </w:rPr>
        <w:t> </w:t>
      </w:r>
      <w:r>
        <w:rPr>
          <w:w w:val="110"/>
        </w:rPr>
        <w:t>Instituto.</w:t>
      </w:r>
    </w:p>
    <w:p>
      <w:pPr>
        <w:spacing w:before="182"/>
        <w:ind w:left="160" w:right="0" w:firstLine="0"/>
        <w:jc w:val="both"/>
        <w:rPr>
          <w:sz w:val="20"/>
        </w:rPr>
      </w:pPr>
      <w:r>
        <w:rPr>
          <w:rFonts w:ascii="TeX Gyre Bonum" w:hAnsi="TeX Gyre Bonum"/>
          <w:b/>
          <w:w w:val="105"/>
          <w:sz w:val="20"/>
        </w:rPr>
        <w:t>Artículo 180. </w:t>
      </w:r>
      <w:r>
        <w:rPr>
          <w:w w:val="105"/>
          <w:sz w:val="20"/>
        </w:rPr>
        <w:t>El recurso de revisión contendrá:</w:t>
      </w:r>
    </w:p>
    <w:p>
      <w:pPr>
        <w:pStyle w:val="ListParagraph"/>
        <w:numPr>
          <w:ilvl w:val="0"/>
          <w:numId w:val="51"/>
        </w:numPr>
        <w:tabs>
          <w:tab w:pos="425" w:val="left" w:leader="none"/>
        </w:tabs>
        <w:spacing w:line="240" w:lineRule="auto" w:before="178" w:after="0"/>
        <w:ind w:left="424" w:right="0" w:hanging="265"/>
        <w:jc w:val="left"/>
        <w:rPr>
          <w:sz w:val="20"/>
        </w:rPr>
      </w:pPr>
      <w:r>
        <w:rPr>
          <w:w w:val="110"/>
          <w:sz w:val="20"/>
        </w:rPr>
        <w:t>El sujeto obligado ante la cual se presentó la</w:t>
      </w:r>
      <w:r>
        <w:rPr>
          <w:spacing w:val="27"/>
          <w:w w:val="110"/>
          <w:sz w:val="20"/>
        </w:rPr>
        <w:t> </w:t>
      </w:r>
      <w:r>
        <w:rPr>
          <w:w w:val="110"/>
          <w:sz w:val="20"/>
        </w:rPr>
        <w:t>solicitud;</w:t>
      </w:r>
    </w:p>
    <w:p>
      <w:pPr>
        <w:pStyle w:val="ListParagraph"/>
        <w:numPr>
          <w:ilvl w:val="0"/>
          <w:numId w:val="51"/>
        </w:numPr>
        <w:tabs>
          <w:tab w:pos="485" w:val="left" w:leader="none"/>
        </w:tabs>
        <w:spacing w:line="228" w:lineRule="auto" w:before="191" w:after="0"/>
        <w:ind w:left="160" w:right="147" w:firstLine="0"/>
        <w:jc w:val="left"/>
        <w:rPr>
          <w:sz w:val="20"/>
        </w:rPr>
      </w:pPr>
      <w:r>
        <w:rPr>
          <w:w w:val="110"/>
          <w:sz w:val="20"/>
        </w:rPr>
        <w:t>El nombre del solicitante que recurre o de su representante y, en su caso, del tercero interesado, así como</w:t>
      </w:r>
      <w:r>
        <w:rPr>
          <w:spacing w:val="10"/>
          <w:w w:val="110"/>
          <w:sz w:val="20"/>
        </w:rPr>
        <w:t> </w:t>
      </w:r>
      <w:r>
        <w:rPr>
          <w:w w:val="110"/>
          <w:sz w:val="20"/>
        </w:rPr>
        <w:t>la</w:t>
      </w:r>
      <w:r>
        <w:rPr>
          <w:spacing w:val="10"/>
          <w:w w:val="110"/>
          <w:sz w:val="20"/>
        </w:rPr>
        <w:t> </w:t>
      </w:r>
      <w:r>
        <w:rPr>
          <w:w w:val="110"/>
          <w:sz w:val="20"/>
        </w:rPr>
        <w:t>dirección</w:t>
      </w:r>
      <w:r>
        <w:rPr>
          <w:spacing w:val="10"/>
          <w:w w:val="110"/>
          <w:sz w:val="20"/>
        </w:rPr>
        <w:t> </w:t>
      </w:r>
      <w:r>
        <w:rPr>
          <w:w w:val="110"/>
          <w:sz w:val="20"/>
        </w:rPr>
        <w:t>o</w:t>
      </w:r>
      <w:r>
        <w:rPr>
          <w:spacing w:val="11"/>
          <w:w w:val="110"/>
          <w:sz w:val="20"/>
        </w:rPr>
        <w:t> </w:t>
      </w:r>
      <w:r>
        <w:rPr>
          <w:w w:val="110"/>
          <w:sz w:val="20"/>
        </w:rPr>
        <w:t>medio</w:t>
      </w:r>
      <w:r>
        <w:rPr>
          <w:spacing w:val="10"/>
          <w:w w:val="110"/>
          <w:sz w:val="20"/>
        </w:rPr>
        <w:t> </w:t>
      </w:r>
      <w:r>
        <w:rPr>
          <w:w w:val="110"/>
          <w:sz w:val="20"/>
        </w:rPr>
        <w:t>que</w:t>
      </w:r>
      <w:r>
        <w:rPr>
          <w:spacing w:val="9"/>
          <w:w w:val="110"/>
          <w:sz w:val="20"/>
        </w:rPr>
        <w:t> </w:t>
      </w:r>
      <w:r>
        <w:rPr>
          <w:w w:val="110"/>
          <w:sz w:val="20"/>
        </w:rPr>
        <w:t>señale</w:t>
      </w:r>
      <w:r>
        <w:rPr>
          <w:spacing w:val="9"/>
          <w:w w:val="110"/>
          <w:sz w:val="20"/>
        </w:rPr>
        <w:t> </w:t>
      </w:r>
      <w:r>
        <w:rPr>
          <w:w w:val="110"/>
          <w:sz w:val="20"/>
        </w:rPr>
        <w:t>para</w:t>
      </w:r>
      <w:r>
        <w:rPr>
          <w:spacing w:val="10"/>
          <w:w w:val="110"/>
          <w:sz w:val="20"/>
        </w:rPr>
        <w:t> </w:t>
      </w:r>
      <w:r>
        <w:rPr>
          <w:w w:val="110"/>
          <w:sz w:val="20"/>
        </w:rPr>
        <w:t>recibir</w:t>
      </w:r>
      <w:r>
        <w:rPr>
          <w:spacing w:val="2"/>
          <w:w w:val="110"/>
          <w:sz w:val="20"/>
        </w:rPr>
        <w:t> </w:t>
      </w:r>
      <w:r>
        <w:rPr>
          <w:w w:val="110"/>
          <w:sz w:val="20"/>
        </w:rPr>
        <w:t>notificaciones;</w:t>
      </w:r>
    </w:p>
    <w:p>
      <w:pPr>
        <w:pStyle w:val="BodyText"/>
        <w:spacing w:before="5"/>
        <w:ind w:left="0"/>
        <w:rPr>
          <w:sz w:val="17"/>
        </w:rPr>
      </w:pPr>
    </w:p>
    <w:p>
      <w:pPr>
        <w:pStyle w:val="ListParagraph"/>
        <w:numPr>
          <w:ilvl w:val="0"/>
          <w:numId w:val="51"/>
        </w:numPr>
        <w:tabs>
          <w:tab w:pos="528" w:val="left" w:leader="none"/>
        </w:tabs>
        <w:spacing w:line="240" w:lineRule="auto" w:before="0" w:after="0"/>
        <w:ind w:left="527" w:right="0" w:hanging="368"/>
        <w:jc w:val="left"/>
        <w:rPr>
          <w:sz w:val="20"/>
        </w:rPr>
      </w:pPr>
      <w:r>
        <w:rPr>
          <w:w w:val="110"/>
          <w:sz w:val="20"/>
        </w:rPr>
        <w:t>El</w:t>
      </w:r>
      <w:r>
        <w:rPr>
          <w:spacing w:val="10"/>
          <w:w w:val="110"/>
          <w:sz w:val="20"/>
        </w:rPr>
        <w:t> </w:t>
      </w:r>
      <w:r>
        <w:rPr>
          <w:w w:val="110"/>
          <w:sz w:val="20"/>
        </w:rPr>
        <w:t>número</w:t>
      </w:r>
      <w:r>
        <w:rPr>
          <w:spacing w:val="12"/>
          <w:w w:val="110"/>
          <w:sz w:val="20"/>
        </w:rPr>
        <w:t> </w:t>
      </w:r>
      <w:r>
        <w:rPr>
          <w:w w:val="110"/>
          <w:sz w:val="20"/>
        </w:rPr>
        <w:t>de</w:t>
      </w:r>
      <w:r>
        <w:rPr>
          <w:spacing w:val="9"/>
          <w:w w:val="110"/>
          <w:sz w:val="20"/>
        </w:rPr>
        <w:t> </w:t>
      </w:r>
      <w:r>
        <w:rPr>
          <w:w w:val="110"/>
          <w:sz w:val="20"/>
        </w:rPr>
        <w:t>folio</w:t>
      </w:r>
      <w:r>
        <w:rPr>
          <w:spacing w:val="10"/>
          <w:w w:val="110"/>
          <w:sz w:val="20"/>
        </w:rPr>
        <w:t> </w:t>
      </w:r>
      <w:r>
        <w:rPr>
          <w:w w:val="110"/>
          <w:sz w:val="20"/>
        </w:rPr>
        <w:t>de</w:t>
      </w:r>
      <w:r>
        <w:rPr>
          <w:spacing w:val="10"/>
          <w:w w:val="110"/>
          <w:sz w:val="20"/>
        </w:rPr>
        <w:t> </w:t>
      </w:r>
      <w:r>
        <w:rPr>
          <w:w w:val="110"/>
          <w:sz w:val="20"/>
        </w:rPr>
        <w:t>respuesta</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solicitud</w:t>
      </w:r>
      <w:r>
        <w:rPr>
          <w:spacing w:val="12"/>
          <w:w w:val="110"/>
          <w:sz w:val="20"/>
        </w:rPr>
        <w:t> </w:t>
      </w:r>
      <w:r>
        <w:rPr>
          <w:w w:val="110"/>
          <w:sz w:val="20"/>
        </w:rPr>
        <w:t>de</w:t>
      </w:r>
      <w:r>
        <w:rPr>
          <w:spacing w:val="-11"/>
          <w:w w:val="110"/>
          <w:sz w:val="20"/>
        </w:rPr>
        <w:t> </w:t>
      </w:r>
      <w:r>
        <w:rPr>
          <w:w w:val="110"/>
          <w:sz w:val="20"/>
        </w:rPr>
        <w:t>acceso;</w:t>
      </w:r>
    </w:p>
    <w:p>
      <w:pPr>
        <w:pStyle w:val="ListParagraph"/>
        <w:numPr>
          <w:ilvl w:val="0"/>
          <w:numId w:val="51"/>
        </w:numPr>
        <w:tabs>
          <w:tab w:pos="545" w:val="left" w:leader="none"/>
        </w:tabs>
        <w:spacing w:line="230" w:lineRule="auto" w:before="188" w:after="0"/>
        <w:ind w:left="160" w:right="145" w:firstLine="0"/>
        <w:jc w:val="left"/>
        <w:rPr>
          <w:sz w:val="20"/>
        </w:rPr>
      </w:pPr>
      <w:r>
        <w:rPr>
          <w:w w:val="110"/>
          <w:sz w:val="20"/>
        </w:rPr>
        <w:t>La fecha en que fue notificada la respuesta al solicitante o tuvo conocimiento del acto reclamado, o de presentación de la solicitud, en caso de falta de</w:t>
      </w:r>
      <w:r>
        <w:rPr>
          <w:spacing w:val="42"/>
          <w:w w:val="110"/>
          <w:sz w:val="20"/>
        </w:rPr>
        <w:t> </w:t>
      </w:r>
      <w:r>
        <w:rPr>
          <w:w w:val="110"/>
          <w:sz w:val="20"/>
        </w:rPr>
        <w:t>respuesta;</w:t>
      </w:r>
    </w:p>
    <w:p>
      <w:pPr>
        <w:pStyle w:val="ListParagraph"/>
        <w:numPr>
          <w:ilvl w:val="0"/>
          <w:numId w:val="51"/>
        </w:numPr>
        <w:tabs>
          <w:tab w:pos="497" w:val="left" w:leader="none"/>
        </w:tabs>
        <w:spacing w:line="240" w:lineRule="auto" w:before="196" w:after="0"/>
        <w:ind w:left="496" w:right="0" w:hanging="337"/>
        <w:jc w:val="left"/>
        <w:rPr>
          <w:sz w:val="20"/>
        </w:rPr>
      </w:pPr>
      <w:r>
        <w:rPr>
          <w:w w:val="110"/>
          <w:sz w:val="20"/>
        </w:rPr>
        <w:t>El acto que se</w:t>
      </w:r>
      <w:r>
        <w:rPr>
          <w:spacing w:val="35"/>
          <w:w w:val="110"/>
          <w:sz w:val="20"/>
        </w:rPr>
        <w:t> </w:t>
      </w:r>
      <w:r>
        <w:rPr>
          <w:w w:val="110"/>
          <w:sz w:val="20"/>
        </w:rPr>
        <w:t>recurre;</w:t>
      </w:r>
    </w:p>
    <w:p>
      <w:pPr>
        <w:pStyle w:val="ListParagraph"/>
        <w:numPr>
          <w:ilvl w:val="0"/>
          <w:numId w:val="51"/>
        </w:numPr>
        <w:tabs>
          <w:tab w:pos="545" w:val="left" w:leader="none"/>
        </w:tabs>
        <w:spacing w:line="240" w:lineRule="auto" w:before="179" w:after="0"/>
        <w:ind w:left="544" w:right="0" w:hanging="385"/>
        <w:jc w:val="left"/>
        <w:rPr>
          <w:sz w:val="20"/>
        </w:rPr>
      </w:pPr>
      <w:r>
        <w:rPr>
          <w:w w:val="105"/>
          <w:sz w:val="20"/>
        </w:rPr>
        <w:t>Las razones o motivos de</w:t>
      </w:r>
      <w:r>
        <w:rPr>
          <w:spacing w:val="1"/>
          <w:w w:val="105"/>
          <w:sz w:val="20"/>
        </w:rPr>
        <w:t> </w:t>
      </w:r>
      <w:r>
        <w:rPr>
          <w:w w:val="105"/>
          <w:sz w:val="20"/>
        </w:rPr>
        <w:t>inconformidad;</w:t>
      </w:r>
    </w:p>
    <w:p>
      <w:pPr>
        <w:pStyle w:val="ListParagraph"/>
        <w:numPr>
          <w:ilvl w:val="0"/>
          <w:numId w:val="51"/>
        </w:numPr>
        <w:tabs>
          <w:tab w:pos="595" w:val="left" w:leader="none"/>
        </w:tabs>
        <w:spacing w:line="230" w:lineRule="auto" w:before="185" w:after="0"/>
        <w:ind w:left="160" w:right="138" w:firstLine="0"/>
        <w:jc w:val="left"/>
        <w:rPr>
          <w:sz w:val="20"/>
        </w:rPr>
      </w:pPr>
      <w:r>
        <w:rPr>
          <w:w w:val="110"/>
          <w:sz w:val="20"/>
        </w:rPr>
        <w:t>La copia de la respuesta que se impugna y, en su  caso, de la notificación correspondiente, en el  caso de respuesta de la solicitud;</w:t>
      </w:r>
      <w:r>
        <w:rPr>
          <w:spacing w:val="14"/>
          <w:w w:val="110"/>
          <w:sz w:val="20"/>
        </w:rPr>
        <w:t> </w:t>
      </w:r>
      <w:r>
        <w:rPr>
          <w:w w:val="110"/>
          <w:sz w:val="20"/>
        </w:rPr>
        <w:t>y</w:t>
      </w:r>
    </w:p>
    <w:p>
      <w:pPr>
        <w:pStyle w:val="BodyText"/>
        <w:spacing w:before="3"/>
        <w:ind w:left="0"/>
        <w:rPr>
          <w:sz w:val="18"/>
        </w:rPr>
      </w:pPr>
    </w:p>
    <w:p>
      <w:pPr>
        <w:pStyle w:val="ListParagraph"/>
        <w:numPr>
          <w:ilvl w:val="0"/>
          <w:numId w:val="51"/>
        </w:numPr>
        <w:tabs>
          <w:tab w:pos="653" w:val="left" w:leader="none"/>
        </w:tabs>
        <w:spacing w:line="230" w:lineRule="auto" w:before="0" w:after="0"/>
        <w:ind w:left="160" w:right="144" w:firstLine="0"/>
        <w:jc w:val="left"/>
        <w:rPr>
          <w:sz w:val="20"/>
        </w:rPr>
      </w:pPr>
      <w:r>
        <w:rPr>
          <w:w w:val="110"/>
          <w:sz w:val="20"/>
        </w:rPr>
        <w:t>Firma del recurrente, en su caso, cuando se presente por escrito, requisito sin el cual se dará trámite al</w:t>
      </w:r>
      <w:r>
        <w:rPr>
          <w:spacing w:val="21"/>
          <w:w w:val="110"/>
          <w:sz w:val="20"/>
        </w:rPr>
        <w:t> </w:t>
      </w:r>
      <w:r>
        <w:rPr>
          <w:w w:val="110"/>
          <w:sz w:val="20"/>
        </w:rPr>
        <w:t>recurso.</w:t>
      </w:r>
    </w:p>
    <w:p>
      <w:pPr>
        <w:pStyle w:val="BodyText"/>
        <w:spacing w:before="4"/>
        <w:ind w:left="0"/>
        <w:rPr>
          <w:sz w:val="21"/>
        </w:rPr>
      </w:pPr>
    </w:p>
    <w:p>
      <w:pPr>
        <w:pStyle w:val="BodyText"/>
        <w:spacing w:line="249" w:lineRule="auto" w:before="1"/>
        <w:ind w:right="139"/>
        <w:jc w:val="both"/>
      </w:pPr>
      <w:r>
        <w:rPr>
          <w:w w:val="110"/>
        </w:rPr>
        <w:t>Adicionalmente, se podrán anexar las pruebas y demás elementos que considere procedentes someter a juicio del Instituto.</w:t>
      </w:r>
    </w:p>
    <w:p>
      <w:pPr>
        <w:pStyle w:val="BodyText"/>
        <w:spacing w:before="5"/>
        <w:ind w:left="0"/>
      </w:pPr>
    </w:p>
    <w:p>
      <w:pPr>
        <w:pStyle w:val="BodyText"/>
        <w:jc w:val="both"/>
      </w:pPr>
      <w:r>
        <w:rPr>
          <w:w w:val="110"/>
        </w:rPr>
        <w:t>En ningún caso será necesario que el particular ratifique el recurso de revisión interpuesto.</w:t>
      </w:r>
    </w:p>
    <w:p>
      <w:pPr>
        <w:pStyle w:val="BodyText"/>
        <w:spacing w:before="2"/>
        <w:ind w:left="0"/>
        <w:rPr>
          <w:sz w:val="21"/>
        </w:rPr>
      </w:pPr>
    </w:p>
    <w:p>
      <w:pPr>
        <w:pStyle w:val="BodyText"/>
        <w:spacing w:line="249" w:lineRule="auto"/>
        <w:ind w:right="136"/>
        <w:jc w:val="both"/>
      </w:pPr>
      <w:r>
        <w:rPr>
          <w:w w:val="110"/>
        </w:rPr>
        <w:t>En caso de que el recurso se interponga de manera electrónica no  será  indispensable que contengan   los</w:t>
      </w:r>
      <w:r>
        <w:rPr>
          <w:spacing w:val="8"/>
          <w:w w:val="110"/>
        </w:rPr>
        <w:t> </w:t>
      </w:r>
      <w:r>
        <w:rPr>
          <w:w w:val="110"/>
        </w:rPr>
        <w:t>requisitos</w:t>
      </w:r>
      <w:r>
        <w:rPr>
          <w:spacing w:val="8"/>
          <w:w w:val="110"/>
        </w:rPr>
        <w:t> </w:t>
      </w:r>
      <w:r>
        <w:rPr>
          <w:w w:val="110"/>
        </w:rPr>
        <w:t>establecidos</w:t>
      </w:r>
      <w:r>
        <w:rPr>
          <w:spacing w:val="8"/>
          <w:w w:val="110"/>
        </w:rPr>
        <w:t> </w:t>
      </w:r>
      <w:r>
        <w:rPr>
          <w:w w:val="110"/>
        </w:rPr>
        <w:t>en</w:t>
      </w:r>
      <w:r>
        <w:rPr>
          <w:spacing w:val="9"/>
          <w:w w:val="110"/>
        </w:rPr>
        <w:t> </w:t>
      </w:r>
      <w:r>
        <w:rPr>
          <w:w w:val="110"/>
        </w:rPr>
        <w:t>las</w:t>
      </w:r>
      <w:r>
        <w:rPr>
          <w:spacing w:val="8"/>
          <w:w w:val="110"/>
        </w:rPr>
        <w:t> </w:t>
      </w:r>
      <w:r>
        <w:rPr>
          <w:w w:val="110"/>
        </w:rPr>
        <w:t>fracciones</w:t>
      </w:r>
      <w:r>
        <w:rPr>
          <w:spacing w:val="10"/>
          <w:w w:val="110"/>
        </w:rPr>
        <w:t> </w:t>
      </w:r>
      <w:r>
        <w:rPr>
          <w:w w:val="110"/>
        </w:rPr>
        <w:t>II,</w:t>
      </w:r>
      <w:r>
        <w:rPr>
          <w:spacing w:val="10"/>
          <w:w w:val="110"/>
        </w:rPr>
        <w:t> </w:t>
      </w:r>
      <w:r>
        <w:rPr>
          <w:w w:val="110"/>
        </w:rPr>
        <w:t>IV,</w:t>
      </w:r>
      <w:r>
        <w:rPr>
          <w:spacing w:val="12"/>
          <w:w w:val="110"/>
        </w:rPr>
        <w:t> </w:t>
      </w:r>
      <w:r>
        <w:rPr>
          <w:w w:val="110"/>
        </w:rPr>
        <w:t>VII</w:t>
      </w:r>
      <w:r>
        <w:rPr>
          <w:spacing w:val="8"/>
          <w:w w:val="110"/>
        </w:rPr>
        <w:t> </w:t>
      </w:r>
      <w:r>
        <w:rPr>
          <w:w w:val="110"/>
        </w:rPr>
        <w:t>y</w:t>
      </w:r>
      <w:r>
        <w:rPr>
          <w:spacing w:val="10"/>
          <w:w w:val="110"/>
        </w:rPr>
        <w:t> </w:t>
      </w:r>
      <w:r>
        <w:rPr>
          <w:w w:val="110"/>
        </w:rPr>
        <w:t>VIII.</w:t>
      </w:r>
    </w:p>
    <w:p>
      <w:pPr>
        <w:spacing w:after="0" w:line="249" w:lineRule="auto"/>
        <w:jc w:val="both"/>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4" w:lineRule="auto"/>
        <w:ind w:right="136"/>
        <w:jc w:val="both"/>
      </w:pPr>
      <w:r>
        <w:rPr>
          <w:rFonts w:ascii="TeX Gyre Bonum" w:hAnsi="TeX Gyre Bonum"/>
          <w:b/>
          <w:w w:val="110"/>
        </w:rPr>
        <w:t>Artículo 181. </w:t>
      </w:r>
      <w:r>
        <w:rPr>
          <w:w w:val="110"/>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hábiles, contados a partir del día siguiente de la notificación de la prevención, con el apercibimiento</w:t>
      </w:r>
      <w:r>
        <w:rPr>
          <w:spacing w:val="11"/>
          <w:w w:val="110"/>
        </w:rPr>
        <w:t> </w:t>
      </w:r>
      <w:r>
        <w:rPr>
          <w:w w:val="110"/>
        </w:rPr>
        <w:t>de</w:t>
      </w:r>
      <w:r>
        <w:rPr>
          <w:spacing w:val="9"/>
          <w:w w:val="110"/>
        </w:rPr>
        <w:t> </w:t>
      </w:r>
      <w:r>
        <w:rPr>
          <w:w w:val="110"/>
        </w:rPr>
        <w:t>que,</w:t>
      </w:r>
      <w:r>
        <w:rPr>
          <w:spacing w:val="11"/>
          <w:w w:val="110"/>
        </w:rPr>
        <w:t> </w:t>
      </w:r>
      <w:r>
        <w:rPr>
          <w:w w:val="110"/>
        </w:rPr>
        <w:t>de</w:t>
      </w:r>
      <w:r>
        <w:rPr>
          <w:spacing w:val="9"/>
          <w:w w:val="110"/>
        </w:rPr>
        <w:t> </w:t>
      </w:r>
      <w:r>
        <w:rPr>
          <w:w w:val="110"/>
        </w:rPr>
        <w:t>no</w:t>
      </w:r>
      <w:r>
        <w:rPr>
          <w:spacing w:val="12"/>
          <w:w w:val="110"/>
        </w:rPr>
        <w:t> </w:t>
      </w:r>
      <w:r>
        <w:rPr>
          <w:w w:val="110"/>
        </w:rPr>
        <w:t>cumplir,</w:t>
      </w:r>
      <w:r>
        <w:rPr>
          <w:spacing w:val="11"/>
          <w:w w:val="110"/>
        </w:rPr>
        <w:t> </w:t>
      </w:r>
      <w:r>
        <w:rPr>
          <w:w w:val="110"/>
        </w:rPr>
        <w:t>se</w:t>
      </w:r>
      <w:r>
        <w:rPr>
          <w:spacing w:val="9"/>
          <w:w w:val="110"/>
        </w:rPr>
        <w:t> </w:t>
      </w:r>
      <w:r>
        <w:rPr>
          <w:w w:val="110"/>
        </w:rPr>
        <w:t>desechará</w:t>
      </w:r>
      <w:r>
        <w:rPr>
          <w:spacing w:val="11"/>
          <w:w w:val="110"/>
        </w:rPr>
        <w:t> </w:t>
      </w:r>
      <w:r>
        <w:rPr>
          <w:w w:val="110"/>
        </w:rPr>
        <w:t>el</w:t>
      </w:r>
      <w:r>
        <w:rPr>
          <w:spacing w:val="10"/>
          <w:w w:val="110"/>
        </w:rPr>
        <w:t> </w:t>
      </w:r>
      <w:r>
        <w:rPr>
          <w:w w:val="110"/>
        </w:rPr>
        <w:t>recurso</w:t>
      </w:r>
      <w:r>
        <w:rPr>
          <w:spacing w:val="11"/>
          <w:w w:val="110"/>
        </w:rPr>
        <w:t> </w:t>
      </w:r>
      <w:r>
        <w:rPr>
          <w:w w:val="110"/>
        </w:rPr>
        <w:t>de</w:t>
      </w:r>
      <w:r>
        <w:rPr>
          <w:spacing w:val="9"/>
          <w:w w:val="110"/>
        </w:rPr>
        <w:t> </w:t>
      </w:r>
      <w:r>
        <w:rPr>
          <w:w w:val="110"/>
        </w:rPr>
        <w:t>revisión.</w:t>
      </w:r>
    </w:p>
    <w:p>
      <w:pPr>
        <w:pStyle w:val="BodyText"/>
        <w:spacing w:before="5"/>
        <w:ind w:left="0"/>
      </w:pPr>
    </w:p>
    <w:p>
      <w:pPr>
        <w:pStyle w:val="BodyText"/>
        <w:spacing w:line="249" w:lineRule="auto"/>
        <w:ind w:right="135"/>
        <w:jc w:val="both"/>
      </w:pPr>
      <w:r>
        <w:rPr>
          <w:w w:val="110"/>
        </w:rPr>
        <w:t>La prevención tendrá el efecto de interrumpir el plazo que tiene el Instituto para resolver el recurso, por lo que comenzará a computarse a partir del día siguiente a su desahogo. No podrá prevenirse por el nombre que proporcione el solicitante.</w:t>
      </w:r>
    </w:p>
    <w:p>
      <w:pPr>
        <w:pStyle w:val="BodyText"/>
        <w:spacing w:before="4"/>
        <w:ind w:left="0"/>
      </w:pPr>
    </w:p>
    <w:p>
      <w:pPr>
        <w:pStyle w:val="BodyText"/>
        <w:spacing w:line="247" w:lineRule="auto" w:before="1"/>
        <w:ind w:right="146"/>
        <w:jc w:val="both"/>
      </w:pPr>
      <w:r>
        <w:rPr>
          <w:w w:val="110"/>
        </w:rPr>
        <w:t>El Instituto resolverá el recurso de revisión en un plazo que no podrá exceder de treinta días hábiles, contados a partir de la admisión del mismo, en los términos que establezca la presente ley, plazo que podrá ampliarse por una sola vez y hasta por un periodo de quince días hábiles.</w:t>
      </w:r>
    </w:p>
    <w:p>
      <w:pPr>
        <w:pStyle w:val="BodyText"/>
        <w:spacing w:before="9"/>
        <w:ind w:left="0"/>
      </w:pPr>
    </w:p>
    <w:p>
      <w:pPr>
        <w:pStyle w:val="BodyText"/>
        <w:spacing w:line="247" w:lineRule="auto"/>
        <w:ind w:right="139"/>
        <w:jc w:val="both"/>
      </w:pPr>
      <w:r>
        <w:rPr>
          <w:w w:val="110"/>
        </w:rPr>
        <w:t>Durante el procedimiento deberá aplicarse la suplencia de la queja a favor del recurrente, sin cambiar los hechos expuestos, asegurándose de que las partes puedan presentar, de manera oral o escrita, los argumentos que funden y motiven sus</w:t>
      </w:r>
      <w:r>
        <w:rPr>
          <w:spacing w:val="12"/>
          <w:w w:val="110"/>
        </w:rPr>
        <w:t> </w:t>
      </w:r>
      <w:r>
        <w:rPr>
          <w:w w:val="110"/>
        </w:rPr>
        <w:t>pretensiones.</w:t>
      </w:r>
    </w:p>
    <w:p>
      <w:pPr>
        <w:pStyle w:val="BodyText"/>
        <w:spacing w:before="9"/>
        <w:ind w:left="0"/>
      </w:pPr>
    </w:p>
    <w:p>
      <w:pPr>
        <w:pStyle w:val="BodyText"/>
        <w:spacing w:line="249" w:lineRule="auto"/>
        <w:ind w:right="135"/>
        <w:jc w:val="both"/>
      </w:pPr>
      <w:r>
        <w:rPr>
          <w:w w:val="110"/>
        </w:rPr>
        <w:t>Para el caso de interposición del recurso de revisión a través de la Plataforma Nacional o la plataforma que para tales efectos habilite el Instituto, éste podrá solicitar al particular subsane las deficiencias por ese medio.</w:t>
      </w:r>
    </w:p>
    <w:p>
      <w:pPr>
        <w:pStyle w:val="BodyText"/>
        <w:spacing w:line="242" w:lineRule="auto" w:before="182"/>
        <w:ind w:right="142"/>
        <w:jc w:val="both"/>
      </w:pPr>
      <w:r>
        <w:rPr>
          <w:rFonts w:ascii="TeX Gyre Bonum" w:hAnsi="TeX Gyre Bonum"/>
          <w:b/>
          <w:w w:val="110"/>
        </w:rPr>
        <w:t>Artículo 182. </w:t>
      </w:r>
      <w:r>
        <w:rPr>
          <w:w w:val="11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line="244" w:lineRule="auto" w:before="191"/>
        <w:ind w:right="134"/>
        <w:jc w:val="both"/>
      </w:pPr>
      <w:r>
        <w:rPr>
          <w:rFonts w:ascii="TeX Gyre Bonum" w:hAnsi="TeX Gyre Bonum"/>
          <w:b/>
          <w:w w:val="110"/>
        </w:rPr>
        <w:t>Artículo 183. </w:t>
      </w:r>
      <w:r>
        <w:rPr>
          <w:w w:val="110"/>
        </w:rPr>
        <w:t>La información reservada o confidencial que, en </w:t>
      </w:r>
      <w:r>
        <w:rPr>
          <w:spacing w:val="3"/>
          <w:w w:val="110"/>
        </w:rPr>
        <w:t>su </w:t>
      </w:r>
      <w:r>
        <w:rPr>
          <w:w w:val="110"/>
        </w:rPr>
        <w:t>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13"/>
          <w:w w:val="110"/>
        </w:rPr>
        <w:t> </w:t>
      </w:r>
      <w:r>
        <w:rPr>
          <w:w w:val="110"/>
        </w:rPr>
        <w:t>parte.</w:t>
      </w:r>
    </w:p>
    <w:p>
      <w:pPr>
        <w:pStyle w:val="BodyText"/>
        <w:spacing w:before="191"/>
        <w:ind w:right="142"/>
        <w:jc w:val="both"/>
      </w:pPr>
      <w:r>
        <w:rPr>
          <w:rFonts w:ascii="TeX Gyre Bonum" w:hAnsi="TeX Gyre Bonum"/>
          <w:b/>
          <w:w w:val="110"/>
        </w:rPr>
        <w:t>Artículo 184. </w:t>
      </w:r>
      <w:r>
        <w:rPr>
          <w:w w:val="110"/>
        </w:rPr>
        <w:t>El Instituto, al resolver el recurso de revisión y tratándose de información clasificada como confidencial, deberá aplicar una prueba de interés público con base en elementos de idoneidad, necesidad y proporcionalidad, cuando exista una colisión de derechos.</w:t>
      </w:r>
    </w:p>
    <w:p>
      <w:pPr>
        <w:pStyle w:val="BodyText"/>
        <w:ind w:left="0"/>
        <w:rPr>
          <w:sz w:val="21"/>
        </w:rPr>
      </w:pPr>
    </w:p>
    <w:p>
      <w:pPr>
        <w:pStyle w:val="BodyText"/>
        <w:jc w:val="both"/>
      </w:pPr>
      <w:r>
        <w:rPr>
          <w:w w:val="110"/>
        </w:rPr>
        <w:t>Para estos efectos, se entenderá por:</w:t>
      </w:r>
    </w:p>
    <w:p>
      <w:pPr>
        <w:pStyle w:val="BodyText"/>
        <w:spacing w:before="1"/>
        <w:ind w:left="0"/>
        <w:rPr>
          <w:sz w:val="18"/>
        </w:rPr>
      </w:pPr>
    </w:p>
    <w:p>
      <w:pPr>
        <w:pStyle w:val="ListParagraph"/>
        <w:numPr>
          <w:ilvl w:val="0"/>
          <w:numId w:val="52"/>
        </w:numPr>
        <w:tabs>
          <w:tab w:pos="485" w:val="left" w:leader="none"/>
        </w:tabs>
        <w:spacing w:line="230" w:lineRule="auto" w:before="0" w:after="0"/>
        <w:ind w:left="160" w:right="144" w:firstLine="0"/>
        <w:jc w:val="left"/>
        <w:rPr>
          <w:sz w:val="20"/>
        </w:rPr>
      </w:pPr>
      <w:r>
        <w:rPr>
          <w:rFonts w:ascii="TeX Gyre Bonum" w:hAnsi="TeX Gyre Bonum"/>
          <w:b/>
          <w:w w:val="110"/>
          <w:sz w:val="20"/>
        </w:rPr>
        <w:t>Idoneidad: </w:t>
      </w:r>
      <w:r>
        <w:rPr>
          <w:w w:val="110"/>
          <w:sz w:val="20"/>
        </w:rPr>
        <w:t>La legitimidad del derecho adoptado como preferente, que sea el adecuado para el logro de</w:t>
      </w:r>
      <w:r>
        <w:rPr>
          <w:spacing w:val="8"/>
          <w:w w:val="110"/>
          <w:sz w:val="20"/>
        </w:rPr>
        <w:t> </w:t>
      </w:r>
      <w:r>
        <w:rPr>
          <w:w w:val="110"/>
          <w:sz w:val="20"/>
        </w:rPr>
        <w:t>un</w:t>
      </w:r>
      <w:r>
        <w:rPr>
          <w:spacing w:val="9"/>
          <w:w w:val="110"/>
          <w:sz w:val="20"/>
        </w:rPr>
        <w:t> </w:t>
      </w:r>
      <w:r>
        <w:rPr>
          <w:w w:val="110"/>
          <w:sz w:val="20"/>
        </w:rPr>
        <w:t>fin</w:t>
      </w:r>
      <w:r>
        <w:rPr>
          <w:spacing w:val="10"/>
          <w:w w:val="110"/>
          <w:sz w:val="20"/>
        </w:rPr>
        <w:t> </w:t>
      </w:r>
      <w:r>
        <w:rPr>
          <w:w w:val="110"/>
          <w:sz w:val="20"/>
        </w:rPr>
        <w:t>constitucionalmente</w:t>
      </w:r>
      <w:r>
        <w:rPr>
          <w:spacing w:val="8"/>
          <w:w w:val="110"/>
          <w:sz w:val="20"/>
        </w:rPr>
        <w:t> </w:t>
      </w:r>
      <w:r>
        <w:rPr>
          <w:w w:val="110"/>
          <w:sz w:val="20"/>
        </w:rPr>
        <w:t>válido</w:t>
      </w:r>
      <w:r>
        <w:rPr>
          <w:spacing w:val="10"/>
          <w:w w:val="110"/>
          <w:sz w:val="20"/>
        </w:rPr>
        <w:t> </w:t>
      </w:r>
      <w:r>
        <w:rPr>
          <w:w w:val="110"/>
          <w:sz w:val="20"/>
        </w:rPr>
        <w:t>o</w:t>
      </w:r>
      <w:r>
        <w:rPr>
          <w:spacing w:val="11"/>
          <w:w w:val="110"/>
          <w:sz w:val="20"/>
        </w:rPr>
        <w:t> </w:t>
      </w:r>
      <w:r>
        <w:rPr>
          <w:w w:val="110"/>
          <w:sz w:val="20"/>
        </w:rPr>
        <w:t>apto</w:t>
      </w:r>
      <w:r>
        <w:rPr>
          <w:spacing w:val="8"/>
          <w:w w:val="110"/>
          <w:sz w:val="20"/>
        </w:rPr>
        <w:t> </w:t>
      </w:r>
      <w:r>
        <w:rPr>
          <w:w w:val="110"/>
          <w:sz w:val="20"/>
        </w:rPr>
        <w:t>para</w:t>
      </w:r>
      <w:r>
        <w:rPr>
          <w:spacing w:val="12"/>
          <w:w w:val="110"/>
          <w:sz w:val="20"/>
        </w:rPr>
        <w:t> </w:t>
      </w:r>
      <w:r>
        <w:rPr>
          <w:w w:val="110"/>
          <w:sz w:val="20"/>
        </w:rPr>
        <w:t>conseguir</w:t>
      </w:r>
      <w:r>
        <w:rPr>
          <w:spacing w:val="11"/>
          <w:w w:val="110"/>
          <w:sz w:val="20"/>
        </w:rPr>
        <w:t> </w:t>
      </w:r>
      <w:r>
        <w:rPr>
          <w:w w:val="110"/>
          <w:sz w:val="20"/>
        </w:rPr>
        <w:t>el</w:t>
      </w:r>
      <w:r>
        <w:rPr>
          <w:spacing w:val="9"/>
          <w:w w:val="110"/>
          <w:sz w:val="20"/>
        </w:rPr>
        <w:t> </w:t>
      </w:r>
      <w:r>
        <w:rPr>
          <w:w w:val="110"/>
          <w:sz w:val="20"/>
        </w:rPr>
        <w:t>fin</w:t>
      </w:r>
      <w:r>
        <w:rPr>
          <w:spacing w:val="-19"/>
          <w:w w:val="110"/>
          <w:sz w:val="20"/>
        </w:rPr>
        <w:t> </w:t>
      </w:r>
      <w:r>
        <w:rPr>
          <w:w w:val="110"/>
          <w:sz w:val="20"/>
        </w:rPr>
        <w:t>pretendido;</w:t>
      </w:r>
    </w:p>
    <w:p>
      <w:pPr>
        <w:pStyle w:val="BodyText"/>
        <w:spacing w:before="1"/>
        <w:ind w:left="0"/>
        <w:rPr>
          <w:sz w:val="18"/>
        </w:rPr>
      </w:pPr>
    </w:p>
    <w:p>
      <w:pPr>
        <w:pStyle w:val="ListParagraph"/>
        <w:numPr>
          <w:ilvl w:val="0"/>
          <w:numId w:val="52"/>
        </w:numPr>
        <w:tabs>
          <w:tab w:pos="509" w:val="left" w:leader="none"/>
        </w:tabs>
        <w:spacing w:line="230" w:lineRule="auto" w:before="0" w:after="0"/>
        <w:ind w:left="160" w:right="136" w:firstLine="0"/>
        <w:jc w:val="left"/>
        <w:rPr>
          <w:sz w:val="20"/>
        </w:rPr>
      </w:pPr>
      <w:r>
        <w:rPr>
          <w:rFonts w:ascii="TeX Gyre Bonum" w:hAnsi="TeX Gyre Bonum"/>
          <w:b/>
          <w:w w:val="110"/>
          <w:sz w:val="20"/>
        </w:rPr>
        <w:t>Necesidad: </w:t>
      </w:r>
      <w:r>
        <w:rPr>
          <w:w w:val="110"/>
          <w:sz w:val="20"/>
        </w:rPr>
        <w:t>La falta de un medio alternativo menos lesivo a la apertura de la información para satisfacer el interés público;</w:t>
      </w:r>
      <w:r>
        <w:rPr>
          <w:spacing w:val="42"/>
          <w:w w:val="110"/>
          <w:sz w:val="20"/>
        </w:rPr>
        <w:t> </w:t>
      </w:r>
      <w:r>
        <w:rPr>
          <w:w w:val="110"/>
          <w:sz w:val="20"/>
        </w:rPr>
        <w:t>y</w:t>
      </w:r>
    </w:p>
    <w:p>
      <w:pPr>
        <w:pStyle w:val="BodyText"/>
        <w:spacing w:before="3"/>
        <w:ind w:left="0"/>
        <w:rPr>
          <w:sz w:val="18"/>
        </w:rPr>
      </w:pPr>
    </w:p>
    <w:p>
      <w:pPr>
        <w:pStyle w:val="ListParagraph"/>
        <w:numPr>
          <w:ilvl w:val="0"/>
          <w:numId w:val="52"/>
        </w:numPr>
        <w:tabs>
          <w:tab w:pos="538" w:val="left" w:leader="none"/>
        </w:tabs>
        <w:spacing w:line="230" w:lineRule="auto" w:before="0" w:after="0"/>
        <w:ind w:left="160" w:right="138" w:firstLine="0"/>
        <w:jc w:val="left"/>
        <w:rPr>
          <w:sz w:val="20"/>
        </w:rPr>
      </w:pPr>
      <w:r>
        <w:rPr>
          <w:rFonts w:ascii="TeX Gyre Bonum" w:hAnsi="TeX Gyre Bonum"/>
          <w:b/>
          <w:w w:val="110"/>
          <w:sz w:val="20"/>
        </w:rPr>
        <w:t>Proporcionalidad:</w:t>
      </w:r>
      <w:r>
        <w:rPr>
          <w:rFonts w:ascii="TeX Gyre Bonum" w:hAnsi="TeX Gyre Bonum"/>
          <w:b/>
          <w:spacing w:val="-27"/>
          <w:w w:val="110"/>
          <w:sz w:val="20"/>
        </w:rPr>
        <w:t> </w:t>
      </w:r>
      <w:r>
        <w:rPr>
          <w:w w:val="110"/>
          <w:sz w:val="20"/>
        </w:rPr>
        <w:t>El</w:t>
      </w:r>
      <w:r>
        <w:rPr>
          <w:spacing w:val="-7"/>
          <w:w w:val="110"/>
          <w:sz w:val="20"/>
        </w:rPr>
        <w:t> </w:t>
      </w:r>
      <w:r>
        <w:rPr>
          <w:w w:val="110"/>
          <w:sz w:val="20"/>
        </w:rPr>
        <w:t>equilibrio</w:t>
      </w:r>
      <w:r>
        <w:rPr>
          <w:spacing w:val="-8"/>
          <w:w w:val="110"/>
          <w:sz w:val="20"/>
        </w:rPr>
        <w:t> </w:t>
      </w:r>
      <w:r>
        <w:rPr>
          <w:w w:val="110"/>
          <w:sz w:val="20"/>
        </w:rPr>
        <w:t>entre</w:t>
      </w:r>
      <w:r>
        <w:rPr>
          <w:spacing w:val="-8"/>
          <w:w w:val="110"/>
          <w:sz w:val="20"/>
        </w:rPr>
        <w:t> </w:t>
      </w:r>
      <w:r>
        <w:rPr>
          <w:w w:val="110"/>
          <w:sz w:val="20"/>
        </w:rPr>
        <w:t>el</w:t>
      </w:r>
      <w:r>
        <w:rPr>
          <w:spacing w:val="-8"/>
          <w:w w:val="110"/>
          <w:sz w:val="20"/>
        </w:rPr>
        <w:t> </w:t>
      </w:r>
      <w:r>
        <w:rPr>
          <w:w w:val="110"/>
          <w:sz w:val="20"/>
        </w:rPr>
        <w:t>perjuicio</w:t>
      </w:r>
      <w:r>
        <w:rPr>
          <w:spacing w:val="-8"/>
          <w:w w:val="110"/>
          <w:sz w:val="20"/>
        </w:rPr>
        <w:t> </w:t>
      </w:r>
      <w:r>
        <w:rPr>
          <w:w w:val="110"/>
          <w:sz w:val="20"/>
        </w:rPr>
        <w:t>y</w:t>
      </w:r>
      <w:r>
        <w:rPr>
          <w:spacing w:val="-8"/>
          <w:w w:val="110"/>
          <w:sz w:val="20"/>
        </w:rPr>
        <w:t> </w:t>
      </w:r>
      <w:r>
        <w:rPr>
          <w:w w:val="110"/>
          <w:sz w:val="20"/>
        </w:rPr>
        <w:t>beneficio</w:t>
      </w:r>
      <w:r>
        <w:rPr>
          <w:spacing w:val="-7"/>
          <w:w w:val="110"/>
          <w:sz w:val="20"/>
        </w:rPr>
        <w:t> </w:t>
      </w:r>
      <w:r>
        <w:rPr>
          <w:w w:val="110"/>
          <w:sz w:val="20"/>
        </w:rPr>
        <w:t>a</w:t>
      </w:r>
      <w:r>
        <w:rPr>
          <w:spacing w:val="-8"/>
          <w:w w:val="110"/>
          <w:sz w:val="20"/>
        </w:rPr>
        <w:t> </w:t>
      </w:r>
      <w:r>
        <w:rPr>
          <w:w w:val="110"/>
          <w:sz w:val="20"/>
        </w:rPr>
        <w:t>favor</w:t>
      </w:r>
      <w:r>
        <w:rPr>
          <w:spacing w:val="-9"/>
          <w:w w:val="110"/>
          <w:sz w:val="20"/>
        </w:rPr>
        <w:t> </w:t>
      </w:r>
      <w:r>
        <w:rPr>
          <w:w w:val="110"/>
          <w:sz w:val="20"/>
        </w:rPr>
        <w:t>del</w:t>
      </w:r>
      <w:r>
        <w:rPr>
          <w:spacing w:val="-7"/>
          <w:w w:val="110"/>
          <w:sz w:val="20"/>
        </w:rPr>
        <w:t> </w:t>
      </w:r>
      <w:r>
        <w:rPr>
          <w:w w:val="110"/>
          <w:sz w:val="20"/>
        </w:rPr>
        <w:t>interés</w:t>
      </w:r>
      <w:r>
        <w:rPr>
          <w:spacing w:val="-5"/>
          <w:w w:val="110"/>
          <w:sz w:val="20"/>
        </w:rPr>
        <w:t> </w:t>
      </w:r>
      <w:r>
        <w:rPr>
          <w:w w:val="110"/>
          <w:sz w:val="20"/>
        </w:rPr>
        <w:t>público,</w:t>
      </w:r>
      <w:r>
        <w:rPr>
          <w:spacing w:val="-7"/>
          <w:w w:val="110"/>
          <w:sz w:val="20"/>
        </w:rPr>
        <w:t> </w:t>
      </w:r>
      <w:r>
        <w:rPr>
          <w:w w:val="110"/>
          <w:sz w:val="20"/>
        </w:rPr>
        <w:t>a</w:t>
      </w:r>
      <w:r>
        <w:rPr>
          <w:spacing w:val="-8"/>
          <w:w w:val="110"/>
          <w:sz w:val="20"/>
        </w:rPr>
        <w:t> </w:t>
      </w:r>
      <w:r>
        <w:rPr>
          <w:w w:val="110"/>
          <w:sz w:val="20"/>
        </w:rPr>
        <w:t>fin</w:t>
      </w:r>
      <w:r>
        <w:rPr>
          <w:spacing w:val="-9"/>
          <w:w w:val="110"/>
          <w:sz w:val="20"/>
        </w:rPr>
        <w:t> </w:t>
      </w:r>
      <w:r>
        <w:rPr>
          <w:w w:val="110"/>
          <w:sz w:val="20"/>
        </w:rPr>
        <w:t>de</w:t>
      </w:r>
      <w:r>
        <w:rPr>
          <w:spacing w:val="-8"/>
          <w:w w:val="110"/>
          <w:sz w:val="20"/>
        </w:rPr>
        <w:t> </w:t>
      </w:r>
      <w:r>
        <w:rPr>
          <w:w w:val="110"/>
          <w:sz w:val="20"/>
        </w:rPr>
        <w:t>que la</w:t>
      </w:r>
      <w:r>
        <w:rPr>
          <w:spacing w:val="9"/>
          <w:w w:val="110"/>
          <w:sz w:val="20"/>
        </w:rPr>
        <w:t> </w:t>
      </w:r>
      <w:r>
        <w:rPr>
          <w:w w:val="110"/>
          <w:sz w:val="20"/>
        </w:rPr>
        <w:t>decisión</w:t>
      </w:r>
      <w:r>
        <w:rPr>
          <w:spacing w:val="9"/>
          <w:w w:val="110"/>
          <w:sz w:val="20"/>
        </w:rPr>
        <w:t> </w:t>
      </w:r>
      <w:r>
        <w:rPr>
          <w:w w:val="110"/>
          <w:sz w:val="20"/>
        </w:rPr>
        <w:t>tomada</w:t>
      </w:r>
      <w:r>
        <w:rPr>
          <w:spacing w:val="9"/>
          <w:w w:val="110"/>
          <w:sz w:val="20"/>
        </w:rPr>
        <w:t> </w:t>
      </w:r>
      <w:r>
        <w:rPr>
          <w:w w:val="110"/>
          <w:sz w:val="20"/>
        </w:rPr>
        <w:t>represente</w:t>
      </w:r>
      <w:r>
        <w:rPr>
          <w:spacing w:val="8"/>
          <w:w w:val="110"/>
          <w:sz w:val="20"/>
        </w:rPr>
        <w:t> </w:t>
      </w:r>
      <w:r>
        <w:rPr>
          <w:w w:val="110"/>
          <w:sz w:val="20"/>
        </w:rPr>
        <w:t>un</w:t>
      </w:r>
      <w:r>
        <w:rPr>
          <w:spacing w:val="9"/>
          <w:w w:val="110"/>
          <w:sz w:val="20"/>
        </w:rPr>
        <w:t> </w:t>
      </w:r>
      <w:r>
        <w:rPr>
          <w:w w:val="110"/>
          <w:sz w:val="20"/>
        </w:rPr>
        <w:t>beneficio</w:t>
      </w:r>
      <w:r>
        <w:rPr>
          <w:spacing w:val="10"/>
          <w:w w:val="110"/>
          <w:sz w:val="20"/>
        </w:rPr>
        <w:t> </w:t>
      </w:r>
      <w:r>
        <w:rPr>
          <w:w w:val="110"/>
          <w:sz w:val="20"/>
        </w:rPr>
        <w:t>mayor</w:t>
      </w:r>
      <w:r>
        <w:rPr>
          <w:spacing w:val="10"/>
          <w:w w:val="110"/>
          <w:sz w:val="20"/>
        </w:rPr>
        <w:t> </w:t>
      </w:r>
      <w:r>
        <w:rPr>
          <w:w w:val="110"/>
          <w:sz w:val="20"/>
        </w:rPr>
        <w:t>al</w:t>
      </w:r>
      <w:r>
        <w:rPr>
          <w:spacing w:val="9"/>
          <w:w w:val="110"/>
          <w:sz w:val="20"/>
        </w:rPr>
        <w:t> </w:t>
      </w:r>
      <w:r>
        <w:rPr>
          <w:w w:val="110"/>
          <w:sz w:val="20"/>
        </w:rPr>
        <w:t>perjuicio</w:t>
      </w:r>
      <w:r>
        <w:rPr>
          <w:spacing w:val="10"/>
          <w:w w:val="110"/>
          <w:sz w:val="20"/>
        </w:rPr>
        <w:t> </w:t>
      </w:r>
      <w:r>
        <w:rPr>
          <w:w w:val="110"/>
          <w:sz w:val="20"/>
        </w:rPr>
        <w:t>que</w:t>
      </w:r>
      <w:r>
        <w:rPr>
          <w:spacing w:val="8"/>
          <w:w w:val="110"/>
          <w:sz w:val="20"/>
        </w:rPr>
        <w:t> </w:t>
      </w:r>
      <w:r>
        <w:rPr>
          <w:w w:val="110"/>
          <w:sz w:val="20"/>
        </w:rPr>
        <w:t>podría</w:t>
      </w:r>
      <w:r>
        <w:rPr>
          <w:spacing w:val="9"/>
          <w:w w:val="110"/>
          <w:sz w:val="20"/>
        </w:rPr>
        <w:t> </w:t>
      </w:r>
      <w:r>
        <w:rPr>
          <w:w w:val="110"/>
          <w:sz w:val="20"/>
        </w:rPr>
        <w:t>causar</w:t>
      </w:r>
      <w:r>
        <w:rPr>
          <w:spacing w:val="9"/>
          <w:w w:val="110"/>
          <w:sz w:val="20"/>
        </w:rPr>
        <w:t> </w:t>
      </w:r>
      <w:r>
        <w:rPr>
          <w:w w:val="110"/>
          <w:sz w:val="20"/>
        </w:rPr>
        <w:t>a</w:t>
      </w:r>
      <w:r>
        <w:rPr>
          <w:spacing w:val="9"/>
          <w:w w:val="110"/>
          <w:sz w:val="20"/>
        </w:rPr>
        <w:t> </w:t>
      </w:r>
      <w:r>
        <w:rPr>
          <w:w w:val="110"/>
          <w:sz w:val="20"/>
        </w:rPr>
        <w:t>la</w:t>
      </w:r>
      <w:r>
        <w:rPr>
          <w:spacing w:val="-11"/>
          <w:w w:val="110"/>
          <w:sz w:val="20"/>
        </w:rPr>
        <w:t> </w:t>
      </w:r>
      <w:r>
        <w:rPr>
          <w:w w:val="110"/>
          <w:sz w:val="20"/>
        </w:rPr>
        <w:t>población.</w:t>
      </w:r>
    </w:p>
    <w:p>
      <w:pPr>
        <w:pStyle w:val="BodyText"/>
        <w:spacing w:before="196"/>
        <w:jc w:val="both"/>
      </w:pPr>
      <w:r>
        <w:rPr>
          <w:rFonts w:ascii="TeX Gyre Bonum" w:hAnsi="TeX Gyre Bonum"/>
          <w:b/>
          <w:w w:val="105"/>
        </w:rPr>
        <w:t>Artículo 185. </w:t>
      </w:r>
      <w:r>
        <w:rPr>
          <w:w w:val="105"/>
        </w:rPr>
        <w:t>El Instituto resolverá el recurso de revisión conforme a lo siguiente:</w:t>
      </w:r>
    </w:p>
    <w:p>
      <w:pPr>
        <w:spacing w:after="0"/>
        <w:jc w:val="both"/>
        <w:sectPr>
          <w:pgSz w:w="12250" w:h="15850"/>
          <w:pgMar w:header="720" w:footer="1163" w:top="1560" w:bottom="1360" w:left="860" w:right="940"/>
        </w:sectPr>
      </w:pPr>
    </w:p>
    <w:p>
      <w:pPr>
        <w:pStyle w:val="BodyText"/>
        <w:ind w:left="0"/>
      </w:pPr>
    </w:p>
    <w:p>
      <w:pPr>
        <w:pStyle w:val="BodyText"/>
        <w:spacing w:before="7"/>
        <w:ind w:left="0"/>
        <w:rPr>
          <w:sz w:val="19"/>
        </w:rPr>
      </w:pPr>
    </w:p>
    <w:p>
      <w:pPr>
        <w:pStyle w:val="ListParagraph"/>
        <w:numPr>
          <w:ilvl w:val="0"/>
          <w:numId w:val="53"/>
        </w:numPr>
        <w:tabs>
          <w:tab w:pos="449" w:val="left" w:leader="none"/>
        </w:tabs>
        <w:spacing w:line="237" w:lineRule="auto" w:before="0" w:after="0"/>
        <w:ind w:left="160" w:right="143" w:firstLine="0"/>
        <w:jc w:val="both"/>
        <w:rPr>
          <w:sz w:val="20"/>
        </w:rPr>
      </w:pPr>
      <w:r>
        <w:rPr>
          <w:w w:val="110"/>
          <w:sz w:val="20"/>
        </w:rPr>
        <w:t>Interpuesto el recurso de revisión, el sistema electrónico y excepcionalmente, el Presidente del Pleno lo turnará en un plazo no mayor de tres días hábiles, al Comisionado ponente que corresponda, quien deberá</w:t>
      </w:r>
      <w:r>
        <w:rPr>
          <w:spacing w:val="11"/>
          <w:w w:val="110"/>
          <w:sz w:val="20"/>
        </w:rPr>
        <w:t> </w:t>
      </w:r>
      <w:r>
        <w:rPr>
          <w:w w:val="110"/>
          <w:sz w:val="20"/>
        </w:rPr>
        <w:t>proceder</w:t>
      </w:r>
      <w:r>
        <w:rPr>
          <w:spacing w:val="11"/>
          <w:w w:val="110"/>
          <w:sz w:val="20"/>
        </w:rPr>
        <w:t> </w:t>
      </w:r>
      <w:r>
        <w:rPr>
          <w:w w:val="110"/>
          <w:sz w:val="20"/>
        </w:rPr>
        <w:t>a</w:t>
      </w:r>
      <w:r>
        <w:rPr>
          <w:spacing w:val="12"/>
          <w:w w:val="110"/>
          <w:sz w:val="20"/>
        </w:rPr>
        <w:t> </w:t>
      </w:r>
      <w:r>
        <w:rPr>
          <w:w w:val="110"/>
          <w:sz w:val="20"/>
        </w:rPr>
        <w:t>su</w:t>
      </w:r>
      <w:r>
        <w:rPr>
          <w:spacing w:val="9"/>
          <w:w w:val="110"/>
          <w:sz w:val="20"/>
        </w:rPr>
        <w:t> </w:t>
      </w:r>
      <w:r>
        <w:rPr>
          <w:w w:val="110"/>
          <w:sz w:val="20"/>
        </w:rPr>
        <w:t>análisis</w:t>
      </w:r>
      <w:r>
        <w:rPr>
          <w:spacing w:val="11"/>
          <w:w w:val="110"/>
          <w:sz w:val="20"/>
        </w:rPr>
        <w:t> </w:t>
      </w:r>
      <w:r>
        <w:rPr>
          <w:w w:val="110"/>
          <w:sz w:val="20"/>
        </w:rPr>
        <w:t>para</w:t>
      </w:r>
      <w:r>
        <w:rPr>
          <w:spacing w:val="16"/>
          <w:w w:val="110"/>
          <w:sz w:val="20"/>
        </w:rPr>
        <w:t> </w:t>
      </w:r>
      <w:r>
        <w:rPr>
          <w:w w:val="110"/>
          <w:sz w:val="20"/>
        </w:rPr>
        <w:t>que</w:t>
      </w:r>
      <w:r>
        <w:rPr>
          <w:spacing w:val="10"/>
          <w:w w:val="110"/>
          <w:sz w:val="20"/>
        </w:rPr>
        <w:t> </w:t>
      </w:r>
      <w:r>
        <w:rPr>
          <w:w w:val="110"/>
          <w:sz w:val="20"/>
        </w:rPr>
        <w:t>decrete</w:t>
      </w:r>
      <w:r>
        <w:rPr>
          <w:spacing w:val="11"/>
          <w:w w:val="110"/>
          <w:sz w:val="20"/>
        </w:rPr>
        <w:t> </w:t>
      </w:r>
      <w:r>
        <w:rPr>
          <w:w w:val="110"/>
          <w:sz w:val="20"/>
        </w:rPr>
        <w:t>su</w:t>
      </w:r>
      <w:r>
        <w:rPr>
          <w:spacing w:val="10"/>
          <w:w w:val="110"/>
          <w:sz w:val="20"/>
        </w:rPr>
        <w:t> </w:t>
      </w:r>
      <w:r>
        <w:rPr>
          <w:w w:val="110"/>
          <w:sz w:val="20"/>
        </w:rPr>
        <w:t>admisión</w:t>
      </w:r>
      <w:r>
        <w:rPr>
          <w:spacing w:val="11"/>
          <w:w w:val="110"/>
          <w:sz w:val="20"/>
        </w:rPr>
        <w:t> </w:t>
      </w:r>
      <w:r>
        <w:rPr>
          <w:w w:val="110"/>
          <w:sz w:val="20"/>
        </w:rPr>
        <w:t>o</w:t>
      </w:r>
      <w:r>
        <w:rPr>
          <w:spacing w:val="13"/>
          <w:w w:val="110"/>
          <w:sz w:val="20"/>
        </w:rPr>
        <w:t> </w:t>
      </w:r>
      <w:r>
        <w:rPr>
          <w:w w:val="110"/>
          <w:sz w:val="20"/>
        </w:rPr>
        <w:t>su</w:t>
      </w:r>
      <w:r>
        <w:rPr>
          <w:spacing w:val="-2"/>
          <w:w w:val="110"/>
          <w:sz w:val="20"/>
        </w:rPr>
        <w:t> </w:t>
      </w:r>
      <w:r>
        <w:rPr>
          <w:w w:val="110"/>
          <w:sz w:val="20"/>
        </w:rPr>
        <w:t>desechamiento;</w:t>
      </w:r>
    </w:p>
    <w:p>
      <w:pPr>
        <w:pStyle w:val="BodyText"/>
        <w:spacing w:before="7"/>
        <w:ind w:left="0"/>
        <w:rPr>
          <w:sz w:val="17"/>
        </w:rPr>
      </w:pPr>
    </w:p>
    <w:p>
      <w:pPr>
        <w:pStyle w:val="ListParagraph"/>
        <w:numPr>
          <w:ilvl w:val="0"/>
          <w:numId w:val="53"/>
        </w:numPr>
        <w:tabs>
          <w:tab w:pos="478" w:val="left" w:leader="none"/>
        </w:tabs>
        <w:spacing w:line="237" w:lineRule="auto" w:before="0" w:after="0"/>
        <w:ind w:left="160" w:right="134" w:firstLine="0"/>
        <w:jc w:val="both"/>
        <w:rPr>
          <w:sz w:val="20"/>
        </w:rPr>
      </w:pPr>
      <w:r>
        <w:rPr>
          <w:w w:val="110"/>
          <w:sz w:val="20"/>
        </w:rPr>
        <w:t>Admitido el recurso de revisión, la o el Comisionado ponente deberá integrar un expediente  y ponerlo a disposición de las partes, para que, en un plazo máximo de siete días hábiles, manifiesten lo que a su derecho</w:t>
      </w:r>
      <w:r>
        <w:rPr>
          <w:spacing w:val="36"/>
          <w:w w:val="110"/>
          <w:sz w:val="20"/>
        </w:rPr>
        <w:t> </w:t>
      </w:r>
      <w:r>
        <w:rPr>
          <w:w w:val="110"/>
          <w:sz w:val="20"/>
        </w:rPr>
        <w:t>convenga;</w:t>
      </w:r>
    </w:p>
    <w:p>
      <w:pPr>
        <w:pStyle w:val="BodyText"/>
        <w:spacing w:before="2"/>
        <w:ind w:left="0"/>
        <w:rPr>
          <w:sz w:val="18"/>
        </w:rPr>
      </w:pPr>
    </w:p>
    <w:p>
      <w:pPr>
        <w:pStyle w:val="ListParagraph"/>
        <w:numPr>
          <w:ilvl w:val="0"/>
          <w:numId w:val="53"/>
        </w:numPr>
        <w:tabs>
          <w:tab w:pos="538" w:val="left" w:leader="none"/>
        </w:tabs>
        <w:spacing w:line="230" w:lineRule="auto" w:before="0" w:after="0"/>
        <w:ind w:left="160" w:right="142" w:firstLine="0"/>
        <w:jc w:val="both"/>
        <w:rPr>
          <w:sz w:val="20"/>
        </w:rPr>
      </w:pPr>
      <w:r>
        <w:rPr>
          <w:w w:val="110"/>
          <w:sz w:val="20"/>
        </w:rPr>
        <w:t>Recibido el informe justificado, cuando se modifique la respuesta, este se pondrá a disposición del recurrente</w:t>
      </w:r>
      <w:r>
        <w:rPr>
          <w:spacing w:val="9"/>
          <w:w w:val="110"/>
          <w:sz w:val="20"/>
        </w:rPr>
        <w:t> </w:t>
      </w:r>
      <w:r>
        <w:rPr>
          <w:w w:val="110"/>
          <w:sz w:val="20"/>
        </w:rPr>
        <w:t>para</w:t>
      </w:r>
      <w:r>
        <w:rPr>
          <w:spacing w:val="10"/>
          <w:w w:val="110"/>
          <w:sz w:val="20"/>
        </w:rPr>
        <w:t> </w:t>
      </w:r>
      <w:r>
        <w:rPr>
          <w:w w:val="110"/>
          <w:sz w:val="20"/>
        </w:rPr>
        <w:t>que</w:t>
      </w:r>
      <w:r>
        <w:rPr>
          <w:spacing w:val="13"/>
          <w:w w:val="110"/>
          <w:sz w:val="20"/>
        </w:rPr>
        <w:t> </w:t>
      </w:r>
      <w:r>
        <w:rPr>
          <w:w w:val="110"/>
          <w:sz w:val="20"/>
        </w:rPr>
        <w:t>en</w:t>
      </w:r>
      <w:r>
        <w:rPr>
          <w:spacing w:val="12"/>
          <w:w w:val="110"/>
          <w:sz w:val="20"/>
        </w:rPr>
        <w:t> </w:t>
      </w:r>
      <w:r>
        <w:rPr>
          <w:w w:val="110"/>
          <w:sz w:val="20"/>
        </w:rPr>
        <w:t>un</w:t>
      </w:r>
      <w:r>
        <w:rPr>
          <w:spacing w:val="11"/>
          <w:w w:val="110"/>
          <w:sz w:val="20"/>
        </w:rPr>
        <w:t> </w:t>
      </w:r>
      <w:r>
        <w:rPr>
          <w:w w:val="110"/>
          <w:sz w:val="20"/>
        </w:rPr>
        <w:t>plazo</w:t>
      </w:r>
      <w:r>
        <w:rPr>
          <w:spacing w:val="11"/>
          <w:w w:val="110"/>
          <w:sz w:val="20"/>
        </w:rPr>
        <w:t> </w:t>
      </w:r>
      <w:r>
        <w:rPr>
          <w:w w:val="110"/>
          <w:sz w:val="20"/>
        </w:rPr>
        <w:t>de</w:t>
      </w:r>
      <w:r>
        <w:rPr>
          <w:spacing w:val="8"/>
          <w:w w:val="110"/>
          <w:sz w:val="20"/>
        </w:rPr>
        <w:t> </w:t>
      </w:r>
      <w:r>
        <w:rPr>
          <w:w w:val="110"/>
          <w:sz w:val="20"/>
        </w:rPr>
        <w:t>tres</w:t>
      </w:r>
      <w:r>
        <w:rPr>
          <w:spacing w:val="9"/>
          <w:w w:val="110"/>
          <w:sz w:val="20"/>
        </w:rPr>
        <w:t> </w:t>
      </w:r>
      <w:r>
        <w:rPr>
          <w:w w:val="110"/>
          <w:sz w:val="20"/>
        </w:rPr>
        <w:t>días</w:t>
      </w:r>
      <w:r>
        <w:rPr>
          <w:spacing w:val="10"/>
          <w:w w:val="110"/>
          <w:sz w:val="20"/>
        </w:rPr>
        <w:t> </w:t>
      </w:r>
      <w:r>
        <w:rPr>
          <w:w w:val="110"/>
          <w:sz w:val="20"/>
        </w:rPr>
        <w:t>hábiles,</w:t>
      </w:r>
      <w:r>
        <w:rPr>
          <w:spacing w:val="11"/>
          <w:w w:val="110"/>
          <w:sz w:val="20"/>
        </w:rPr>
        <w:t> </w:t>
      </w:r>
      <w:r>
        <w:rPr>
          <w:w w:val="110"/>
          <w:sz w:val="20"/>
        </w:rPr>
        <w:t>manifieste</w:t>
      </w:r>
      <w:r>
        <w:rPr>
          <w:spacing w:val="11"/>
          <w:w w:val="110"/>
          <w:sz w:val="20"/>
        </w:rPr>
        <w:t> </w:t>
      </w:r>
      <w:r>
        <w:rPr>
          <w:w w:val="110"/>
          <w:sz w:val="20"/>
        </w:rPr>
        <w:t>lo</w:t>
      </w:r>
      <w:r>
        <w:rPr>
          <w:spacing w:val="11"/>
          <w:w w:val="110"/>
          <w:sz w:val="20"/>
        </w:rPr>
        <w:t> </w:t>
      </w:r>
      <w:r>
        <w:rPr>
          <w:w w:val="110"/>
          <w:sz w:val="20"/>
        </w:rPr>
        <w:t>que</w:t>
      </w:r>
      <w:r>
        <w:rPr>
          <w:spacing w:val="9"/>
          <w:w w:val="110"/>
          <w:sz w:val="20"/>
        </w:rPr>
        <w:t> </w:t>
      </w:r>
      <w:r>
        <w:rPr>
          <w:w w:val="110"/>
          <w:sz w:val="20"/>
        </w:rPr>
        <w:t>a</w:t>
      </w:r>
      <w:r>
        <w:rPr>
          <w:spacing w:val="11"/>
          <w:w w:val="110"/>
          <w:sz w:val="20"/>
        </w:rPr>
        <w:t> </w:t>
      </w:r>
      <w:r>
        <w:rPr>
          <w:w w:val="110"/>
          <w:sz w:val="20"/>
        </w:rPr>
        <w:t>su</w:t>
      </w:r>
      <w:r>
        <w:rPr>
          <w:spacing w:val="9"/>
          <w:w w:val="110"/>
          <w:sz w:val="20"/>
        </w:rPr>
        <w:t> </w:t>
      </w:r>
      <w:r>
        <w:rPr>
          <w:w w:val="110"/>
          <w:sz w:val="20"/>
        </w:rPr>
        <w:t>derecho</w:t>
      </w:r>
      <w:r>
        <w:rPr>
          <w:spacing w:val="-13"/>
          <w:w w:val="110"/>
          <w:sz w:val="20"/>
        </w:rPr>
        <w:t> </w:t>
      </w:r>
      <w:r>
        <w:rPr>
          <w:w w:val="110"/>
          <w:sz w:val="20"/>
        </w:rPr>
        <w:t>convenga;</w:t>
      </w:r>
    </w:p>
    <w:p>
      <w:pPr>
        <w:pStyle w:val="BodyText"/>
        <w:spacing w:before="7"/>
        <w:ind w:left="0"/>
        <w:rPr>
          <w:sz w:val="17"/>
        </w:rPr>
      </w:pPr>
    </w:p>
    <w:p>
      <w:pPr>
        <w:pStyle w:val="ListParagraph"/>
        <w:numPr>
          <w:ilvl w:val="0"/>
          <w:numId w:val="53"/>
        </w:numPr>
        <w:tabs>
          <w:tab w:pos="571" w:val="left" w:leader="none"/>
        </w:tabs>
        <w:spacing w:line="237" w:lineRule="auto" w:before="0" w:after="0"/>
        <w:ind w:left="160" w:right="138" w:firstLine="0"/>
        <w:jc w:val="both"/>
        <w:rPr>
          <w:sz w:val="20"/>
        </w:rPr>
      </w:pPr>
      <w:r>
        <w:rPr>
          <w:w w:val="110"/>
          <w:sz w:val="20"/>
        </w:rPr>
        <w:t>Dentro del plazo mencionado en la fracción II, las partes podrán ofrecer todo tipo de pruebas o alegatos excepto la confesional por parte de los sujetos obligados y aquéllas que sean contrarias a derecho;</w:t>
      </w:r>
    </w:p>
    <w:p>
      <w:pPr>
        <w:pStyle w:val="BodyText"/>
        <w:spacing w:before="2"/>
        <w:ind w:left="0"/>
        <w:rPr>
          <w:sz w:val="18"/>
        </w:rPr>
      </w:pPr>
    </w:p>
    <w:p>
      <w:pPr>
        <w:pStyle w:val="ListParagraph"/>
        <w:numPr>
          <w:ilvl w:val="0"/>
          <w:numId w:val="53"/>
        </w:numPr>
        <w:tabs>
          <w:tab w:pos="509" w:val="left" w:leader="none"/>
        </w:tabs>
        <w:spacing w:line="230" w:lineRule="auto" w:before="1" w:after="0"/>
        <w:ind w:left="160" w:right="145" w:firstLine="0"/>
        <w:jc w:val="both"/>
        <w:rPr>
          <w:sz w:val="20"/>
        </w:rPr>
      </w:pPr>
      <w:r>
        <w:rPr>
          <w:w w:val="110"/>
          <w:sz w:val="20"/>
        </w:rPr>
        <w:t>La o el Comisionado ponente podrá determinar la celebración de audiencias con las partes durante  la sustanciación del recurso de</w:t>
      </w:r>
      <w:r>
        <w:rPr>
          <w:spacing w:val="48"/>
          <w:w w:val="110"/>
          <w:sz w:val="20"/>
        </w:rPr>
        <w:t> </w:t>
      </w:r>
      <w:r>
        <w:rPr>
          <w:w w:val="110"/>
          <w:sz w:val="20"/>
        </w:rPr>
        <w:t>revisión;</w:t>
      </w:r>
    </w:p>
    <w:p>
      <w:pPr>
        <w:pStyle w:val="BodyText"/>
        <w:ind w:left="0"/>
        <w:rPr>
          <w:sz w:val="18"/>
        </w:rPr>
      </w:pPr>
    </w:p>
    <w:p>
      <w:pPr>
        <w:pStyle w:val="ListParagraph"/>
        <w:numPr>
          <w:ilvl w:val="0"/>
          <w:numId w:val="53"/>
        </w:numPr>
        <w:tabs>
          <w:tab w:pos="557" w:val="left" w:leader="none"/>
        </w:tabs>
        <w:spacing w:line="230" w:lineRule="auto" w:before="0" w:after="0"/>
        <w:ind w:left="160" w:right="145" w:firstLine="0"/>
        <w:jc w:val="both"/>
        <w:rPr>
          <w:sz w:val="20"/>
        </w:rPr>
      </w:pPr>
      <w:r>
        <w:rPr>
          <w:w w:val="110"/>
          <w:sz w:val="20"/>
        </w:rPr>
        <w:t>Concluido el plazo señalado en la fracción II del presente artículo, la o el Comisionado ponente procederá a decretar el cierre de</w:t>
      </w:r>
      <w:r>
        <w:rPr>
          <w:spacing w:val="4"/>
          <w:w w:val="110"/>
          <w:sz w:val="20"/>
        </w:rPr>
        <w:t> </w:t>
      </w:r>
      <w:r>
        <w:rPr>
          <w:w w:val="110"/>
          <w:sz w:val="20"/>
        </w:rPr>
        <w:t>instrucción;</w:t>
      </w:r>
    </w:p>
    <w:p>
      <w:pPr>
        <w:pStyle w:val="BodyText"/>
        <w:spacing w:before="2"/>
        <w:ind w:left="0"/>
        <w:rPr>
          <w:sz w:val="18"/>
        </w:rPr>
      </w:pPr>
    </w:p>
    <w:p>
      <w:pPr>
        <w:pStyle w:val="ListParagraph"/>
        <w:numPr>
          <w:ilvl w:val="0"/>
          <w:numId w:val="53"/>
        </w:numPr>
        <w:tabs>
          <w:tab w:pos="617" w:val="left" w:leader="none"/>
        </w:tabs>
        <w:spacing w:line="230" w:lineRule="auto" w:before="1" w:after="0"/>
        <w:ind w:left="160" w:right="136" w:firstLine="0"/>
        <w:jc w:val="both"/>
        <w:rPr>
          <w:sz w:val="20"/>
        </w:rPr>
      </w:pPr>
      <w:r>
        <w:rPr>
          <w:w w:val="110"/>
          <w:sz w:val="20"/>
        </w:rPr>
        <w:t>El Instituto no estará obligado a atender la información remitida por el sujeto obligado una vez decretado el cierre de instrucción;</w:t>
      </w:r>
      <w:r>
        <w:rPr>
          <w:spacing w:val="1"/>
          <w:w w:val="110"/>
          <w:sz w:val="20"/>
        </w:rPr>
        <w:t> </w:t>
      </w:r>
      <w:r>
        <w:rPr>
          <w:w w:val="110"/>
          <w:sz w:val="20"/>
        </w:rPr>
        <w:t>y</w:t>
      </w:r>
    </w:p>
    <w:p>
      <w:pPr>
        <w:pStyle w:val="BodyText"/>
        <w:ind w:left="0"/>
        <w:rPr>
          <w:sz w:val="18"/>
        </w:rPr>
      </w:pPr>
    </w:p>
    <w:p>
      <w:pPr>
        <w:pStyle w:val="ListParagraph"/>
        <w:numPr>
          <w:ilvl w:val="0"/>
          <w:numId w:val="53"/>
        </w:numPr>
        <w:tabs>
          <w:tab w:pos="653" w:val="left" w:leader="none"/>
        </w:tabs>
        <w:spacing w:line="230" w:lineRule="auto" w:before="0" w:after="0"/>
        <w:ind w:left="160" w:right="144" w:firstLine="0"/>
        <w:jc w:val="both"/>
        <w:rPr>
          <w:sz w:val="20"/>
        </w:rPr>
      </w:pPr>
      <w:r>
        <w:rPr>
          <w:w w:val="110"/>
          <w:sz w:val="20"/>
        </w:rPr>
        <w:t>Decretado el cierre de instrucción, el expediente pasará a resolución, en un plazo que no podrá exceder de veinte días</w:t>
      </w:r>
      <w:r>
        <w:rPr>
          <w:spacing w:val="41"/>
          <w:w w:val="110"/>
          <w:sz w:val="20"/>
        </w:rPr>
        <w:t> </w:t>
      </w:r>
      <w:r>
        <w:rPr>
          <w:w w:val="110"/>
          <w:sz w:val="20"/>
        </w:rPr>
        <w:t>hábiles.</w:t>
      </w:r>
    </w:p>
    <w:p>
      <w:pPr>
        <w:pStyle w:val="BodyText"/>
        <w:spacing w:before="5"/>
        <w:ind w:left="0"/>
        <w:rPr>
          <w:sz w:val="17"/>
        </w:rPr>
      </w:pPr>
    </w:p>
    <w:p>
      <w:pPr>
        <w:spacing w:before="0"/>
        <w:ind w:left="160" w:right="0" w:firstLine="0"/>
        <w:jc w:val="both"/>
        <w:rPr>
          <w:sz w:val="20"/>
        </w:rPr>
      </w:pPr>
      <w:r>
        <w:rPr>
          <w:rFonts w:ascii="TeX Gyre Bonum" w:hAnsi="TeX Gyre Bonum"/>
          <w:b/>
          <w:w w:val="110"/>
          <w:sz w:val="20"/>
        </w:rPr>
        <w:t>Artículo 186. </w:t>
      </w:r>
      <w:r>
        <w:rPr>
          <w:w w:val="110"/>
          <w:sz w:val="20"/>
        </w:rPr>
        <w:t>Las resoluciones del Instituto podrán:</w:t>
      </w:r>
    </w:p>
    <w:p>
      <w:pPr>
        <w:pStyle w:val="ListParagraph"/>
        <w:numPr>
          <w:ilvl w:val="0"/>
          <w:numId w:val="54"/>
        </w:numPr>
        <w:tabs>
          <w:tab w:pos="425" w:val="left" w:leader="none"/>
        </w:tabs>
        <w:spacing w:line="240" w:lineRule="auto" w:before="177" w:after="0"/>
        <w:ind w:left="424" w:right="0" w:hanging="265"/>
        <w:jc w:val="left"/>
        <w:rPr>
          <w:sz w:val="20"/>
        </w:rPr>
      </w:pPr>
      <w:r>
        <w:rPr>
          <w:w w:val="110"/>
          <w:sz w:val="20"/>
        </w:rPr>
        <w:t>Desechar o sobreseer el</w:t>
      </w:r>
      <w:r>
        <w:rPr>
          <w:spacing w:val="37"/>
          <w:w w:val="110"/>
          <w:sz w:val="20"/>
        </w:rPr>
        <w:t> </w:t>
      </w:r>
      <w:r>
        <w:rPr>
          <w:w w:val="110"/>
          <w:sz w:val="20"/>
        </w:rPr>
        <w:t>recurso;</w:t>
      </w:r>
    </w:p>
    <w:p>
      <w:pPr>
        <w:pStyle w:val="ListParagraph"/>
        <w:numPr>
          <w:ilvl w:val="0"/>
          <w:numId w:val="54"/>
        </w:numPr>
        <w:tabs>
          <w:tab w:pos="475" w:val="left" w:leader="none"/>
        </w:tabs>
        <w:spacing w:line="240" w:lineRule="auto" w:before="178" w:after="0"/>
        <w:ind w:left="474" w:right="0" w:hanging="315"/>
        <w:jc w:val="left"/>
        <w:rPr>
          <w:sz w:val="20"/>
        </w:rPr>
      </w:pPr>
      <w:r>
        <w:rPr>
          <w:w w:val="110"/>
          <w:sz w:val="20"/>
        </w:rPr>
        <w:t>Confirmar la respuesta del sujeto</w:t>
      </w:r>
      <w:r>
        <w:rPr>
          <w:spacing w:val="36"/>
          <w:w w:val="110"/>
          <w:sz w:val="20"/>
        </w:rPr>
        <w:t> </w:t>
      </w:r>
      <w:r>
        <w:rPr>
          <w:w w:val="110"/>
          <w:sz w:val="20"/>
        </w:rPr>
        <w:t>obligado;</w:t>
      </w:r>
    </w:p>
    <w:p>
      <w:pPr>
        <w:pStyle w:val="ListParagraph"/>
        <w:numPr>
          <w:ilvl w:val="0"/>
          <w:numId w:val="54"/>
        </w:numPr>
        <w:tabs>
          <w:tab w:pos="528" w:val="left" w:leader="none"/>
        </w:tabs>
        <w:spacing w:line="240" w:lineRule="auto" w:before="179" w:after="0"/>
        <w:ind w:left="527" w:right="0" w:hanging="368"/>
        <w:jc w:val="left"/>
        <w:rPr>
          <w:sz w:val="20"/>
        </w:rPr>
      </w:pPr>
      <w:r>
        <w:rPr>
          <w:w w:val="110"/>
          <w:sz w:val="20"/>
        </w:rPr>
        <w:t>Revocar o modificar la respuesta del sujeto obligado;</w:t>
      </w:r>
      <w:r>
        <w:rPr>
          <w:spacing w:val="14"/>
          <w:w w:val="110"/>
          <w:sz w:val="20"/>
        </w:rPr>
        <w:t> </w:t>
      </w:r>
      <w:r>
        <w:rPr>
          <w:w w:val="110"/>
          <w:sz w:val="20"/>
        </w:rPr>
        <w:t>y</w:t>
      </w:r>
    </w:p>
    <w:p>
      <w:pPr>
        <w:pStyle w:val="ListParagraph"/>
        <w:numPr>
          <w:ilvl w:val="0"/>
          <w:numId w:val="54"/>
        </w:numPr>
        <w:tabs>
          <w:tab w:pos="545" w:val="left" w:leader="none"/>
        </w:tabs>
        <w:spacing w:line="240" w:lineRule="auto" w:before="176" w:after="0"/>
        <w:ind w:left="544" w:right="0" w:hanging="385"/>
        <w:jc w:val="left"/>
        <w:rPr>
          <w:sz w:val="20"/>
        </w:rPr>
      </w:pPr>
      <w:r>
        <w:rPr>
          <w:w w:val="110"/>
          <w:sz w:val="20"/>
        </w:rPr>
        <w:t>Ordenar la entrega de la</w:t>
      </w:r>
      <w:r>
        <w:rPr>
          <w:spacing w:val="41"/>
          <w:w w:val="110"/>
          <w:sz w:val="20"/>
        </w:rPr>
        <w:t> </w:t>
      </w:r>
      <w:r>
        <w:rPr>
          <w:w w:val="110"/>
          <w:sz w:val="20"/>
        </w:rPr>
        <w:t>información.</w:t>
      </w:r>
    </w:p>
    <w:p>
      <w:pPr>
        <w:pStyle w:val="BodyText"/>
        <w:spacing w:before="10"/>
        <w:ind w:left="0"/>
        <w:rPr>
          <w:sz w:val="19"/>
        </w:rPr>
      </w:pPr>
    </w:p>
    <w:p>
      <w:pPr>
        <w:pStyle w:val="BodyText"/>
        <w:spacing w:line="247" w:lineRule="auto"/>
        <w:ind w:right="135"/>
        <w:jc w:val="both"/>
      </w:pPr>
      <w:r>
        <w:rPr>
          <w:w w:val="110"/>
        </w:rPr>
        <w:t>Las resoluciones establecerán, en su caso, los plazos y términos para su cumplimiento y los procedimientos para asegurar su ejecución, los cuales no podrán exceder de diez días hábiles para la entrega de información. Excepcionalmente el Instituto, previa fundamentación y motivación, podrán ampliar estos plazos cuando el asunto así lo requiera.</w:t>
      </w:r>
    </w:p>
    <w:p>
      <w:pPr>
        <w:pStyle w:val="BodyText"/>
        <w:spacing w:line="242" w:lineRule="auto" w:before="190"/>
        <w:ind w:right="143"/>
        <w:jc w:val="both"/>
      </w:pPr>
      <w:r>
        <w:rPr>
          <w:rFonts w:ascii="TeX Gyre Bonum" w:hAnsi="TeX Gyre Bonum"/>
          <w:b/>
          <w:w w:val="110"/>
        </w:rPr>
        <w:t>Artículo 187. </w:t>
      </w:r>
      <w:r>
        <w:rPr>
          <w:w w:val="110"/>
        </w:rPr>
        <w:t>En las resoluciones el Instituto podrá señalarle a los sujetos obligados que la información que deben proporcionar sea considerada como obligación de transparencia de conformidad con lo previsto en esta Ley, atendiendo a la relevancia de la información, la incidencia de las solicitudes sobre la misma y el sentido reiterativo de las resoluciones.</w:t>
      </w:r>
    </w:p>
    <w:p>
      <w:pPr>
        <w:pStyle w:val="BodyText"/>
        <w:spacing w:before="7"/>
        <w:ind w:left="0"/>
        <w:rPr>
          <w:sz w:val="17"/>
        </w:rPr>
      </w:pPr>
    </w:p>
    <w:p>
      <w:pPr>
        <w:pStyle w:val="BodyText"/>
        <w:spacing w:line="230" w:lineRule="auto"/>
        <w:ind w:right="142"/>
        <w:jc w:val="both"/>
      </w:pPr>
      <w:r>
        <w:rPr>
          <w:rFonts w:ascii="TeX Gyre Bonum" w:hAnsi="TeX Gyre Bonum"/>
          <w:b/>
          <w:w w:val="110"/>
        </w:rPr>
        <w:t>Artículo 188. </w:t>
      </w:r>
      <w:r>
        <w:rPr>
          <w:w w:val="110"/>
        </w:rPr>
        <w:t>Las resoluciones que pronuncie el Instituto para resolver los recursos que le sean planteados, deberán contener:</w:t>
      </w:r>
    </w:p>
    <w:p>
      <w:pPr>
        <w:pStyle w:val="BodyText"/>
        <w:ind w:left="0"/>
        <w:rPr>
          <w:sz w:val="18"/>
        </w:rPr>
      </w:pPr>
    </w:p>
    <w:p>
      <w:pPr>
        <w:pStyle w:val="ListParagraph"/>
        <w:numPr>
          <w:ilvl w:val="0"/>
          <w:numId w:val="55"/>
        </w:numPr>
        <w:tabs>
          <w:tab w:pos="442" w:val="left" w:leader="none"/>
        </w:tabs>
        <w:spacing w:line="230" w:lineRule="auto" w:before="0" w:after="0"/>
        <w:ind w:left="160" w:right="150" w:firstLine="0"/>
        <w:jc w:val="both"/>
        <w:rPr>
          <w:sz w:val="20"/>
        </w:rPr>
      </w:pPr>
      <w:r>
        <w:rPr>
          <w:w w:val="110"/>
          <w:sz w:val="20"/>
        </w:rPr>
        <w:t>Lugar, fecha, el nombre del recurrente y del tercero interesado en su caso, sujeto obligado y un extracto de los hechos</w:t>
      </w:r>
      <w:r>
        <w:rPr>
          <w:spacing w:val="42"/>
          <w:w w:val="110"/>
          <w:sz w:val="20"/>
        </w:rPr>
        <w:t> </w:t>
      </w:r>
      <w:r>
        <w:rPr>
          <w:w w:val="110"/>
          <w:sz w:val="20"/>
        </w:rPr>
        <w:t>cuestionados;</w:t>
      </w:r>
    </w:p>
    <w:p>
      <w:pPr>
        <w:spacing w:after="0" w:line="230" w:lineRule="auto"/>
        <w:jc w:val="both"/>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ListParagraph"/>
        <w:numPr>
          <w:ilvl w:val="0"/>
          <w:numId w:val="55"/>
        </w:numPr>
        <w:tabs>
          <w:tab w:pos="475" w:val="left" w:leader="none"/>
        </w:tabs>
        <w:spacing w:line="240" w:lineRule="auto" w:before="0" w:after="0"/>
        <w:ind w:left="474" w:right="0" w:hanging="315"/>
        <w:jc w:val="left"/>
        <w:rPr>
          <w:sz w:val="20"/>
        </w:rPr>
      </w:pPr>
      <w:r>
        <w:rPr>
          <w:w w:val="110"/>
          <w:sz w:val="20"/>
        </w:rPr>
        <w:t>Los</w:t>
      </w:r>
      <w:r>
        <w:rPr>
          <w:spacing w:val="8"/>
          <w:w w:val="110"/>
          <w:sz w:val="20"/>
        </w:rPr>
        <w:t> </w:t>
      </w:r>
      <w:r>
        <w:rPr>
          <w:w w:val="110"/>
          <w:sz w:val="20"/>
        </w:rPr>
        <w:t>preceptos</w:t>
      </w:r>
      <w:r>
        <w:rPr>
          <w:spacing w:val="7"/>
          <w:w w:val="110"/>
          <w:sz w:val="20"/>
        </w:rPr>
        <w:t> </w:t>
      </w:r>
      <w:r>
        <w:rPr>
          <w:w w:val="110"/>
          <w:sz w:val="20"/>
        </w:rPr>
        <w:t>en</w:t>
      </w:r>
      <w:r>
        <w:rPr>
          <w:spacing w:val="7"/>
          <w:w w:val="110"/>
          <w:sz w:val="20"/>
        </w:rPr>
        <w:t> </w:t>
      </w:r>
      <w:r>
        <w:rPr>
          <w:w w:val="110"/>
          <w:sz w:val="20"/>
        </w:rPr>
        <w:t>que</w:t>
      </w:r>
      <w:r>
        <w:rPr>
          <w:spacing w:val="7"/>
          <w:w w:val="110"/>
          <w:sz w:val="20"/>
        </w:rPr>
        <w:t> </w:t>
      </w:r>
      <w:r>
        <w:rPr>
          <w:w w:val="110"/>
          <w:sz w:val="20"/>
        </w:rPr>
        <w:t>se</w:t>
      </w:r>
      <w:r>
        <w:rPr>
          <w:spacing w:val="8"/>
          <w:w w:val="110"/>
          <w:sz w:val="20"/>
        </w:rPr>
        <w:t> </w:t>
      </w:r>
      <w:r>
        <w:rPr>
          <w:w w:val="110"/>
          <w:sz w:val="20"/>
        </w:rPr>
        <w:t>fundamenten</w:t>
      </w:r>
      <w:r>
        <w:rPr>
          <w:spacing w:val="10"/>
          <w:w w:val="110"/>
          <w:sz w:val="20"/>
        </w:rPr>
        <w:t> </w:t>
      </w:r>
      <w:r>
        <w:rPr>
          <w:w w:val="110"/>
          <w:sz w:val="20"/>
        </w:rPr>
        <w:t>y</w:t>
      </w:r>
      <w:r>
        <w:rPr>
          <w:spacing w:val="7"/>
          <w:w w:val="110"/>
          <w:sz w:val="20"/>
        </w:rPr>
        <w:t> </w:t>
      </w:r>
      <w:r>
        <w:rPr>
          <w:w w:val="110"/>
          <w:sz w:val="20"/>
        </w:rPr>
        <w:t>las</w:t>
      </w:r>
      <w:r>
        <w:rPr>
          <w:spacing w:val="12"/>
          <w:w w:val="110"/>
          <w:sz w:val="20"/>
        </w:rPr>
        <w:t> </w:t>
      </w:r>
      <w:r>
        <w:rPr>
          <w:w w:val="110"/>
          <w:sz w:val="20"/>
        </w:rPr>
        <w:t>consideraciones</w:t>
      </w:r>
      <w:r>
        <w:rPr>
          <w:spacing w:val="8"/>
          <w:w w:val="110"/>
          <w:sz w:val="20"/>
        </w:rPr>
        <w:t> </w:t>
      </w:r>
      <w:r>
        <w:rPr>
          <w:w w:val="110"/>
          <w:sz w:val="20"/>
        </w:rPr>
        <w:t>que</w:t>
      </w:r>
      <w:r>
        <w:rPr>
          <w:spacing w:val="6"/>
          <w:w w:val="110"/>
          <w:sz w:val="20"/>
        </w:rPr>
        <w:t> </w:t>
      </w:r>
      <w:r>
        <w:rPr>
          <w:w w:val="110"/>
          <w:sz w:val="20"/>
        </w:rPr>
        <w:t>las</w:t>
      </w:r>
      <w:r>
        <w:rPr>
          <w:spacing w:val="6"/>
          <w:w w:val="110"/>
          <w:sz w:val="20"/>
        </w:rPr>
        <w:t> </w:t>
      </w:r>
      <w:r>
        <w:rPr>
          <w:w w:val="110"/>
          <w:sz w:val="20"/>
        </w:rPr>
        <w:t>sustenten;</w:t>
      </w:r>
    </w:p>
    <w:p>
      <w:pPr>
        <w:pStyle w:val="BodyText"/>
        <w:spacing w:line="230" w:lineRule="auto" w:before="185"/>
        <w:ind w:right="142"/>
        <w:jc w:val="both"/>
      </w:pPr>
      <w:r>
        <w:rPr>
          <w:rFonts w:ascii="TeX Gyre Bonum" w:hAnsi="TeX Gyre Bonum"/>
          <w:b/>
          <w:w w:val="110"/>
        </w:rPr>
        <w:t>III- </w:t>
      </w:r>
      <w:r>
        <w:rPr>
          <w:w w:val="110"/>
        </w:rPr>
        <w:t>Los alcances y efectos de la resolución, fijando con precisión, en su caso, los sujetos y órganos obligados a cumplirla; y</w:t>
      </w:r>
    </w:p>
    <w:p>
      <w:pPr>
        <w:pStyle w:val="BodyText"/>
        <w:spacing w:before="5"/>
        <w:ind w:left="0"/>
        <w:rPr>
          <w:sz w:val="17"/>
        </w:rPr>
      </w:pPr>
    </w:p>
    <w:p>
      <w:pPr>
        <w:pStyle w:val="BodyText"/>
      </w:pPr>
      <w:r>
        <w:rPr>
          <w:rFonts w:ascii="TeX Gyre Bonum"/>
          <w:b/>
          <w:w w:val="110"/>
        </w:rPr>
        <w:t>IV. </w:t>
      </w:r>
      <w:r>
        <w:rPr>
          <w:w w:val="110"/>
        </w:rPr>
        <w:t>Los puntos resolutivos.</w:t>
      </w:r>
    </w:p>
    <w:p>
      <w:pPr>
        <w:pStyle w:val="BodyText"/>
        <w:spacing w:line="230" w:lineRule="auto" w:before="186"/>
        <w:ind w:right="141"/>
        <w:jc w:val="both"/>
      </w:pPr>
      <w:r>
        <w:rPr>
          <w:rFonts w:ascii="TeX Gyre Bonum" w:hAnsi="TeX Gyre Bonum"/>
          <w:b/>
          <w:w w:val="110"/>
        </w:rPr>
        <w:t>Artículo 189. </w:t>
      </w:r>
      <w:r>
        <w:rPr>
          <w:w w:val="110"/>
        </w:rPr>
        <w:t>El Instituto deberá notificar a las partes y publicar las resoluciones, a más tardar, el tercer día hábil siguiente de su aprobación.</w:t>
      </w:r>
    </w:p>
    <w:p>
      <w:pPr>
        <w:pStyle w:val="BodyText"/>
        <w:spacing w:before="6"/>
        <w:ind w:left="0"/>
        <w:rPr>
          <w:sz w:val="21"/>
        </w:rPr>
      </w:pPr>
    </w:p>
    <w:p>
      <w:pPr>
        <w:pStyle w:val="BodyText"/>
        <w:spacing w:line="249" w:lineRule="auto"/>
        <w:ind w:right="143"/>
        <w:jc w:val="both"/>
      </w:pPr>
      <w:r>
        <w:rPr>
          <w:w w:val="110"/>
        </w:rPr>
        <w:t>Los sujetos obligados deberán informar al Instituto el cumplimiento de sus resoluciones en un plazo no mayor a tres días hábiles.</w:t>
      </w:r>
    </w:p>
    <w:p>
      <w:pPr>
        <w:pStyle w:val="BodyText"/>
        <w:spacing w:line="244" w:lineRule="auto" w:before="184"/>
        <w:ind w:right="136"/>
        <w:jc w:val="both"/>
      </w:pPr>
      <w:r>
        <w:rPr>
          <w:rFonts w:ascii="TeX Gyre Bonum" w:hAnsi="TeX Gyre Bonum"/>
          <w:b/>
          <w:w w:val="110"/>
        </w:rPr>
        <w:t>Artículo 190. </w:t>
      </w:r>
      <w:r>
        <w:rPr>
          <w:w w:val="110"/>
        </w:rPr>
        <w:t>Cuando el Instituto determine durante la sustanciación del recurso de revisión que pudo haberse incurrido en una probable responsabilidad por el incumplimiento a las obligaciones  previstas en esta Ley y las demás disposiciones jurídicas aplicables en la materia, deberá hacerlo  del  conocimiento del órgano de control interno </w:t>
      </w:r>
      <w:r>
        <w:rPr>
          <w:spacing w:val="3"/>
          <w:w w:val="110"/>
        </w:rPr>
        <w:t>de </w:t>
      </w:r>
      <w:r>
        <w:rPr>
          <w:w w:val="110"/>
        </w:rPr>
        <w:t>la instancia competente para que éste inicie, en su caso,  el procedimiento de responsabilidad respectivo, cuyo resultado deberá de ser informado</w:t>
      </w:r>
      <w:r>
        <w:rPr>
          <w:spacing w:val="11"/>
          <w:w w:val="110"/>
        </w:rPr>
        <w:t> </w:t>
      </w:r>
      <w:r>
        <w:rPr>
          <w:w w:val="110"/>
        </w:rPr>
        <w:t>al Instituto.</w:t>
      </w:r>
    </w:p>
    <w:p>
      <w:pPr>
        <w:spacing w:before="184"/>
        <w:ind w:left="160" w:right="0" w:firstLine="0"/>
        <w:jc w:val="both"/>
        <w:rPr>
          <w:sz w:val="20"/>
        </w:rPr>
      </w:pPr>
      <w:r>
        <w:rPr>
          <w:rFonts w:ascii="TeX Gyre Bonum" w:hAnsi="TeX Gyre Bonum"/>
          <w:b/>
          <w:w w:val="105"/>
          <w:sz w:val="20"/>
        </w:rPr>
        <w:t>Artículo 191. </w:t>
      </w:r>
      <w:r>
        <w:rPr>
          <w:w w:val="105"/>
          <w:sz w:val="20"/>
        </w:rPr>
        <w:t>El recurso será desechado por improcedente cuando:</w:t>
      </w:r>
    </w:p>
    <w:p>
      <w:pPr>
        <w:pStyle w:val="ListParagraph"/>
        <w:numPr>
          <w:ilvl w:val="0"/>
          <w:numId w:val="56"/>
        </w:numPr>
        <w:tabs>
          <w:tab w:pos="425" w:val="left" w:leader="none"/>
        </w:tabs>
        <w:spacing w:line="230" w:lineRule="auto" w:before="188" w:after="0"/>
        <w:ind w:left="160" w:right="135" w:firstLine="0"/>
        <w:jc w:val="left"/>
        <w:rPr>
          <w:sz w:val="20"/>
        </w:rPr>
      </w:pPr>
      <w:r>
        <w:rPr>
          <w:w w:val="110"/>
          <w:sz w:val="20"/>
        </w:rPr>
        <w:t>Sea extemporáneo por haber transcurrido el plazo establecido en la presente Ley, a partir de la respuesta;</w:t>
      </w:r>
    </w:p>
    <w:p>
      <w:pPr>
        <w:pStyle w:val="BodyText"/>
        <w:ind w:left="0"/>
        <w:rPr>
          <w:sz w:val="18"/>
        </w:rPr>
      </w:pPr>
    </w:p>
    <w:p>
      <w:pPr>
        <w:pStyle w:val="ListParagraph"/>
        <w:numPr>
          <w:ilvl w:val="0"/>
          <w:numId w:val="56"/>
        </w:numPr>
        <w:tabs>
          <w:tab w:pos="521" w:val="left" w:leader="none"/>
        </w:tabs>
        <w:spacing w:line="230" w:lineRule="auto" w:before="1" w:after="0"/>
        <w:ind w:left="160" w:right="147" w:firstLine="0"/>
        <w:jc w:val="left"/>
        <w:rPr>
          <w:sz w:val="20"/>
        </w:rPr>
      </w:pPr>
      <w:r>
        <w:rPr>
          <w:w w:val="110"/>
          <w:sz w:val="20"/>
        </w:rPr>
        <w:t>Se esté tramitando ante el Poder Judicial de la Federación algún recurso o medio de defensa interpuesto por el</w:t>
      </w:r>
      <w:r>
        <w:rPr>
          <w:spacing w:val="32"/>
          <w:w w:val="110"/>
          <w:sz w:val="20"/>
        </w:rPr>
        <w:t> </w:t>
      </w:r>
      <w:r>
        <w:rPr>
          <w:w w:val="110"/>
          <w:sz w:val="20"/>
        </w:rPr>
        <w:t>recurrente;</w:t>
      </w:r>
    </w:p>
    <w:p>
      <w:pPr>
        <w:pStyle w:val="BodyText"/>
        <w:spacing w:before="4"/>
        <w:ind w:left="0"/>
        <w:rPr>
          <w:sz w:val="17"/>
        </w:rPr>
      </w:pPr>
    </w:p>
    <w:p>
      <w:pPr>
        <w:pStyle w:val="ListParagraph"/>
        <w:numPr>
          <w:ilvl w:val="0"/>
          <w:numId w:val="56"/>
        </w:numPr>
        <w:tabs>
          <w:tab w:pos="528" w:val="left" w:leader="none"/>
        </w:tabs>
        <w:spacing w:line="240" w:lineRule="auto" w:before="1" w:after="0"/>
        <w:ind w:left="527" w:right="0" w:hanging="368"/>
        <w:jc w:val="left"/>
        <w:rPr>
          <w:sz w:val="20"/>
        </w:rPr>
      </w:pPr>
      <w:r>
        <w:rPr>
          <w:w w:val="110"/>
          <w:sz w:val="20"/>
        </w:rPr>
        <w:t>No actualice alguno de los supuestos previstos en la</w:t>
      </w:r>
      <w:r>
        <w:rPr>
          <w:spacing w:val="25"/>
          <w:w w:val="110"/>
          <w:sz w:val="20"/>
        </w:rPr>
        <w:t> </w:t>
      </w:r>
      <w:r>
        <w:rPr>
          <w:w w:val="110"/>
          <w:sz w:val="20"/>
        </w:rPr>
        <w:t>presente Ley;</w:t>
      </w:r>
    </w:p>
    <w:p>
      <w:pPr>
        <w:pStyle w:val="ListParagraph"/>
        <w:numPr>
          <w:ilvl w:val="0"/>
          <w:numId w:val="56"/>
        </w:numPr>
        <w:tabs>
          <w:tab w:pos="545" w:val="left" w:leader="none"/>
        </w:tabs>
        <w:spacing w:line="240" w:lineRule="auto" w:before="176" w:after="0"/>
        <w:ind w:left="544" w:right="0" w:hanging="385"/>
        <w:jc w:val="left"/>
        <w:rPr>
          <w:sz w:val="20"/>
        </w:rPr>
      </w:pPr>
      <w:r>
        <w:rPr>
          <w:w w:val="110"/>
          <w:sz w:val="20"/>
        </w:rPr>
        <w:t>No</w:t>
      </w:r>
      <w:r>
        <w:rPr>
          <w:spacing w:val="8"/>
          <w:w w:val="110"/>
          <w:sz w:val="20"/>
        </w:rPr>
        <w:t> </w:t>
      </w:r>
      <w:r>
        <w:rPr>
          <w:w w:val="110"/>
          <w:sz w:val="20"/>
        </w:rPr>
        <w:t>se</w:t>
      </w:r>
      <w:r>
        <w:rPr>
          <w:spacing w:val="6"/>
          <w:w w:val="110"/>
          <w:sz w:val="20"/>
        </w:rPr>
        <w:t> </w:t>
      </w:r>
      <w:r>
        <w:rPr>
          <w:w w:val="110"/>
          <w:sz w:val="20"/>
        </w:rPr>
        <w:t>haya</w:t>
      </w:r>
      <w:r>
        <w:rPr>
          <w:spacing w:val="7"/>
          <w:w w:val="110"/>
          <w:sz w:val="20"/>
        </w:rPr>
        <w:t> </w:t>
      </w:r>
      <w:r>
        <w:rPr>
          <w:w w:val="110"/>
          <w:sz w:val="20"/>
        </w:rPr>
        <w:t>desahogado</w:t>
      </w:r>
      <w:r>
        <w:rPr>
          <w:spacing w:val="6"/>
          <w:w w:val="110"/>
          <w:sz w:val="20"/>
        </w:rPr>
        <w:t> </w:t>
      </w:r>
      <w:r>
        <w:rPr>
          <w:w w:val="110"/>
          <w:sz w:val="20"/>
        </w:rPr>
        <w:t>la</w:t>
      </w:r>
      <w:r>
        <w:rPr>
          <w:spacing w:val="5"/>
          <w:w w:val="110"/>
          <w:sz w:val="20"/>
        </w:rPr>
        <w:t> </w:t>
      </w:r>
      <w:r>
        <w:rPr>
          <w:w w:val="110"/>
          <w:sz w:val="20"/>
        </w:rPr>
        <w:t>prevención</w:t>
      </w:r>
      <w:r>
        <w:rPr>
          <w:spacing w:val="5"/>
          <w:w w:val="110"/>
          <w:sz w:val="20"/>
        </w:rPr>
        <w:t> </w:t>
      </w:r>
      <w:r>
        <w:rPr>
          <w:w w:val="110"/>
          <w:sz w:val="20"/>
        </w:rPr>
        <w:t>en</w:t>
      </w:r>
      <w:r>
        <w:rPr>
          <w:spacing w:val="7"/>
          <w:w w:val="110"/>
          <w:sz w:val="20"/>
        </w:rPr>
        <w:t> </w:t>
      </w:r>
      <w:r>
        <w:rPr>
          <w:w w:val="110"/>
          <w:sz w:val="20"/>
        </w:rPr>
        <w:t>los</w:t>
      </w:r>
      <w:r>
        <w:rPr>
          <w:spacing w:val="4"/>
          <w:w w:val="110"/>
          <w:sz w:val="20"/>
        </w:rPr>
        <w:t> </w:t>
      </w:r>
      <w:r>
        <w:rPr>
          <w:w w:val="110"/>
          <w:sz w:val="20"/>
        </w:rPr>
        <w:t>términos</w:t>
      </w:r>
      <w:r>
        <w:rPr>
          <w:spacing w:val="7"/>
          <w:w w:val="110"/>
          <w:sz w:val="20"/>
        </w:rPr>
        <w:t> </w:t>
      </w:r>
      <w:r>
        <w:rPr>
          <w:w w:val="110"/>
          <w:sz w:val="20"/>
        </w:rPr>
        <w:t>establecidos</w:t>
      </w:r>
      <w:r>
        <w:rPr>
          <w:spacing w:val="4"/>
          <w:w w:val="110"/>
          <w:sz w:val="20"/>
        </w:rPr>
        <w:t> </w:t>
      </w:r>
      <w:r>
        <w:rPr>
          <w:w w:val="110"/>
          <w:sz w:val="20"/>
        </w:rPr>
        <w:t>en</w:t>
      </w:r>
      <w:r>
        <w:rPr>
          <w:spacing w:val="7"/>
          <w:w w:val="110"/>
          <w:sz w:val="20"/>
        </w:rPr>
        <w:t> </w:t>
      </w:r>
      <w:r>
        <w:rPr>
          <w:w w:val="110"/>
          <w:sz w:val="20"/>
        </w:rPr>
        <w:t>la</w:t>
      </w:r>
      <w:r>
        <w:rPr>
          <w:spacing w:val="6"/>
          <w:w w:val="110"/>
          <w:sz w:val="20"/>
        </w:rPr>
        <w:t> </w:t>
      </w:r>
      <w:r>
        <w:rPr>
          <w:w w:val="110"/>
          <w:sz w:val="20"/>
        </w:rPr>
        <w:t>presente</w:t>
      </w:r>
      <w:r>
        <w:rPr>
          <w:spacing w:val="7"/>
          <w:w w:val="110"/>
          <w:sz w:val="20"/>
        </w:rPr>
        <w:t> </w:t>
      </w:r>
      <w:r>
        <w:rPr>
          <w:w w:val="110"/>
          <w:sz w:val="20"/>
        </w:rPr>
        <w:t>Ley;</w:t>
      </w:r>
    </w:p>
    <w:p>
      <w:pPr>
        <w:pStyle w:val="ListParagraph"/>
        <w:numPr>
          <w:ilvl w:val="0"/>
          <w:numId w:val="56"/>
        </w:numPr>
        <w:tabs>
          <w:tab w:pos="497" w:val="left" w:leader="none"/>
        </w:tabs>
        <w:spacing w:line="240" w:lineRule="auto" w:before="179" w:after="0"/>
        <w:ind w:left="496" w:right="0" w:hanging="337"/>
        <w:jc w:val="left"/>
        <w:rPr>
          <w:sz w:val="20"/>
        </w:rPr>
      </w:pPr>
      <w:r>
        <w:rPr>
          <w:w w:val="110"/>
          <w:sz w:val="20"/>
        </w:rPr>
        <w:t>Se impugne la veracidad de la información</w:t>
      </w:r>
      <w:r>
        <w:rPr>
          <w:spacing w:val="2"/>
          <w:w w:val="110"/>
          <w:sz w:val="20"/>
        </w:rPr>
        <w:t> </w:t>
      </w:r>
      <w:r>
        <w:rPr>
          <w:w w:val="110"/>
          <w:sz w:val="20"/>
        </w:rPr>
        <w:t>proporcionada;</w:t>
      </w:r>
    </w:p>
    <w:p>
      <w:pPr>
        <w:pStyle w:val="ListParagraph"/>
        <w:numPr>
          <w:ilvl w:val="0"/>
          <w:numId w:val="56"/>
        </w:numPr>
        <w:tabs>
          <w:tab w:pos="545" w:val="left" w:leader="none"/>
        </w:tabs>
        <w:spacing w:line="240" w:lineRule="auto" w:before="178" w:after="0"/>
        <w:ind w:left="544" w:right="0" w:hanging="385"/>
        <w:jc w:val="left"/>
        <w:rPr>
          <w:sz w:val="20"/>
        </w:rPr>
      </w:pPr>
      <w:r>
        <w:rPr>
          <w:w w:val="110"/>
          <w:sz w:val="20"/>
        </w:rPr>
        <w:t>Se trate de una consulta, o trámite en específico;</w:t>
      </w:r>
      <w:r>
        <w:rPr>
          <w:spacing w:val="28"/>
          <w:w w:val="110"/>
          <w:sz w:val="20"/>
        </w:rPr>
        <w:t> </w:t>
      </w:r>
      <w:r>
        <w:rPr>
          <w:w w:val="110"/>
          <w:sz w:val="20"/>
        </w:rPr>
        <w:t>y</w:t>
      </w:r>
    </w:p>
    <w:p>
      <w:pPr>
        <w:pStyle w:val="ListParagraph"/>
        <w:numPr>
          <w:ilvl w:val="0"/>
          <w:numId w:val="56"/>
        </w:numPr>
        <w:tabs>
          <w:tab w:pos="595" w:val="left" w:leader="none"/>
        </w:tabs>
        <w:spacing w:line="230" w:lineRule="auto" w:before="186" w:after="0"/>
        <w:ind w:left="160" w:right="135" w:firstLine="0"/>
        <w:jc w:val="left"/>
        <w:rPr>
          <w:sz w:val="20"/>
        </w:rPr>
      </w:pPr>
      <w:r>
        <w:rPr>
          <w:w w:val="110"/>
          <w:sz w:val="20"/>
        </w:rPr>
        <w:t>El recurrente amplíe su solicitud en el recurso de revisión, únicamente respecto de los nuevos contenidos.</w:t>
      </w:r>
    </w:p>
    <w:p>
      <w:pPr>
        <w:pStyle w:val="BodyText"/>
        <w:spacing w:before="5"/>
        <w:ind w:left="0"/>
        <w:rPr>
          <w:sz w:val="18"/>
        </w:rPr>
      </w:pPr>
    </w:p>
    <w:p>
      <w:pPr>
        <w:pStyle w:val="BodyText"/>
        <w:spacing w:line="228" w:lineRule="auto"/>
        <w:ind w:right="147"/>
        <w:jc w:val="both"/>
      </w:pPr>
      <w:r>
        <w:rPr>
          <w:rFonts w:ascii="TeX Gyre Bonum" w:hAnsi="TeX Gyre Bonum"/>
          <w:b/>
          <w:w w:val="110"/>
        </w:rPr>
        <w:t>Artículo 192. </w:t>
      </w:r>
      <w:r>
        <w:rPr>
          <w:w w:val="110"/>
        </w:rPr>
        <w:t>El recurso será sobreseído, en todo o en parte, cuando una vez admitido, se actualicen alguno de los siguientes supuestos:</w:t>
      </w:r>
    </w:p>
    <w:p>
      <w:pPr>
        <w:pStyle w:val="BodyText"/>
        <w:spacing w:before="5"/>
        <w:ind w:left="0"/>
        <w:rPr>
          <w:sz w:val="17"/>
        </w:rPr>
      </w:pPr>
    </w:p>
    <w:p>
      <w:pPr>
        <w:pStyle w:val="ListParagraph"/>
        <w:numPr>
          <w:ilvl w:val="0"/>
          <w:numId w:val="57"/>
        </w:numPr>
        <w:tabs>
          <w:tab w:pos="425" w:val="left" w:leader="none"/>
        </w:tabs>
        <w:spacing w:line="240" w:lineRule="auto" w:before="0" w:after="0"/>
        <w:ind w:left="424" w:right="0" w:hanging="265"/>
        <w:jc w:val="left"/>
        <w:rPr>
          <w:sz w:val="20"/>
        </w:rPr>
      </w:pPr>
      <w:r>
        <w:rPr>
          <w:w w:val="110"/>
          <w:sz w:val="20"/>
        </w:rPr>
        <w:t>El recurrente se desista expresamente del</w:t>
      </w:r>
      <w:r>
        <w:rPr>
          <w:spacing w:val="47"/>
          <w:w w:val="110"/>
          <w:sz w:val="20"/>
        </w:rPr>
        <w:t> </w:t>
      </w:r>
      <w:r>
        <w:rPr>
          <w:w w:val="110"/>
          <w:sz w:val="20"/>
        </w:rPr>
        <w:t>recurso;</w:t>
      </w:r>
    </w:p>
    <w:p>
      <w:pPr>
        <w:pStyle w:val="ListParagraph"/>
        <w:numPr>
          <w:ilvl w:val="0"/>
          <w:numId w:val="57"/>
        </w:numPr>
        <w:tabs>
          <w:tab w:pos="475" w:val="left" w:leader="none"/>
        </w:tabs>
        <w:spacing w:line="240" w:lineRule="auto" w:before="179" w:after="0"/>
        <w:ind w:left="474" w:right="0" w:hanging="315"/>
        <w:jc w:val="left"/>
        <w:rPr>
          <w:sz w:val="20"/>
        </w:rPr>
      </w:pPr>
      <w:r>
        <w:rPr>
          <w:w w:val="110"/>
          <w:sz w:val="20"/>
        </w:rPr>
        <w:t>El recurrente fallezca o, tratándose de personas jurídicas colectivas, se</w:t>
      </w:r>
      <w:r>
        <w:rPr>
          <w:spacing w:val="11"/>
          <w:w w:val="110"/>
          <w:sz w:val="20"/>
        </w:rPr>
        <w:t> </w:t>
      </w:r>
      <w:r>
        <w:rPr>
          <w:w w:val="110"/>
          <w:sz w:val="20"/>
        </w:rPr>
        <w:t>disuelva;</w:t>
      </w:r>
    </w:p>
    <w:p>
      <w:pPr>
        <w:pStyle w:val="ListParagraph"/>
        <w:numPr>
          <w:ilvl w:val="0"/>
          <w:numId w:val="57"/>
        </w:numPr>
        <w:tabs>
          <w:tab w:pos="557" w:val="left" w:leader="none"/>
        </w:tabs>
        <w:spacing w:line="230" w:lineRule="auto" w:before="186" w:after="0"/>
        <w:ind w:left="160" w:right="145" w:firstLine="0"/>
        <w:jc w:val="left"/>
        <w:rPr>
          <w:sz w:val="20"/>
        </w:rPr>
      </w:pPr>
      <w:r>
        <w:rPr>
          <w:w w:val="110"/>
          <w:sz w:val="20"/>
        </w:rPr>
        <w:t>El sujeto obligado responsable del acto lo modifique o revoque de tal manera que el recurso de revisión quede sin</w:t>
      </w:r>
      <w:r>
        <w:rPr>
          <w:spacing w:val="31"/>
          <w:w w:val="110"/>
          <w:sz w:val="20"/>
        </w:rPr>
        <w:t> </w:t>
      </w:r>
      <w:r>
        <w:rPr>
          <w:w w:val="110"/>
          <w:sz w:val="20"/>
        </w:rPr>
        <w:t>materia;</w:t>
      </w:r>
    </w:p>
    <w:p>
      <w:pPr>
        <w:pStyle w:val="BodyText"/>
        <w:spacing w:before="3"/>
        <w:ind w:left="0"/>
        <w:rPr>
          <w:sz w:val="18"/>
        </w:rPr>
      </w:pPr>
    </w:p>
    <w:p>
      <w:pPr>
        <w:pStyle w:val="ListParagraph"/>
        <w:numPr>
          <w:ilvl w:val="0"/>
          <w:numId w:val="57"/>
        </w:numPr>
        <w:tabs>
          <w:tab w:pos="545" w:val="left" w:leader="none"/>
        </w:tabs>
        <w:spacing w:line="230" w:lineRule="auto" w:before="0" w:after="0"/>
        <w:ind w:left="160" w:right="140" w:firstLine="0"/>
        <w:jc w:val="left"/>
        <w:rPr>
          <w:sz w:val="20"/>
        </w:rPr>
      </w:pPr>
      <w:r>
        <w:rPr>
          <w:w w:val="110"/>
          <w:sz w:val="20"/>
        </w:rPr>
        <w:t>Admitido el recurso de revisión, aparezca alguna causal de improcedencia en los términos de </w:t>
      </w:r>
      <w:r>
        <w:rPr>
          <w:spacing w:val="-3"/>
          <w:w w:val="110"/>
          <w:sz w:val="20"/>
        </w:rPr>
        <w:t>la  </w:t>
      </w:r>
      <w:r>
        <w:rPr>
          <w:w w:val="110"/>
          <w:sz w:val="20"/>
        </w:rPr>
        <w:t>presente Ley;</w:t>
      </w:r>
      <w:r>
        <w:rPr>
          <w:spacing w:val="18"/>
          <w:w w:val="110"/>
          <w:sz w:val="20"/>
        </w:rPr>
        <w:t> </w:t>
      </w:r>
      <w:r>
        <w:rPr>
          <w:w w:val="110"/>
          <w:sz w:val="20"/>
        </w:rPr>
        <w:t>y</w:t>
      </w:r>
    </w:p>
    <w:p>
      <w:pPr>
        <w:pStyle w:val="ListParagraph"/>
        <w:numPr>
          <w:ilvl w:val="0"/>
          <w:numId w:val="57"/>
        </w:numPr>
        <w:tabs>
          <w:tab w:pos="497" w:val="left" w:leader="none"/>
        </w:tabs>
        <w:spacing w:line="240" w:lineRule="auto" w:before="195" w:after="0"/>
        <w:ind w:left="496" w:right="0" w:hanging="337"/>
        <w:jc w:val="left"/>
        <w:rPr>
          <w:sz w:val="20"/>
        </w:rPr>
      </w:pPr>
      <w:r>
        <w:rPr>
          <w:w w:val="110"/>
          <w:sz w:val="20"/>
        </w:rPr>
        <w:t>Cuando por cualquier motivo quede sin materia el</w:t>
      </w:r>
      <w:r>
        <w:rPr>
          <w:spacing w:val="11"/>
          <w:w w:val="110"/>
          <w:sz w:val="20"/>
        </w:rPr>
        <w:t> </w:t>
      </w:r>
      <w:r>
        <w:rPr>
          <w:w w:val="110"/>
          <w:sz w:val="20"/>
        </w:rPr>
        <w:t>recurso.</w:t>
      </w:r>
    </w:p>
    <w:p>
      <w:pPr>
        <w:spacing w:after="0" w:line="240" w:lineRule="auto"/>
        <w:jc w:val="left"/>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2" w:lineRule="auto"/>
        <w:ind w:right="140"/>
        <w:jc w:val="both"/>
      </w:pPr>
      <w:r>
        <w:rPr>
          <w:rFonts w:ascii="TeX Gyre Bonum" w:hAnsi="TeX Gyre Bonum"/>
          <w:b/>
          <w:w w:val="110"/>
        </w:rPr>
        <w:t>Artículo 193. </w:t>
      </w:r>
      <w:r>
        <w:rPr>
          <w:w w:val="110"/>
        </w:rPr>
        <w:t>El Instituto Nacional, de conformidad con las disposiciones jurídicas aplicables, podrá atraer para su conocimiento los recursos de revisión que por su interés y trascendencia así lo ameriten, cumpliendo las formalidades que regulen dicho procedimiento. En ese caso, cesará la substanciación a cargo del Instituto.</w:t>
      </w:r>
    </w:p>
    <w:p>
      <w:pPr>
        <w:pStyle w:val="BodyText"/>
        <w:spacing w:line="242" w:lineRule="auto" w:before="190"/>
        <w:ind w:right="135"/>
        <w:jc w:val="both"/>
      </w:pPr>
      <w:r>
        <w:rPr>
          <w:rFonts w:ascii="TeX Gyre Bonum" w:hAnsi="TeX Gyre Bonum"/>
          <w:b/>
          <w:w w:val="110"/>
        </w:rPr>
        <w:t>Artículo 194. </w:t>
      </w:r>
      <w:r>
        <w:rPr>
          <w:w w:val="110"/>
        </w:rPr>
        <w:t>Las resoluciones del Instituto son vinculatorias, definitivas e inatacables para los sujetos obligados, y contra ellas no procederá recurso alguno, por lo que cuando satisfacen plenamente la solicitud de la persona, adquieren la condición de resolución dictada por órgano constitucional en el régimen jurídico nacional.</w:t>
      </w:r>
    </w:p>
    <w:p>
      <w:pPr>
        <w:pStyle w:val="BodyText"/>
        <w:spacing w:before="7"/>
        <w:ind w:left="0"/>
        <w:rPr>
          <w:sz w:val="17"/>
        </w:rPr>
      </w:pPr>
    </w:p>
    <w:p>
      <w:pPr>
        <w:pStyle w:val="BodyText"/>
        <w:spacing w:line="230" w:lineRule="auto"/>
        <w:ind w:right="142"/>
        <w:jc w:val="both"/>
      </w:pPr>
      <w:r>
        <w:rPr>
          <w:rFonts w:ascii="TeX Gyre Bonum" w:hAnsi="TeX Gyre Bonum"/>
          <w:b/>
          <w:w w:val="110"/>
        </w:rPr>
        <w:t>Artículo 195. </w:t>
      </w:r>
      <w:r>
        <w:rPr>
          <w:w w:val="110"/>
        </w:rPr>
        <w:t>En la tramitación del recurso de revisión se aplicarán supletoriamente las disposiciones contenidas en el Código de Procedimientos Administrativos del Estado de México.</w:t>
      </w:r>
    </w:p>
    <w:p>
      <w:pPr>
        <w:pStyle w:val="BodyText"/>
        <w:ind w:left="0"/>
        <w:rPr>
          <w:sz w:val="22"/>
        </w:rPr>
      </w:pPr>
    </w:p>
    <w:p>
      <w:pPr>
        <w:pStyle w:val="Heading1"/>
        <w:spacing w:line="263" w:lineRule="exact" w:before="181"/>
        <w:ind w:left="2030"/>
      </w:pPr>
      <w:r>
        <w:rPr/>
        <w:t>Capítulo II</w:t>
      </w:r>
    </w:p>
    <w:p>
      <w:pPr>
        <w:spacing w:line="194" w:lineRule="auto" w:before="16"/>
        <w:ind w:left="3466" w:right="3446" w:firstLine="0"/>
        <w:jc w:val="center"/>
        <w:rPr>
          <w:rFonts w:ascii="TeX Gyre Bonum"/>
          <w:b/>
          <w:sz w:val="20"/>
        </w:rPr>
      </w:pPr>
      <w:r>
        <w:rPr>
          <w:rFonts w:ascii="TeX Gyre Bonum"/>
          <w:b/>
          <w:sz w:val="20"/>
        </w:rPr>
        <w:t>Del Recurso de Inconformidad ante el Instituto Nacional</w:t>
      </w:r>
    </w:p>
    <w:p>
      <w:pPr>
        <w:pStyle w:val="BodyText"/>
        <w:spacing w:line="230" w:lineRule="auto" w:before="196"/>
        <w:ind w:right="142"/>
        <w:jc w:val="both"/>
      </w:pPr>
      <w:r>
        <w:rPr>
          <w:rFonts w:ascii="TeX Gyre Bonum" w:hAnsi="TeX Gyre Bonum"/>
          <w:b/>
          <w:w w:val="110"/>
        </w:rPr>
        <w:t>Artículo 196. </w:t>
      </w:r>
      <w:r>
        <w:rPr>
          <w:w w:val="110"/>
        </w:rPr>
        <w:t>Los particulares podrán impugnar las determinaciones o resoluciones del Instituto ante el Instituto Nacional o el Poder Judicial de la Federación, conforme a lo previsto en la Ley General.</w:t>
      </w:r>
    </w:p>
    <w:p>
      <w:pPr>
        <w:pStyle w:val="BodyText"/>
        <w:ind w:left="0"/>
        <w:rPr>
          <w:sz w:val="22"/>
        </w:rPr>
      </w:pPr>
    </w:p>
    <w:p>
      <w:pPr>
        <w:pStyle w:val="Heading1"/>
        <w:spacing w:line="262" w:lineRule="exact" w:before="183"/>
        <w:ind w:right="2013"/>
      </w:pPr>
      <w:r>
        <w:rPr/>
        <w:t>Capítulo III</w:t>
      </w:r>
    </w:p>
    <w:p>
      <w:pPr>
        <w:spacing w:line="194" w:lineRule="auto" w:before="14"/>
        <w:ind w:left="3931" w:right="3913" w:firstLine="0"/>
        <w:jc w:val="center"/>
        <w:rPr>
          <w:rFonts w:ascii="TeX Gyre Bonum" w:hAnsi="TeX Gyre Bonum"/>
          <w:b/>
          <w:sz w:val="20"/>
        </w:rPr>
      </w:pPr>
      <w:r>
        <w:rPr>
          <w:rFonts w:ascii="TeX Gyre Bonum" w:hAnsi="TeX Gyre Bonum"/>
          <w:b/>
          <w:sz w:val="20"/>
        </w:rPr>
        <w:t>De la Atracción de los Recursos de Revisión</w:t>
      </w:r>
    </w:p>
    <w:p>
      <w:pPr>
        <w:pStyle w:val="BodyText"/>
        <w:spacing w:line="242" w:lineRule="auto" w:before="189"/>
        <w:ind w:right="138"/>
        <w:jc w:val="both"/>
      </w:pPr>
      <w:r>
        <w:rPr>
          <w:rFonts w:ascii="TeX Gyre Bonum" w:hAnsi="TeX Gyre Bonum"/>
          <w:b/>
          <w:w w:val="110"/>
        </w:rPr>
        <w:t>Artículo 197. </w:t>
      </w:r>
      <w:r>
        <w:rPr>
          <w:w w:val="110"/>
        </w:rPr>
        <w:t>El Pleno del Instituto Nacional, cuando así lo apruebe la mayoría de sus Comisionados, de oficio o a petición del Instituto, podrá ejercer la facultad de atracción para conocer de aquellos recursos de revisión pendientes de resolución, que por su interés y trascendencia así lo ameriten, en     los</w:t>
      </w:r>
      <w:r>
        <w:rPr>
          <w:spacing w:val="8"/>
          <w:w w:val="110"/>
        </w:rPr>
        <w:t> </w:t>
      </w:r>
      <w:r>
        <w:rPr>
          <w:w w:val="110"/>
        </w:rPr>
        <w:t>plazos</w:t>
      </w:r>
      <w:r>
        <w:rPr>
          <w:spacing w:val="9"/>
          <w:w w:val="110"/>
        </w:rPr>
        <w:t> </w:t>
      </w:r>
      <w:r>
        <w:rPr>
          <w:w w:val="110"/>
        </w:rPr>
        <w:t>y</w:t>
      </w:r>
      <w:r>
        <w:rPr>
          <w:spacing w:val="9"/>
          <w:w w:val="110"/>
        </w:rPr>
        <w:t> </w:t>
      </w:r>
      <w:r>
        <w:rPr>
          <w:w w:val="110"/>
        </w:rPr>
        <w:t>términos</w:t>
      </w:r>
      <w:r>
        <w:rPr>
          <w:spacing w:val="7"/>
          <w:w w:val="110"/>
        </w:rPr>
        <w:t> </w:t>
      </w:r>
      <w:r>
        <w:rPr>
          <w:w w:val="110"/>
        </w:rPr>
        <w:t>previstos</w:t>
      </w:r>
      <w:r>
        <w:rPr>
          <w:spacing w:val="9"/>
          <w:w w:val="110"/>
        </w:rPr>
        <w:t> </w:t>
      </w:r>
      <w:r>
        <w:rPr>
          <w:w w:val="110"/>
        </w:rPr>
        <w:t>en</w:t>
      </w:r>
      <w:r>
        <w:rPr>
          <w:spacing w:val="9"/>
          <w:w w:val="110"/>
        </w:rPr>
        <w:t> </w:t>
      </w:r>
      <w:r>
        <w:rPr>
          <w:w w:val="110"/>
        </w:rPr>
        <w:t>la</w:t>
      </w:r>
      <w:r>
        <w:rPr>
          <w:spacing w:val="10"/>
          <w:w w:val="110"/>
        </w:rPr>
        <w:t> </w:t>
      </w:r>
      <w:r>
        <w:rPr>
          <w:w w:val="110"/>
        </w:rPr>
        <w:t>Ley</w:t>
      </w:r>
      <w:r>
        <w:rPr>
          <w:spacing w:val="10"/>
          <w:w w:val="110"/>
        </w:rPr>
        <w:t> </w:t>
      </w:r>
      <w:r>
        <w:rPr>
          <w:w w:val="110"/>
        </w:rPr>
        <w:t>General</w:t>
      </w:r>
      <w:r>
        <w:rPr>
          <w:spacing w:val="11"/>
          <w:w w:val="110"/>
        </w:rPr>
        <w:t> </w:t>
      </w:r>
      <w:r>
        <w:rPr>
          <w:w w:val="110"/>
        </w:rPr>
        <w:t>y</w:t>
      </w:r>
      <w:r>
        <w:rPr>
          <w:spacing w:val="15"/>
          <w:w w:val="110"/>
        </w:rPr>
        <w:t> </w:t>
      </w:r>
      <w:r>
        <w:rPr>
          <w:w w:val="110"/>
        </w:rPr>
        <w:t>demás</w:t>
      </w:r>
      <w:r>
        <w:rPr>
          <w:spacing w:val="8"/>
          <w:w w:val="110"/>
        </w:rPr>
        <w:t> </w:t>
      </w:r>
      <w:r>
        <w:rPr>
          <w:w w:val="110"/>
        </w:rPr>
        <w:t>normatividad</w:t>
      </w:r>
      <w:r>
        <w:rPr>
          <w:spacing w:val="11"/>
          <w:w w:val="110"/>
        </w:rPr>
        <w:t> </w:t>
      </w:r>
      <w:r>
        <w:rPr>
          <w:w w:val="110"/>
        </w:rPr>
        <w:t>aplicable.</w:t>
      </w:r>
    </w:p>
    <w:p>
      <w:pPr>
        <w:pStyle w:val="BodyText"/>
        <w:ind w:left="0"/>
        <w:rPr>
          <w:sz w:val="22"/>
        </w:rPr>
      </w:pPr>
    </w:p>
    <w:p>
      <w:pPr>
        <w:pStyle w:val="BodyText"/>
        <w:spacing w:before="4"/>
        <w:ind w:left="0"/>
        <w:rPr>
          <w:sz w:val="19"/>
        </w:rPr>
      </w:pPr>
    </w:p>
    <w:p>
      <w:pPr>
        <w:pStyle w:val="Heading1"/>
        <w:spacing w:line="194" w:lineRule="auto"/>
        <w:ind w:left="4286" w:right="4268" w:firstLine="362"/>
        <w:jc w:val="left"/>
      </w:pPr>
      <w:r>
        <w:rPr/>
        <w:t>Capítulo IV Del</w:t>
      </w:r>
      <w:r>
        <w:rPr>
          <w:spacing w:val="-16"/>
        </w:rPr>
        <w:t> </w:t>
      </w:r>
      <w:r>
        <w:rPr/>
        <w:t>Cumplimiento</w:t>
      </w:r>
    </w:p>
    <w:p>
      <w:pPr>
        <w:pStyle w:val="BodyText"/>
        <w:spacing w:line="230" w:lineRule="auto" w:before="196"/>
        <w:ind w:right="142"/>
        <w:jc w:val="both"/>
      </w:pPr>
      <w:r>
        <w:rPr>
          <w:rFonts w:ascii="TeX Gyre Bonum" w:hAnsi="TeX Gyre Bonum"/>
          <w:b/>
          <w:w w:val="110"/>
        </w:rPr>
        <w:t>Artículo 198. </w:t>
      </w:r>
      <w:r>
        <w:rPr>
          <w:w w:val="110"/>
        </w:rPr>
        <w:t>Los sujetos obligados, a través de la Unidad de Transparencia, darán estricto cumplimiento a las resoluciones del Instituto y deberán rendir Informe a éste sobre su cumplimiento.</w:t>
      </w:r>
    </w:p>
    <w:p>
      <w:pPr>
        <w:pStyle w:val="BodyText"/>
        <w:spacing w:before="7"/>
        <w:ind w:left="0"/>
        <w:rPr>
          <w:sz w:val="21"/>
        </w:rPr>
      </w:pPr>
    </w:p>
    <w:p>
      <w:pPr>
        <w:pStyle w:val="BodyText"/>
        <w:spacing w:line="247" w:lineRule="auto"/>
        <w:ind w:right="135"/>
        <w:jc w:val="both"/>
      </w:pPr>
      <w:r>
        <w:rPr>
          <w:w w:val="110"/>
        </w:rPr>
        <w:t>Excepcionalmente, considerando las circunstancias especiales del caso, los sujetos obligados podrán solicitar al Instituto, de manera fundada y motivada, una ampliación del plazo para el cumplimiento de la</w:t>
      </w:r>
      <w:r>
        <w:rPr>
          <w:spacing w:val="11"/>
          <w:w w:val="110"/>
        </w:rPr>
        <w:t> </w:t>
      </w:r>
      <w:r>
        <w:rPr>
          <w:w w:val="110"/>
        </w:rPr>
        <w:t>resolución.</w:t>
      </w:r>
    </w:p>
    <w:p>
      <w:pPr>
        <w:pStyle w:val="BodyText"/>
        <w:spacing w:before="9"/>
        <w:ind w:left="0"/>
      </w:pPr>
    </w:p>
    <w:p>
      <w:pPr>
        <w:pStyle w:val="BodyText"/>
        <w:spacing w:line="249" w:lineRule="auto"/>
        <w:ind w:right="144"/>
        <w:jc w:val="both"/>
      </w:pPr>
      <w:r>
        <w:rPr>
          <w:w w:val="110"/>
        </w:rPr>
        <w:t>Dicha solicitud deberá presentarse, a más tardar, dentro de los primeros tres días hábiles del plazo otorgado para el cumplimiento, a efecto de que el Instituto resuelva sobre la procedencia de la misma dentro de los cinco días hábiles siguientes.</w:t>
      </w:r>
    </w:p>
    <w:p>
      <w:pPr>
        <w:pStyle w:val="BodyText"/>
        <w:spacing w:line="230" w:lineRule="auto" w:before="192"/>
        <w:ind w:right="143"/>
        <w:jc w:val="both"/>
      </w:pPr>
      <w:r>
        <w:rPr>
          <w:rFonts w:ascii="TeX Gyre Bonum" w:hAnsi="TeX Gyre Bonum"/>
          <w:b/>
          <w:w w:val="110"/>
        </w:rPr>
        <w:t>Artículo 199. </w:t>
      </w:r>
      <w:r>
        <w:rPr>
          <w:w w:val="110"/>
        </w:rPr>
        <w:t>Transcurrido el plazo señalado en el artículo anterior, el sujeto obligado deberá rendir informe al Instituto sobre el cumplimento de la resolución.</w:t>
      </w:r>
    </w:p>
    <w:p>
      <w:pPr>
        <w:pStyle w:val="BodyText"/>
        <w:spacing w:before="6"/>
        <w:ind w:left="0"/>
        <w:rPr>
          <w:sz w:val="21"/>
        </w:rPr>
      </w:pPr>
    </w:p>
    <w:p>
      <w:pPr>
        <w:pStyle w:val="BodyText"/>
        <w:spacing w:line="247" w:lineRule="auto"/>
        <w:ind w:right="136"/>
        <w:jc w:val="both"/>
      </w:pPr>
      <w:r>
        <w:rPr>
          <w:w w:val="110"/>
        </w:rPr>
        <w:t>El Instituto verificará de oficio la calidad de la información y, a más tardar al día siguiente de recibir el informe, dará vista al recurrente para que, dentro de los cinco días hábiles siguientes, manifieste lo que  a su derecho</w:t>
      </w:r>
      <w:r>
        <w:rPr>
          <w:spacing w:val="32"/>
          <w:w w:val="110"/>
        </w:rPr>
        <w:t> </w:t>
      </w:r>
      <w:r>
        <w:rPr>
          <w:w w:val="110"/>
        </w:rPr>
        <w:t>convenga.</w:t>
      </w:r>
    </w:p>
    <w:p>
      <w:pPr>
        <w:spacing w:after="0" w:line="24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spacing w:line="244" w:lineRule="auto"/>
        <w:ind w:right="141"/>
        <w:jc w:val="both"/>
      </w:pPr>
      <w:r>
        <w:rPr>
          <w:w w:val="110"/>
        </w:rPr>
        <w:t>Si dentro del plazo señalado el recurrente manifiesta que el cumplimiento no corresponde a  lo  ordenado</w:t>
      </w:r>
      <w:r>
        <w:rPr>
          <w:spacing w:val="10"/>
          <w:w w:val="110"/>
        </w:rPr>
        <w:t> </w:t>
      </w:r>
      <w:r>
        <w:rPr>
          <w:w w:val="110"/>
        </w:rPr>
        <w:t>por</w:t>
      </w:r>
      <w:r>
        <w:rPr>
          <w:spacing w:val="11"/>
          <w:w w:val="110"/>
        </w:rPr>
        <w:t> </w:t>
      </w:r>
      <w:r>
        <w:rPr>
          <w:w w:val="110"/>
        </w:rPr>
        <w:t>el</w:t>
      </w:r>
      <w:r>
        <w:rPr>
          <w:spacing w:val="12"/>
          <w:w w:val="110"/>
        </w:rPr>
        <w:t> </w:t>
      </w:r>
      <w:r>
        <w:rPr>
          <w:w w:val="110"/>
        </w:rPr>
        <w:t>Instituto,</w:t>
      </w:r>
      <w:r>
        <w:rPr>
          <w:spacing w:val="13"/>
          <w:w w:val="110"/>
        </w:rPr>
        <w:t> </w:t>
      </w:r>
      <w:r>
        <w:rPr>
          <w:w w:val="110"/>
        </w:rPr>
        <w:t>deberá</w:t>
      </w:r>
      <w:r>
        <w:rPr>
          <w:spacing w:val="12"/>
          <w:w w:val="110"/>
        </w:rPr>
        <w:t> </w:t>
      </w:r>
      <w:r>
        <w:rPr>
          <w:w w:val="110"/>
        </w:rPr>
        <w:t>expresar</w:t>
      </w:r>
      <w:r>
        <w:rPr>
          <w:spacing w:val="12"/>
          <w:w w:val="110"/>
        </w:rPr>
        <w:t> </w:t>
      </w:r>
      <w:r>
        <w:rPr>
          <w:w w:val="110"/>
        </w:rPr>
        <w:t>las</w:t>
      </w:r>
      <w:r>
        <w:rPr>
          <w:spacing w:val="11"/>
          <w:w w:val="110"/>
        </w:rPr>
        <w:t> </w:t>
      </w:r>
      <w:r>
        <w:rPr>
          <w:w w:val="110"/>
        </w:rPr>
        <w:t>causas</w:t>
      </w:r>
      <w:r>
        <w:rPr>
          <w:spacing w:val="10"/>
          <w:w w:val="110"/>
        </w:rPr>
        <w:t> </w:t>
      </w:r>
      <w:r>
        <w:rPr>
          <w:w w:val="110"/>
        </w:rPr>
        <w:t>específicas</w:t>
      </w:r>
      <w:r>
        <w:rPr>
          <w:spacing w:val="11"/>
          <w:w w:val="110"/>
        </w:rPr>
        <w:t> </w:t>
      </w:r>
      <w:r>
        <w:rPr>
          <w:w w:val="110"/>
        </w:rPr>
        <w:t>por</w:t>
      </w:r>
      <w:r>
        <w:rPr>
          <w:spacing w:val="13"/>
          <w:w w:val="110"/>
        </w:rPr>
        <w:t> </w:t>
      </w:r>
      <w:r>
        <w:rPr>
          <w:w w:val="110"/>
        </w:rPr>
        <w:t>las</w:t>
      </w:r>
      <w:r>
        <w:rPr>
          <w:spacing w:val="11"/>
          <w:w w:val="110"/>
        </w:rPr>
        <w:t> </w:t>
      </w:r>
      <w:r>
        <w:rPr>
          <w:w w:val="110"/>
        </w:rPr>
        <w:t>cuales</w:t>
      </w:r>
      <w:r>
        <w:rPr>
          <w:spacing w:val="11"/>
          <w:w w:val="110"/>
        </w:rPr>
        <w:t> </w:t>
      </w:r>
      <w:r>
        <w:rPr>
          <w:w w:val="110"/>
        </w:rPr>
        <w:t>así</w:t>
      </w:r>
      <w:r>
        <w:rPr>
          <w:spacing w:val="12"/>
          <w:w w:val="110"/>
        </w:rPr>
        <w:t> </w:t>
      </w:r>
      <w:r>
        <w:rPr>
          <w:w w:val="110"/>
        </w:rPr>
        <w:t>lo</w:t>
      </w:r>
      <w:r>
        <w:rPr>
          <w:spacing w:val="13"/>
          <w:w w:val="110"/>
        </w:rPr>
        <w:t> </w:t>
      </w:r>
      <w:r>
        <w:rPr>
          <w:w w:val="110"/>
        </w:rPr>
        <w:t>considera.</w:t>
      </w:r>
    </w:p>
    <w:p>
      <w:pPr>
        <w:pStyle w:val="BodyText"/>
        <w:spacing w:line="242" w:lineRule="auto" w:before="192"/>
        <w:ind w:right="137"/>
        <w:jc w:val="both"/>
      </w:pPr>
      <w:r>
        <w:rPr>
          <w:rFonts w:ascii="TeX Gyre Bonum" w:hAnsi="TeX Gyre Bonum"/>
          <w:b/>
          <w:w w:val="110"/>
        </w:rPr>
        <w:t>Artículo 200. </w:t>
      </w:r>
      <w:r>
        <w:rPr>
          <w:w w:val="110"/>
        </w:rPr>
        <w:t>El Instituto deberá pronunciarse, en un plazo no mayor a cinco días hábiles, sobre todas las causas que el recurrente manifieste así como del resultado de la verificación realizada.  Si  el  Instituto considera que se dio cumplimiento a la resolución, emitirá un acuerdo de cumplimiento y se ordenará el archivo del expediente. En caso contrario,</w:t>
      </w:r>
      <w:r>
        <w:rPr>
          <w:spacing w:val="13"/>
          <w:w w:val="110"/>
        </w:rPr>
        <w:t> </w:t>
      </w:r>
      <w:r>
        <w:rPr>
          <w:w w:val="110"/>
        </w:rPr>
        <w:t>el Instituto:</w:t>
      </w:r>
    </w:p>
    <w:p>
      <w:pPr>
        <w:pStyle w:val="ListParagraph"/>
        <w:numPr>
          <w:ilvl w:val="0"/>
          <w:numId w:val="58"/>
        </w:numPr>
        <w:tabs>
          <w:tab w:pos="425" w:val="left" w:leader="none"/>
        </w:tabs>
        <w:spacing w:line="240" w:lineRule="auto" w:before="191" w:after="0"/>
        <w:ind w:left="424" w:right="0" w:hanging="265"/>
        <w:jc w:val="both"/>
        <w:rPr>
          <w:sz w:val="20"/>
        </w:rPr>
      </w:pPr>
      <w:r>
        <w:rPr>
          <w:w w:val="110"/>
          <w:sz w:val="20"/>
        </w:rPr>
        <w:t>Emitirá un acuerdo de</w:t>
      </w:r>
      <w:r>
        <w:rPr>
          <w:spacing w:val="26"/>
          <w:w w:val="110"/>
          <w:sz w:val="20"/>
        </w:rPr>
        <w:t> </w:t>
      </w:r>
      <w:r>
        <w:rPr>
          <w:w w:val="110"/>
          <w:sz w:val="20"/>
        </w:rPr>
        <w:t>incumplimiento;</w:t>
      </w:r>
    </w:p>
    <w:p>
      <w:pPr>
        <w:pStyle w:val="ListParagraph"/>
        <w:numPr>
          <w:ilvl w:val="0"/>
          <w:numId w:val="58"/>
        </w:numPr>
        <w:tabs>
          <w:tab w:pos="478" w:val="left" w:leader="none"/>
        </w:tabs>
        <w:spacing w:line="244" w:lineRule="auto" w:before="178" w:after="0"/>
        <w:ind w:left="160" w:right="136" w:firstLine="0"/>
        <w:jc w:val="both"/>
        <w:rPr>
          <w:sz w:val="20"/>
        </w:rPr>
      </w:pPr>
      <w:r>
        <w:rPr>
          <w:w w:val="110"/>
          <w:sz w:val="20"/>
        </w:rPr>
        <w:t>Notificará al superior jerárquico del responsable de dar cumplimiento, para el efecto de que, en un plazo no mayor a cinco días hábiles, se dé cumplimiento a la resolución, bajo el apercibimiento que de no demostrar que dio la orden, se le impondrá a su titular una medida de apremio en los términos señalados en esta Ley, además de que incurrirá en las mismas responsabilidades del servidor público inferior;</w:t>
      </w:r>
      <w:r>
        <w:rPr>
          <w:spacing w:val="-13"/>
          <w:w w:val="110"/>
          <w:sz w:val="20"/>
        </w:rPr>
        <w:t> </w:t>
      </w:r>
      <w:r>
        <w:rPr>
          <w:w w:val="110"/>
          <w:sz w:val="20"/>
        </w:rPr>
        <w:t>y</w:t>
      </w:r>
    </w:p>
    <w:p>
      <w:pPr>
        <w:pStyle w:val="ListParagraph"/>
        <w:numPr>
          <w:ilvl w:val="0"/>
          <w:numId w:val="58"/>
        </w:numPr>
        <w:tabs>
          <w:tab w:pos="588" w:val="left" w:leader="none"/>
        </w:tabs>
        <w:spacing w:line="228" w:lineRule="auto" w:before="196" w:after="0"/>
        <w:ind w:left="160" w:right="144" w:firstLine="0"/>
        <w:jc w:val="both"/>
        <w:rPr>
          <w:sz w:val="20"/>
        </w:rPr>
      </w:pPr>
      <w:r>
        <w:rPr>
          <w:w w:val="110"/>
          <w:sz w:val="20"/>
        </w:rPr>
        <w:t>Determinará las medidas de apremio o sanciones, según corresponda, que deberán imponerse o    las acciones procedentes que deberán aplicarse, de conformidad con lo señalado en el</w:t>
      </w:r>
      <w:r>
        <w:rPr>
          <w:spacing w:val="12"/>
          <w:w w:val="110"/>
          <w:sz w:val="20"/>
        </w:rPr>
        <w:t> </w:t>
      </w:r>
      <w:r>
        <w:rPr>
          <w:w w:val="110"/>
          <w:sz w:val="20"/>
        </w:rPr>
        <w:t>siguiente Título.</w:t>
      </w:r>
    </w:p>
    <w:p>
      <w:pPr>
        <w:pStyle w:val="BodyText"/>
        <w:spacing w:before="7"/>
        <w:ind w:left="0"/>
        <w:rPr>
          <w:sz w:val="21"/>
        </w:rPr>
      </w:pPr>
    </w:p>
    <w:p>
      <w:pPr>
        <w:pStyle w:val="BodyText"/>
        <w:spacing w:line="249" w:lineRule="auto"/>
        <w:ind w:right="142"/>
        <w:jc w:val="both"/>
      </w:pPr>
      <w:r>
        <w:rPr>
          <w:w w:val="110"/>
        </w:rPr>
        <w:t>El servidor público requerido como superior jerárquico incurre en responsabilidad por falta de cumplimiento de la resolución, en los mismos términos en que incurrió el servidor  público originalmente obligado.</w:t>
      </w:r>
    </w:p>
    <w:p>
      <w:pPr>
        <w:pStyle w:val="BodyText"/>
        <w:spacing w:before="2"/>
        <w:ind w:left="0"/>
      </w:pPr>
    </w:p>
    <w:p>
      <w:pPr>
        <w:pStyle w:val="BodyText"/>
        <w:spacing w:line="249" w:lineRule="auto" w:before="1"/>
        <w:ind w:right="138"/>
        <w:jc w:val="both"/>
      </w:pPr>
      <w:r>
        <w:rPr>
          <w:w w:val="110"/>
        </w:rPr>
        <w:t>Todos los servidores públicos que tengan o deban tener intervención en el cumplimiento de la resolución, están obligados a realizar, dentro del ámbito de su competencia, los actos necesarios para   su</w:t>
      </w:r>
      <w:r>
        <w:rPr>
          <w:spacing w:val="10"/>
          <w:w w:val="110"/>
        </w:rPr>
        <w:t> </w:t>
      </w:r>
      <w:r>
        <w:rPr>
          <w:w w:val="110"/>
        </w:rPr>
        <w:t>eficaz</w:t>
      </w:r>
      <w:r>
        <w:rPr>
          <w:spacing w:val="12"/>
          <w:w w:val="110"/>
        </w:rPr>
        <w:t> </w:t>
      </w:r>
      <w:r>
        <w:rPr>
          <w:w w:val="110"/>
        </w:rPr>
        <w:t>cumplimiento</w:t>
      </w:r>
      <w:r>
        <w:rPr>
          <w:spacing w:val="13"/>
          <w:w w:val="110"/>
        </w:rPr>
        <w:t> </w:t>
      </w:r>
      <w:r>
        <w:rPr>
          <w:w w:val="110"/>
        </w:rPr>
        <w:t>y</w:t>
      </w:r>
      <w:r>
        <w:rPr>
          <w:spacing w:val="12"/>
          <w:w w:val="110"/>
        </w:rPr>
        <w:t> </w:t>
      </w:r>
      <w:r>
        <w:rPr>
          <w:w w:val="110"/>
        </w:rPr>
        <w:t>estarán</w:t>
      </w:r>
      <w:r>
        <w:rPr>
          <w:spacing w:val="12"/>
          <w:w w:val="110"/>
        </w:rPr>
        <w:t> </w:t>
      </w:r>
      <w:r>
        <w:rPr>
          <w:w w:val="110"/>
        </w:rPr>
        <w:t>sujetos</w:t>
      </w:r>
      <w:r>
        <w:rPr>
          <w:spacing w:val="11"/>
          <w:w w:val="110"/>
        </w:rPr>
        <w:t> </w:t>
      </w:r>
      <w:r>
        <w:rPr>
          <w:w w:val="110"/>
        </w:rPr>
        <w:t>a</w:t>
      </w:r>
      <w:r>
        <w:rPr>
          <w:spacing w:val="12"/>
          <w:w w:val="110"/>
        </w:rPr>
        <w:t> </w:t>
      </w:r>
      <w:r>
        <w:rPr>
          <w:w w:val="110"/>
        </w:rPr>
        <w:t>las</w:t>
      </w:r>
      <w:r>
        <w:rPr>
          <w:spacing w:val="12"/>
          <w:w w:val="110"/>
        </w:rPr>
        <w:t> </w:t>
      </w:r>
      <w:r>
        <w:rPr>
          <w:w w:val="110"/>
        </w:rPr>
        <w:t>mismas</w:t>
      </w:r>
      <w:r>
        <w:rPr>
          <w:spacing w:val="11"/>
          <w:w w:val="110"/>
        </w:rPr>
        <w:t> </w:t>
      </w:r>
      <w:r>
        <w:rPr>
          <w:w w:val="110"/>
        </w:rPr>
        <w:t>responsabilidades</w:t>
      </w:r>
      <w:r>
        <w:rPr>
          <w:spacing w:val="13"/>
          <w:w w:val="110"/>
        </w:rPr>
        <w:t> </w:t>
      </w:r>
      <w:r>
        <w:rPr>
          <w:w w:val="110"/>
        </w:rPr>
        <w:t>a</w:t>
      </w:r>
      <w:r>
        <w:rPr>
          <w:spacing w:val="12"/>
          <w:w w:val="110"/>
        </w:rPr>
        <w:t> </w:t>
      </w:r>
      <w:r>
        <w:rPr>
          <w:w w:val="110"/>
        </w:rPr>
        <w:t>que</w:t>
      </w:r>
      <w:r>
        <w:rPr>
          <w:spacing w:val="11"/>
          <w:w w:val="110"/>
        </w:rPr>
        <w:t> </w:t>
      </w:r>
      <w:r>
        <w:rPr>
          <w:w w:val="110"/>
        </w:rPr>
        <w:t>alude</w:t>
      </w:r>
      <w:r>
        <w:rPr>
          <w:spacing w:val="11"/>
          <w:w w:val="110"/>
        </w:rPr>
        <w:t> </w:t>
      </w:r>
      <w:r>
        <w:rPr>
          <w:w w:val="110"/>
        </w:rPr>
        <w:t>esta</w:t>
      </w:r>
      <w:r>
        <w:rPr>
          <w:spacing w:val="12"/>
          <w:w w:val="110"/>
        </w:rPr>
        <w:t> </w:t>
      </w:r>
      <w:r>
        <w:rPr>
          <w:w w:val="110"/>
        </w:rPr>
        <w:t>Ley.</w:t>
      </w:r>
    </w:p>
    <w:p>
      <w:pPr>
        <w:pStyle w:val="BodyText"/>
        <w:spacing w:line="242" w:lineRule="auto" w:before="184"/>
        <w:ind w:right="138"/>
        <w:jc w:val="both"/>
      </w:pPr>
      <w:r>
        <w:rPr>
          <w:rFonts w:ascii="TeX Gyre Bonum" w:hAnsi="TeX Gyre Bonum"/>
          <w:b/>
          <w:w w:val="110"/>
        </w:rPr>
        <w:t>Artículo 201.</w:t>
      </w:r>
      <w:r>
        <w:rPr>
          <w:rFonts w:ascii="TeX Gyre Bonum" w:hAnsi="TeX Gyre Bonum"/>
          <w:b/>
          <w:spacing w:val="-46"/>
          <w:w w:val="110"/>
        </w:rPr>
        <w:t> </w:t>
      </w:r>
      <w:r>
        <w:rPr>
          <w:w w:val="110"/>
        </w:rPr>
        <w:t>El acatamiento extemporáneo de la resolución del recurso de revisión, si es injustificado, no exime de responsabilidad a los servidores públicos que resulten responsables ni, en su caso, a su superior jerárquico, pero se tomará en consideración como atenuante al imponer la sanción administrativa o penal, que llegara a</w:t>
      </w:r>
      <w:r>
        <w:rPr>
          <w:spacing w:val="11"/>
          <w:w w:val="110"/>
        </w:rPr>
        <w:t> </w:t>
      </w:r>
      <w:r>
        <w:rPr>
          <w:w w:val="110"/>
        </w:rPr>
        <w:t>corresponder.</w:t>
      </w:r>
    </w:p>
    <w:p>
      <w:pPr>
        <w:pStyle w:val="BodyText"/>
        <w:ind w:left="0"/>
        <w:rPr>
          <w:sz w:val="22"/>
        </w:rPr>
      </w:pPr>
    </w:p>
    <w:p>
      <w:pPr>
        <w:pStyle w:val="Heading1"/>
        <w:spacing w:line="262" w:lineRule="exact" w:before="176"/>
        <w:ind w:right="2013"/>
      </w:pPr>
      <w:r>
        <w:rPr/>
        <w:t>Capítulo V</w:t>
      </w:r>
    </w:p>
    <w:p>
      <w:pPr>
        <w:spacing w:line="262" w:lineRule="exact" w:before="0"/>
        <w:ind w:left="2029" w:right="2014" w:firstLine="0"/>
        <w:jc w:val="center"/>
        <w:rPr>
          <w:rFonts w:ascii="TeX Gyre Bonum" w:hAnsi="TeX Gyre Bonum"/>
          <w:b/>
          <w:sz w:val="20"/>
        </w:rPr>
      </w:pPr>
      <w:r>
        <w:rPr>
          <w:rFonts w:ascii="TeX Gyre Bonum" w:hAnsi="TeX Gyre Bonum"/>
          <w:b/>
          <w:sz w:val="20"/>
        </w:rPr>
        <w:t>De los Criterios de Interpretación</w:t>
      </w:r>
    </w:p>
    <w:p>
      <w:pPr>
        <w:pStyle w:val="BodyText"/>
        <w:spacing w:before="179"/>
        <w:ind w:right="141"/>
        <w:jc w:val="both"/>
      </w:pPr>
      <w:r>
        <w:rPr>
          <w:rFonts w:ascii="TeX Gyre Bonum" w:hAnsi="TeX Gyre Bonum"/>
          <w:b/>
          <w:w w:val="110"/>
        </w:rPr>
        <w:t>Artículo 202. </w:t>
      </w:r>
      <w:r>
        <w:rPr>
          <w:w w:val="110"/>
        </w:rPr>
        <w:t>Una vez que hayan causado ejecutoria las resoluciones dictadas en los recursos que se sometan a su competencia, el Instituto podrá emitir los criterios de interpretación que estime pertinentes</w:t>
      </w:r>
      <w:r>
        <w:rPr>
          <w:spacing w:val="9"/>
          <w:w w:val="110"/>
        </w:rPr>
        <w:t> </w:t>
      </w:r>
      <w:r>
        <w:rPr>
          <w:w w:val="110"/>
        </w:rPr>
        <w:t>y</w:t>
      </w:r>
      <w:r>
        <w:rPr>
          <w:spacing w:val="11"/>
          <w:w w:val="110"/>
        </w:rPr>
        <w:t> </w:t>
      </w:r>
      <w:r>
        <w:rPr>
          <w:w w:val="110"/>
        </w:rPr>
        <w:t>que</w:t>
      </w:r>
      <w:r>
        <w:rPr>
          <w:spacing w:val="10"/>
          <w:w w:val="110"/>
        </w:rPr>
        <w:t> </w:t>
      </w:r>
      <w:r>
        <w:rPr>
          <w:w w:val="110"/>
        </w:rPr>
        <w:t>deriven</w:t>
      </w:r>
      <w:r>
        <w:rPr>
          <w:spacing w:val="11"/>
          <w:w w:val="110"/>
        </w:rPr>
        <w:t> </w:t>
      </w:r>
      <w:r>
        <w:rPr>
          <w:w w:val="110"/>
        </w:rPr>
        <w:t>de</w:t>
      </w:r>
      <w:r>
        <w:rPr>
          <w:spacing w:val="10"/>
          <w:w w:val="110"/>
        </w:rPr>
        <w:t> </w:t>
      </w:r>
      <w:r>
        <w:rPr>
          <w:w w:val="110"/>
        </w:rPr>
        <w:t>lo</w:t>
      </w:r>
      <w:r>
        <w:rPr>
          <w:spacing w:val="10"/>
          <w:w w:val="110"/>
        </w:rPr>
        <w:t> </w:t>
      </w:r>
      <w:r>
        <w:rPr>
          <w:w w:val="110"/>
        </w:rPr>
        <w:t>resuelto</w:t>
      </w:r>
      <w:r>
        <w:rPr>
          <w:spacing w:val="12"/>
          <w:w w:val="110"/>
        </w:rPr>
        <w:t> </w:t>
      </w:r>
      <w:r>
        <w:rPr>
          <w:w w:val="110"/>
        </w:rPr>
        <w:t>en</w:t>
      </w:r>
      <w:r>
        <w:rPr>
          <w:spacing w:val="11"/>
          <w:w w:val="110"/>
        </w:rPr>
        <w:t> </w:t>
      </w:r>
      <w:r>
        <w:rPr>
          <w:w w:val="110"/>
        </w:rPr>
        <w:t>dichos</w:t>
      </w:r>
      <w:r>
        <w:rPr>
          <w:spacing w:val="10"/>
          <w:w w:val="110"/>
        </w:rPr>
        <w:t> </w:t>
      </w:r>
      <w:r>
        <w:rPr>
          <w:w w:val="110"/>
        </w:rPr>
        <w:t>asuntos.</w:t>
      </w:r>
    </w:p>
    <w:p>
      <w:pPr>
        <w:pStyle w:val="BodyText"/>
        <w:ind w:left="0"/>
        <w:rPr>
          <w:sz w:val="21"/>
        </w:rPr>
      </w:pPr>
    </w:p>
    <w:p>
      <w:pPr>
        <w:pStyle w:val="BodyText"/>
        <w:spacing w:line="249" w:lineRule="auto"/>
        <w:ind w:right="141"/>
        <w:jc w:val="both"/>
      </w:pPr>
      <w:r>
        <w:rPr>
          <w:w w:val="110"/>
        </w:rPr>
        <w:t>El Instituto Nacional podrá emitir criterios de carácter orientador para el Instituto, que se establecerán por reiteración al resolver tres casos análogos de manera constitutiva  en el mismo sentido, por al  menos dos terceras partes del Pleno del Instituto Nacional, derivados de resoluciones que hayan quedado</w:t>
      </w:r>
      <w:r>
        <w:rPr>
          <w:spacing w:val="11"/>
          <w:w w:val="110"/>
        </w:rPr>
        <w:t> </w:t>
      </w:r>
      <w:r>
        <w:rPr>
          <w:w w:val="110"/>
        </w:rPr>
        <w:t>firme.</w:t>
      </w:r>
    </w:p>
    <w:p>
      <w:pPr>
        <w:pStyle w:val="BodyText"/>
        <w:spacing w:before="182"/>
        <w:jc w:val="both"/>
      </w:pPr>
      <w:r>
        <w:rPr>
          <w:rFonts w:ascii="TeX Gyre Bonum" w:hAnsi="TeX Gyre Bonum"/>
          <w:b/>
          <w:w w:val="110"/>
        </w:rPr>
        <w:t>Artículo 203. </w:t>
      </w:r>
      <w:r>
        <w:rPr>
          <w:w w:val="110"/>
        </w:rPr>
        <w:t>Para efectos del presente Capítulo, los criterios podrán ser de tres tipos:</w:t>
      </w:r>
    </w:p>
    <w:p>
      <w:pPr>
        <w:pStyle w:val="ListParagraph"/>
        <w:numPr>
          <w:ilvl w:val="0"/>
          <w:numId w:val="59"/>
        </w:numPr>
        <w:tabs>
          <w:tab w:pos="461" w:val="left" w:leader="none"/>
        </w:tabs>
        <w:spacing w:line="242" w:lineRule="auto" w:before="179" w:after="0"/>
        <w:ind w:left="160" w:right="140" w:firstLine="0"/>
        <w:jc w:val="both"/>
        <w:rPr>
          <w:sz w:val="20"/>
        </w:rPr>
      </w:pPr>
      <w:r>
        <w:rPr>
          <w:rFonts w:ascii="TeX Gyre Bonum" w:hAnsi="TeX Gyre Bonum"/>
          <w:b/>
          <w:w w:val="110"/>
          <w:sz w:val="20"/>
        </w:rPr>
        <w:t>Criterio reiterado: </w:t>
      </w:r>
      <w:r>
        <w:rPr>
          <w:w w:val="110"/>
          <w:sz w:val="20"/>
        </w:rPr>
        <w:t>Es aquél que se constituye al resolver tres casos análogos de manera consecutiva en el mismo sentido, que representa el raciocinio sostenido por al menos cuatro de las o    los Comisionados del Pleno del Instituto, derivados de resoluciones que hayan quedado en firme, en materia</w:t>
      </w:r>
      <w:r>
        <w:rPr>
          <w:spacing w:val="10"/>
          <w:w w:val="110"/>
          <w:sz w:val="20"/>
        </w:rPr>
        <w:t> </w:t>
      </w:r>
      <w:r>
        <w:rPr>
          <w:w w:val="110"/>
          <w:sz w:val="20"/>
        </w:rPr>
        <w:t>de</w:t>
      </w:r>
      <w:r>
        <w:rPr>
          <w:spacing w:val="9"/>
          <w:w w:val="110"/>
          <w:sz w:val="20"/>
        </w:rPr>
        <w:t> </w:t>
      </w:r>
      <w:r>
        <w:rPr>
          <w:w w:val="110"/>
          <w:sz w:val="20"/>
        </w:rPr>
        <w:t>acceso</w:t>
      </w:r>
      <w:r>
        <w:rPr>
          <w:spacing w:val="10"/>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información</w:t>
      </w:r>
      <w:r>
        <w:rPr>
          <w:spacing w:val="10"/>
          <w:w w:val="110"/>
          <w:sz w:val="20"/>
        </w:rPr>
        <w:t> </w:t>
      </w:r>
      <w:r>
        <w:rPr>
          <w:w w:val="110"/>
          <w:sz w:val="20"/>
        </w:rPr>
        <w:t>o</w:t>
      </w:r>
      <w:r>
        <w:rPr>
          <w:spacing w:val="10"/>
          <w:w w:val="110"/>
          <w:sz w:val="20"/>
        </w:rPr>
        <w:t> </w:t>
      </w:r>
      <w:r>
        <w:rPr>
          <w:w w:val="110"/>
          <w:sz w:val="20"/>
        </w:rPr>
        <w:t>de</w:t>
      </w:r>
      <w:r>
        <w:rPr>
          <w:spacing w:val="9"/>
          <w:w w:val="110"/>
          <w:sz w:val="20"/>
        </w:rPr>
        <w:t> </w:t>
      </w:r>
      <w:r>
        <w:rPr>
          <w:w w:val="110"/>
          <w:sz w:val="20"/>
        </w:rPr>
        <w:t>protección</w:t>
      </w:r>
      <w:r>
        <w:rPr>
          <w:spacing w:val="10"/>
          <w:w w:val="110"/>
          <w:sz w:val="20"/>
        </w:rPr>
        <w:t> </w:t>
      </w:r>
      <w:r>
        <w:rPr>
          <w:w w:val="110"/>
          <w:sz w:val="20"/>
        </w:rPr>
        <w:t>de</w:t>
      </w:r>
      <w:r>
        <w:rPr>
          <w:spacing w:val="9"/>
          <w:w w:val="110"/>
          <w:sz w:val="20"/>
        </w:rPr>
        <w:t> </w:t>
      </w:r>
      <w:r>
        <w:rPr>
          <w:w w:val="110"/>
          <w:sz w:val="20"/>
        </w:rPr>
        <w:t>datos</w:t>
      </w:r>
      <w:r>
        <w:rPr>
          <w:spacing w:val="7"/>
          <w:w w:val="110"/>
          <w:sz w:val="20"/>
        </w:rPr>
        <w:t> </w:t>
      </w:r>
      <w:r>
        <w:rPr>
          <w:w w:val="110"/>
          <w:sz w:val="20"/>
        </w:rPr>
        <w:t>personales;</w:t>
      </w:r>
    </w:p>
    <w:p>
      <w:pPr>
        <w:spacing w:after="0" w:line="242"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59"/>
        </w:numPr>
        <w:tabs>
          <w:tab w:pos="495" w:val="left" w:leader="none"/>
        </w:tabs>
        <w:spacing w:line="237" w:lineRule="auto" w:before="60" w:after="0"/>
        <w:ind w:left="160" w:right="136" w:firstLine="0"/>
        <w:jc w:val="both"/>
        <w:rPr>
          <w:sz w:val="20"/>
        </w:rPr>
      </w:pPr>
      <w:r>
        <w:rPr>
          <w:rFonts w:ascii="TeX Gyre Bonum" w:hAnsi="TeX Gyre Bonum"/>
          <w:b/>
          <w:w w:val="110"/>
          <w:sz w:val="20"/>
        </w:rPr>
        <w:t>Criterio relevante: </w:t>
      </w:r>
      <w:r>
        <w:rPr>
          <w:w w:val="110"/>
          <w:sz w:val="20"/>
        </w:rPr>
        <w:t>Es aquél que consiste en la descripción del razonamiento contenido en una resolución que, por su interés o trascendencia para el acceso a la información o la protección de datos personales, amerita su formulación;</w:t>
      </w:r>
      <w:r>
        <w:rPr>
          <w:spacing w:val="40"/>
          <w:w w:val="110"/>
          <w:sz w:val="20"/>
        </w:rPr>
        <w:t> </w:t>
      </w:r>
      <w:r>
        <w:rPr>
          <w:w w:val="110"/>
          <w:sz w:val="20"/>
        </w:rPr>
        <w:t>y</w:t>
      </w:r>
    </w:p>
    <w:p>
      <w:pPr>
        <w:pStyle w:val="ListParagraph"/>
        <w:numPr>
          <w:ilvl w:val="0"/>
          <w:numId w:val="59"/>
        </w:numPr>
        <w:tabs>
          <w:tab w:pos="547" w:val="left" w:leader="none"/>
        </w:tabs>
        <w:spacing w:line="240" w:lineRule="auto" w:before="197" w:after="0"/>
        <w:ind w:left="160" w:right="142" w:firstLine="0"/>
        <w:jc w:val="both"/>
        <w:rPr>
          <w:sz w:val="20"/>
        </w:rPr>
      </w:pPr>
      <w:r>
        <w:rPr>
          <w:rFonts w:ascii="TeX Gyre Bonum" w:hAnsi="TeX Gyre Bonum"/>
          <w:b/>
          <w:w w:val="110"/>
          <w:sz w:val="20"/>
        </w:rPr>
        <w:t>Criterio orientador: </w:t>
      </w:r>
      <w:r>
        <w:rPr>
          <w:w w:val="110"/>
          <w:sz w:val="20"/>
        </w:rPr>
        <w:t>Es aquél que reúne los requisitos de un criterio obligatorio, a excepción del número de recursos resueltos, que podrá ser menor, el cual sin ser obligatorio resulta de utilidad para resolver</w:t>
      </w:r>
      <w:r>
        <w:rPr>
          <w:spacing w:val="9"/>
          <w:w w:val="110"/>
          <w:sz w:val="20"/>
        </w:rPr>
        <w:t> </w:t>
      </w:r>
      <w:r>
        <w:rPr>
          <w:w w:val="110"/>
          <w:sz w:val="20"/>
        </w:rPr>
        <w:t>de</w:t>
      </w:r>
      <w:r>
        <w:rPr>
          <w:spacing w:val="9"/>
          <w:w w:val="110"/>
          <w:sz w:val="20"/>
        </w:rPr>
        <w:t> </w:t>
      </w:r>
      <w:r>
        <w:rPr>
          <w:w w:val="110"/>
          <w:sz w:val="20"/>
        </w:rPr>
        <w:t>forma</w:t>
      </w:r>
      <w:r>
        <w:rPr>
          <w:spacing w:val="9"/>
          <w:w w:val="110"/>
          <w:sz w:val="20"/>
        </w:rPr>
        <w:t> </w:t>
      </w:r>
      <w:r>
        <w:rPr>
          <w:w w:val="110"/>
          <w:sz w:val="20"/>
        </w:rPr>
        <w:t>determinada</w:t>
      </w:r>
      <w:r>
        <w:rPr>
          <w:spacing w:val="10"/>
          <w:w w:val="110"/>
          <w:sz w:val="20"/>
        </w:rPr>
        <w:t> </w:t>
      </w:r>
      <w:r>
        <w:rPr>
          <w:w w:val="110"/>
          <w:sz w:val="20"/>
        </w:rPr>
        <w:t>una</w:t>
      </w:r>
      <w:r>
        <w:rPr>
          <w:spacing w:val="10"/>
          <w:w w:val="110"/>
          <w:sz w:val="20"/>
        </w:rPr>
        <w:t> </w:t>
      </w:r>
      <w:r>
        <w:rPr>
          <w:w w:val="110"/>
          <w:sz w:val="20"/>
        </w:rPr>
        <w:t>controversia</w:t>
      </w:r>
      <w:r>
        <w:rPr>
          <w:spacing w:val="9"/>
          <w:w w:val="110"/>
          <w:sz w:val="20"/>
        </w:rPr>
        <w:t> </w:t>
      </w:r>
      <w:r>
        <w:rPr>
          <w:w w:val="110"/>
          <w:sz w:val="20"/>
        </w:rPr>
        <w:t>similar</w:t>
      </w:r>
      <w:r>
        <w:rPr>
          <w:spacing w:val="10"/>
          <w:w w:val="110"/>
          <w:sz w:val="20"/>
        </w:rPr>
        <w:t> </w:t>
      </w:r>
      <w:r>
        <w:rPr>
          <w:w w:val="110"/>
          <w:sz w:val="20"/>
        </w:rPr>
        <w:t>que</w:t>
      </w:r>
      <w:r>
        <w:rPr>
          <w:spacing w:val="9"/>
          <w:w w:val="110"/>
          <w:sz w:val="20"/>
        </w:rPr>
        <w:t> </w:t>
      </w:r>
      <w:r>
        <w:rPr>
          <w:w w:val="110"/>
          <w:sz w:val="20"/>
        </w:rPr>
        <w:t>se</w:t>
      </w:r>
      <w:r>
        <w:rPr>
          <w:spacing w:val="8"/>
          <w:w w:val="110"/>
          <w:sz w:val="20"/>
        </w:rPr>
        <w:t> </w:t>
      </w:r>
      <w:r>
        <w:rPr>
          <w:w w:val="110"/>
          <w:sz w:val="20"/>
        </w:rPr>
        <w:t>presente</w:t>
      </w:r>
      <w:r>
        <w:rPr>
          <w:spacing w:val="9"/>
          <w:w w:val="110"/>
          <w:sz w:val="20"/>
        </w:rPr>
        <w:t> </w:t>
      </w:r>
      <w:r>
        <w:rPr>
          <w:w w:val="110"/>
          <w:sz w:val="20"/>
        </w:rPr>
        <w:t>en</w:t>
      </w:r>
      <w:r>
        <w:rPr>
          <w:spacing w:val="10"/>
          <w:w w:val="110"/>
          <w:sz w:val="20"/>
        </w:rPr>
        <w:t> </w:t>
      </w:r>
      <w:r>
        <w:rPr>
          <w:w w:val="110"/>
          <w:sz w:val="20"/>
        </w:rPr>
        <w:t>lo</w:t>
      </w:r>
      <w:r>
        <w:rPr>
          <w:spacing w:val="-4"/>
          <w:w w:val="110"/>
          <w:sz w:val="20"/>
        </w:rPr>
        <w:t> </w:t>
      </w:r>
      <w:r>
        <w:rPr>
          <w:w w:val="110"/>
          <w:sz w:val="20"/>
        </w:rPr>
        <w:t>subsecuente.</w:t>
      </w:r>
    </w:p>
    <w:p>
      <w:pPr>
        <w:pStyle w:val="BodyText"/>
        <w:spacing w:line="244" w:lineRule="auto" w:before="192"/>
        <w:ind w:right="134"/>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204.</w:t>
      </w:r>
      <w:r>
        <w:rPr>
          <w:rFonts w:ascii="TeX Gyre Bonum" w:hAnsi="TeX Gyre Bonum"/>
          <w:b/>
          <w:spacing w:val="-23"/>
          <w:w w:val="110"/>
        </w:rPr>
        <w:t> </w:t>
      </w:r>
      <w:r>
        <w:rPr>
          <w:w w:val="110"/>
        </w:rPr>
        <w:t>Los</w:t>
      </w:r>
      <w:r>
        <w:rPr>
          <w:spacing w:val="-4"/>
          <w:w w:val="110"/>
        </w:rPr>
        <w:t> </w:t>
      </w:r>
      <w:r>
        <w:rPr>
          <w:w w:val="110"/>
        </w:rPr>
        <w:t>criterios</w:t>
      </w:r>
      <w:r>
        <w:rPr>
          <w:spacing w:val="-4"/>
          <w:w w:val="110"/>
        </w:rPr>
        <w:t> </w:t>
      </w:r>
      <w:r>
        <w:rPr>
          <w:w w:val="110"/>
        </w:rPr>
        <w:t>reiterados</w:t>
      </w:r>
      <w:r>
        <w:rPr>
          <w:spacing w:val="-5"/>
          <w:w w:val="110"/>
        </w:rPr>
        <w:t> </w:t>
      </w:r>
      <w:r>
        <w:rPr>
          <w:w w:val="110"/>
        </w:rPr>
        <w:t>y</w:t>
      </w:r>
      <w:r>
        <w:rPr>
          <w:spacing w:val="-3"/>
          <w:w w:val="110"/>
        </w:rPr>
        <w:t> </w:t>
      </w:r>
      <w:r>
        <w:rPr>
          <w:w w:val="110"/>
        </w:rPr>
        <w:t>relevantes</w:t>
      </w:r>
      <w:r>
        <w:rPr>
          <w:spacing w:val="-4"/>
          <w:w w:val="110"/>
        </w:rPr>
        <w:t> </w:t>
      </w:r>
      <w:r>
        <w:rPr>
          <w:w w:val="110"/>
        </w:rPr>
        <w:t>serán</w:t>
      </w:r>
      <w:r>
        <w:rPr>
          <w:spacing w:val="-4"/>
          <w:w w:val="110"/>
        </w:rPr>
        <w:t> </w:t>
      </w:r>
      <w:r>
        <w:rPr>
          <w:w w:val="110"/>
        </w:rPr>
        <w:t>obligatorios</w:t>
      </w:r>
      <w:r>
        <w:rPr>
          <w:spacing w:val="-4"/>
          <w:w w:val="110"/>
        </w:rPr>
        <w:t> </w:t>
      </w:r>
      <w:r>
        <w:rPr>
          <w:w w:val="110"/>
        </w:rPr>
        <w:t>para</w:t>
      </w:r>
      <w:r>
        <w:rPr>
          <w:spacing w:val="-6"/>
          <w:w w:val="110"/>
        </w:rPr>
        <w:t> </w:t>
      </w:r>
      <w:r>
        <w:rPr>
          <w:w w:val="110"/>
        </w:rPr>
        <w:t>los</w:t>
      </w:r>
      <w:r>
        <w:rPr>
          <w:spacing w:val="-4"/>
          <w:w w:val="110"/>
        </w:rPr>
        <w:t> </w:t>
      </w:r>
      <w:r>
        <w:rPr>
          <w:w w:val="110"/>
        </w:rPr>
        <w:t>integrantes</w:t>
      </w:r>
      <w:r>
        <w:rPr>
          <w:spacing w:val="-5"/>
          <w:w w:val="110"/>
        </w:rPr>
        <w:t> </w:t>
      </w:r>
      <w:r>
        <w:rPr>
          <w:w w:val="110"/>
        </w:rPr>
        <w:t>del</w:t>
      </w:r>
      <w:r>
        <w:rPr>
          <w:spacing w:val="-3"/>
          <w:w w:val="110"/>
        </w:rPr>
        <w:t> </w:t>
      </w:r>
      <w:r>
        <w:rPr>
          <w:w w:val="110"/>
        </w:rPr>
        <w:t>Instituto</w:t>
      </w:r>
      <w:r>
        <w:rPr>
          <w:spacing w:val="5"/>
          <w:w w:val="110"/>
        </w:rPr>
        <w:t> </w:t>
      </w:r>
      <w:r>
        <w:rPr>
          <w:w w:val="110"/>
        </w:rPr>
        <w:t>y para los sujetos obligados. La obligatoriedad del criterio deberá ser observada al dar respuesta al particular en su ejercicio del derecho de acceso a la información o protección de datos  personales,  según sea aplicable a la materia de la solicitud, así como al cumplir las  resoluciones  del  Instituto revisor de sus actos, aun cuando dicho criterio no haya sido invocado en  la  resolución  que  haya  recaído</w:t>
      </w:r>
      <w:r>
        <w:rPr>
          <w:spacing w:val="11"/>
          <w:w w:val="110"/>
        </w:rPr>
        <w:t> </w:t>
      </w:r>
      <w:r>
        <w:rPr>
          <w:w w:val="110"/>
        </w:rPr>
        <w:t>al</w:t>
      </w:r>
      <w:r>
        <w:rPr>
          <w:spacing w:val="10"/>
          <w:w w:val="110"/>
        </w:rPr>
        <w:t> </w:t>
      </w:r>
      <w:r>
        <w:rPr>
          <w:w w:val="110"/>
        </w:rPr>
        <w:t>recurso</w:t>
      </w:r>
      <w:r>
        <w:rPr>
          <w:spacing w:val="10"/>
          <w:w w:val="110"/>
        </w:rPr>
        <w:t> </w:t>
      </w:r>
      <w:r>
        <w:rPr>
          <w:w w:val="110"/>
        </w:rPr>
        <w:t>objeto</w:t>
      </w:r>
      <w:r>
        <w:rPr>
          <w:spacing w:val="9"/>
          <w:w w:val="110"/>
        </w:rPr>
        <w:t> </w:t>
      </w:r>
      <w:r>
        <w:rPr>
          <w:w w:val="110"/>
        </w:rPr>
        <w:t>del</w:t>
      </w:r>
      <w:r>
        <w:rPr>
          <w:spacing w:val="10"/>
          <w:w w:val="110"/>
        </w:rPr>
        <w:t> </w:t>
      </w:r>
      <w:r>
        <w:rPr>
          <w:w w:val="110"/>
        </w:rPr>
        <w:t>cumplimiento,</w:t>
      </w:r>
      <w:r>
        <w:rPr>
          <w:spacing w:val="11"/>
          <w:w w:val="110"/>
        </w:rPr>
        <w:t> </w:t>
      </w:r>
      <w:r>
        <w:rPr>
          <w:w w:val="110"/>
        </w:rPr>
        <w:t>de</w:t>
      </w:r>
      <w:r>
        <w:rPr>
          <w:spacing w:val="9"/>
          <w:w w:val="110"/>
        </w:rPr>
        <w:t> </w:t>
      </w:r>
      <w:r>
        <w:rPr>
          <w:w w:val="110"/>
        </w:rPr>
        <w:t>ser</w:t>
      </w:r>
      <w:r>
        <w:rPr>
          <w:spacing w:val="11"/>
          <w:w w:val="110"/>
        </w:rPr>
        <w:t> </w:t>
      </w:r>
      <w:r>
        <w:rPr>
          <w:w w:val="110"/>
        </w:rPr>
        <w:t>aplicable</w:t>
      </w:r>
      <w:r>
        <w:rPr>
          <w:spacing w:val="10"/>
          <w:w w:val="110"/>
        </w:rPr>
        <w:t> </w:t>
      </w:r>
      <w:r>
        <w:rPr>
          <w:w w:val="110"/>
        </w:rPr>
        <w:t>al</w:t>
      </w:r>
      <w:r>
        <w:rPr>
          <w:spacing w:val="10"/>
          <w:w w:val="110"/>
        </w:rPr>
        <w:t> </w:t>
      </w:r>
      <w:r>
        <w:rPr>
          <w:w w:val="110"/>
        </w:rPr>
        <w:t>caso</w:t>
      </w:r>
      <w:r>
        <w:rPr>
          <w:spacing w:val="10"/>
          <w:w w:val="110"/>
        </w:rPr>
        <w:t> </w:t>
      </w:r>
      <w:r>
        <w:rPr>
          <w:w w:val="110"/>
        </w:rPr>
        <w:t>concreto.</w:t>
      </w:r>
    </w:p>
    <w:p>
      <w:pPr>
        <w:pStyle w:val="BodyText"/>
        <w:spacing w:line="230" w:lineRule="auto" w:before="197"/>
        <w:ind w:right="143"/>
        <w:jc w:val="both"/>
      </w:pPr>
      <w:r>
        <w:rPr>
          <w:rFonts w:ascii="TeX Gyre Bonum" w:hAnsi="TeX Gyre Bonum"/>
          <w:b/>
          <w:w w:val="110"/>
        </w:rPr>
        <w:t>Artículo 205. </w:t>
      </w:r>
      <w:r>
        <w:rPr>
          <w:w w:val="110"/>
        </w:rPr>
        <w:t>Los criterios de interpretación se compondrán por el rubro, el texto y la resolución o el precedente que, en su caso, hayan originado su emisión.</w:t>
      </w:r>
    </w:p>
    <w:p>
      <w:pPr>
        <w:pStyle w:val="BodyText"/>
        <w:spacing w:before="4"/>
        <w:ind w:left="0"/>
        <w:rPr>
          <w:sz w:val="21"/>
        </w:rPr>
      </w:pPr>
    </w:p>
    <w:p>
      <w:pPr>
        <w:pStyle w:val="BodyText"/>
      </w:pPr>
      <w:r>
        <w:rPr>
          <w:w w:val="110"/>
        </w:rPr>
        <w:t>Para efectos del presente artículo se entenderá por:</w:t>
      </w:r>
    </w:p>
    <w:p>
      <w:pPr>
        <w:pStyle w:val="BodyText"/>
        <w:spacing w:before="1"/>
        <w:ind w:left="0"/>
        <w:rPr>
          <w:sz w:val="18"/>
        </w:rPr>
      </w:pPr>
    </w:p>
    <w:p>
      <w:pPr>
        <w:pStyle w:val="ListParagraph"/>
        <w:numPr>
          <w:ilvl w:val="0"/>
          <w:numId w:val="60"/>
        </w:numPr>
        <w:tabs>
          <w:tab w:pos="468" w:val="left" w:leader="none"/>
        </w:tabs>
        <w:spacing w:line="230" w:lineRule="auto" w:before="0" w:after="0"/>
        <w:ind w:left="160" w:right="137" w:firstLine="0"/>
        <w:jc w:val="both"/>
        <w:rPr>
          <w:sz w:val="20"/>
        </w:rPr>
      </w:pPr>
      <w:r>
        <w:rPr>
          <w:rFonts w:ascii="TeX Gyre Bonum" w:hAnsi="TeX Gyre Bonum"/>
          <w:b/>
          <w:w w:val="110"/>
          <w:sz w:val="20"/>
        </w:rPr>
        <w:t>Rubro: </w:t>
      </w:r>
      <w:r>
        <w:rPr>
          <w:w w:val="110"/>
          <w:sz w:val="20"/>
        </w:rPr>
        <w:t>Constituye el enunciado gramatical que identifica al criterio de interpretación y tiene por objeto reflejar con precisión, congruencia y claridad el sentido del</w:t>
      </w:r>
      <w:r>
        <w:rPr>
          <w:spacing w:val="25"/>
          <w:w w:val="110"/>
          <w:sz w:val="20"/>
        </w:rPr>
        <w:t> </w:t>
      </w:r>
      <w:r>
        <w:rPr>
          <w:w w:val="110"/>
          <w:sz w:val="20"/>
        </w:rPr>
        <w:t>criterio;</w:t>
      </w:r>
    </w:p>
    <w:p>
      <w:pPr>
        <w:pStyle w:val="BodyText"/>
        <w:spacing w:before="5"/>
        <w:ind w:left="0"/>
        <w:rPr>
          <w:sz w:val="18"/>
        </w:rPr>
      </w:pPr>
    </w:p>
    <w:p>
      <w:pPr>
        <w:pStyle w:val="ListParagraph"/>
        <w:numPr>
          <w:ilvl w:val="0"/>
          <w:numId w:val="60"/>
        </w:numPr>
        <w:tabs>
          <w:tab w:pos="487" w:val="left" w:leader="none"/>
        </w:tabs>
        <w:spacing w:line="228" w:lineRule="auto" w:before="0" w:after="0"/>
        <w:ind w:left="160" w:right="146" w:firstLine="0"/>
        <w:jc w:val="both"/>
        <w:rPr>
          <w:sz w:val="20"/>
        </w:rPr>
      </w:pPr>
      <w:r>
        <w:rPr>
          <w:rFonts w:ascii="TeX Gyre Bonum" w:hAnsi="TeX Gyre Bonum"/>
          <w:b/>
          <w:w w:val="110"/>
          <w:sz w:val="20"/>
        </w:rPr>
        <w:t>Texto: </w:t>
      </w:r>
      <w:r>
        <w:rPr>
          <w:w w:val="110"/>
          <w:sz w:val="20"/>
        </w:rPr>
        <w:t>Se compone por la consideración interpretativa, en forma abstracta, del razonamiento contenido en una o varias resoluciones emitidas por el</w:t>
      </w:r>
      <w:r>
        <w:rPr>
          <w:spacing w:val="31"/>
          <w:w w:val="110"/>
          <w:sz w:val="20"/>
        </w:rPr>
        <w:t> </w:t>
      </w:r>
      <w:r>
        <w:rPr>
          <w:w w:val="110"/>
          <w:sz w:val="20"/>
        </w:rPr>
        <w:t>Instituto;</w:t>
      </w:r>
    </w:p>
    <w:p>
      <w:pPr>
        <w:pStyle w:val="BodyText"/>
        <w:spacing w:before="5"/>
        <w:ind w:left="0"/>
        <w:rPr>
          <w:sz w:val="17"/>
        </w:rPr>
      </w:pPr>
    </w:p>
    <w:p>
      <w:pPr>
        <w:pStyle w:val="ListParagraph"/>
        <w:numPr>
          <w:ilvl w:val="0"/>
          <w:numId w:val="60"/>
        </w:numPr>
        <w:tabs>
          <w:tab w:pos="552" w:val="left" w:leader="none"/>
        </w:tabs>
        <w:spacing w:line="240" w:lineRule="auto" w:before="1" w:after="0"/>
        <w:ind w:left="160" w:right="142" w:firstLine="0"/>
        <w:jc w:val="both"/>
        <w:rPr>
          <w:sz w:val="20"/>
        </w:rPr>
      </w:pPr>
      <w:r>
        <w:rPr>
          <w:rFonts w:ascii="TeX Gyre Bonum" w:hAnsi="TeX Gyre Bonum"/>
          <w:b/>
          <w:w w:val="110"/>
          <w:sz w:val="20"/>
        </w:rPr>
        <w:t>Resolución: </w:t>
      </w:r>
      <w:r>
        <w:rPr>
          <w:w w:val="110"/>
          <w:sz w:val="20"/>
        </w:rPr>
        <w:t>Proceso de argumentación jurídica que representa el razonamiento del Instituto respecto de la cuestión efectivamente planteada en el recurso de revisión interpuesto por los particulares;</w:t>
      </w:r>
      <w:r>
        <w:rPr>
          <w:spacing w:val="-18"/>
          <w:w w:val="110"/>
          <w:sz w:val="20"/>
        </w:rPr>
        <w:t> </w:t>
      </w:r>
      <w:r>
        <w:rPr>
          <w:w w:val="110"/>
          <w:sz w:val="20"/>
        </w:rPr>
        <w:t>y</w:t>
      </w:r>
    </w:p>
    <w:p>
      <w:pPr>
        <w:pStyle w:val="BodyText"/>
        <w:spacing w:before="8"/>
        <w:ind w:left="0"/>
        <w:rPr>
          <w:sz w:val="17"/>
        </w:rPr>
      </w:pPr>
    </w:p>
    <w:p>
      <w:pPr>
        <w:pStyle w:val="ListParagraph"/>
        <w:numPr>
          <w:ilvl w:val="0"/>
          <w:numId w:val="60"/>
        </w:numPr>
        <w:tabs>
          <w:tab w:pos="552" w:val="left" w:leader="none"/>
        </w:tabs>
        <w:spacing w:line="230" w:lineRule="auto" w:before="0" w:after="0"/>
        <w:ind w:left="160" w:right="143" w:firstLine="0"/>
        <w:jc w:val="both"/>
        <w:rPr>
          <w:sz w:val="20"/>
        </w:rPr>
      </w:pPr>
      <w:r>
        <w:rPr>
          <w:rFonts w:ascii="TeX Gyre Bonum" w:hAnsi="TeX Gyre Bonum"/>
          <w:b/>
          <w:w w:val="110"/>
          <w:sz w:val="20"/>
        </w:rPr>
        <w:t>Precedente: </w:t>
      </w:r>
      <w:r>
        <w:rPr>
          <w:w w:val="110"/>
          <w:sz w:val="20"/>
        </w:rPr>
        <w:t>Constituye el conjunto de resoluciones ejecutoriadas e ininterrumpidas creadoras de criterios,</w:t>
      </w:r>
      <w:r>
        <w:rPr>
          <w:spacing w:val="9"/>
          <w:w w:val="110"/>
          <w:sz w:val="20"/>
        </w:rPr>
        <w:t> </w:t>
      </w:r>
      <w:r>
        <w:rPr>
          <w:w w:val="110"/>
          <w:sz w:val="20"/>
        </w:rPr>
        <w:t>cuya</w:t>
      </w:r>
      <w:r>
        <w:rPr>
          <w:spacing w:val="10"/>
          <w:w w:val="110"/>
          <w:sz w:val="20"/>
        </w:rPr>
        <w:t> </w:t>
      </w:r>
      <w:r>
        <w:rPr>
          <w:w w:val="110"/>
          <w:sz w:val="20"/>
        </w:rPr>
        <w:t>función</w:t>
      </w:r>
      <w:r>
        <w:rPr>
          <w:spacing w:val="10"/>
          <w:w w:val="110"/>
          <w:sz w:val="20"/>
        </w:rPr>
        <w:t> </w:t>
      </w:r>
      <w:r>
        <w:rPr>
          <w:w w:val="110"/>
          <w:sz w:val="20"/>
        </w:rPr>
        <w:t>es</w:t>
      </w:r>
      <w:r>
        <w:rPr>
          <w:spacing w:val="9"/>
          <w:w w:val="110"/>
          <w:sz w:val="20"/>
        </w:rPr>
        <w:t> </w:t>
      </w:r>
      <w:r>
        <w:rPr>
          <w:w w:val="110"/>
          <w:sz w:val="20"/>
        </w:rPr>
        <w:t>determinar</w:t>
      </w:r>
      <w:r>
        <w:rPr>
          <w:spacing w:val="9"/>
          <w:w w:val="110"/>
          <w:sz w:val="20"/>
        </w:rPr>
        <w:t> </w:t>
      </w:r>
      <w:r>
        <w:rPr>
          <w:w w:val="110"/>
          <w:sz w:val="20"/>
        </w:rPr>
        <w:t>el</w:t>
      </w:r>
      <w:r>
        <w:rPr>
          <w:spacing w:val="10"/>
          <w:w w:val="110"/>
          <w:sz w:val="20"/>
        </w:rPr>
        <w:t> </w:t>
      </w:r>
      <w:r>
        <w:rPr>
          <w:w w:val="110"/>
          <w:sz w:val="20"/>
        </w:rPr>
        <w:t>sentido</w:t>
      </w:r>
      <w:r>
        <w:rPr>
          <w:spacing w:val="11"/>
          <w:w w:val="110"/>
          <w:sz w:val="20"/>
        </w:rPr>
        <w:t> </w:t>
      </w:r>
      <w:r>
        <w:rPr>
          <w:w w:val="110"/>
          <w:sz w:val="20"/>
        </w:rPr>
        <w:t>de</w:t>
      </w:r>
      <w:r>
        <w:rPr>
          <w:spacing w:val="9"/>
          <w:w w:val="110"/>
          <w:sz w:val="20"/>
        </w:rPr>
        <w:t> </w:t>
      </w:r>
      <w:r>
        <w:rPr>
          <w:w w:val="110"/>
          <w:sz w:val="20"/>
        </w:rPr>
        <w:t>un</w:t>
      </w:r>
      <w:r>
        <w:rPr>
          <w:spacing w:val="9"/>
          <w:w w:val="110"/>
          <w:sz w:val="20"/>
        </w:rPr>
        <w:t> </w:t>
      </w:r>
      <w:r>
        <w:rPr>
          <w:w w:val="110"/>
          <w:sz w:val="20"/>
        </w:rPr>
        <w:t>criterio</w:t>
      </w:r>
      <w:r>
        <w:rPr>
          <w:spacing w:val="11"/>
          <w:w w:val="110"/>
          <w:sz w:val="20"/>
        </w:rPr>
        <w:t> </w:t>
      </w:r>
      <w:r>
        <w:rPr>
          <w:w w:val="110"/>
          <w:sz w:val="20"/>
        </w:rPr>
        <w:t>de</w:t>
      </w:r>
      <w:r>
        <w:rPr>
          <w:spacing w:val="-9"/>
          <w:w w:val="110"/>
          <w:sz w:val="20"/>
        </w:rPr>
        <w:t> </w:t>
      </w:r>
      <w:r>
        <w:rPr>
          <w:w w:val="110"/>
          <w:sz w:val="20"/>
        </w:rPr>
        <w:t>interpretación.</w:t>
      </w:r>
    </w:p>
    <w:p>
      <w:pPr>
        <w:pStyle w:val="BodyText"/>
        <w:spacing w:before="7"/>
        <w:ind w:left="0"/>
        <w:rPr>
          <w:sz w:val="21"/>
        </w:rPr>
      </w:pPr>
    </w:p>
    <w:p>
      <w:pPr>
        <w:pStyle w:val="BodyText"/>
      </w:pPr>
      <w:r>
        <w:rPr>
          <w:w w:val="110"/>
        </w:rPr>
        <w:t>Para la emisión de criterios de interpretación se debe establecer la Época.</w:t>
      </w:r>
    </w:p>
    <w:p>
      <w:pPr>
        <w:pStyle w:val="BodyText"/>
        <w:spacing w:before="2"/>
        <w:ind w:left="0"/>
        <w:rPr>
          <w:sz w:val="21"/>
        </w:rPr>
      </w:pPr>
    </w:p>
    <w:p>
      <w:pPr>
        <w:pStyle w:val="BodyText"/>
        <w:spacing w:line="247" w:lineRule="auto"/>
        <w:ind w:right="133"/>
        <w:jc w:val="both"/>
      </w:pPr>
      <w:r>
        <w:rPr>
          <w:w w:val="110"/>
        </w:rPr>
        <w:t>Las épocas, son periodos que reflejan cambios paradigmáticos en la manera de formar criterios en materia de transparencia, acceso a la información pública y protección de datos. La mayoría de estos cambios se deben a modificaciones sustanciales  en la normativa que rige la materia,  acontecimientos  de gran relevancia histórica que impacten en el sistema jurídico nacional o bien, cuando el Pleno sufra un cambio radical en su integración. Dicho cambio será determinado por acuerdo del Pleno y en éste se indicará la denominación de la nueva</w:t>
      </w:r>
      <w:r>
        <w:rPr>
          <w:spacing w:val="47"/>
          <w:w w:val="110"/>
        </w:rPr>
        <w:t> </w:t>
      </w:r>
      <w:r>
        <w:rPr>
          <w:w w:val="110"/>
        </w:rPr>
        <w:t>época.</w:t>
      </w:r>
    </w:p>
    <w:p>
      <w:pPr>
        <w:pStyle w:val="BodyText"/>
        <w:spacing w:line="244" w:lineRule="auto" w:before="192"/>
        <w:ind w:right="142"/>
        <w:jc w:val="both"/>
      </w:pPr>
      <w:r>
        <w:rPr>
          <w:rFonts w:ascii="TeX Gyre Bonum" w:hAnsi="TeX Gyre Bonum"/>
          <w:b/>
          <w:w w:val="110"/>
        </w:rPr>
        <w:t>Artículo 206. </w:t>
      </w:r>
      <w:r>
        <w:rPr>
          <w:w w:val="110"/>
        </w:rPr>
        <w:t>Todo criterio que emita el Instituto deberá contener una clave de control para su debida identificación, que se compondrá del número de criterio y del año de emisión. La clave de control se asignará por separado dependiendo del tipo de criterio que se emita, por lo que en el caso en que un criterio orientador se convierta en obligatorio, se deberá asignar para este último una clave de control distinta de la que se tenía para el primer tipo.</w:t>
      </w:r>
    </w:p>
    <w:p>
      <w:pPr>
        <w:pStyle w:val="BodyText"/>
        <w:spacing w:before="185"/>
      </w:pPr>
      <w:r>
        <w:rPr>
          <w:rFonts w:ascii="TeX Gyre Bonum" w:hAnsi="TeX Gyre Bonum"/>
          <w:b/>
          <w:w w:val="110"/>
        </w:rPr>
        <w:t>Artículo 207. </w:t>
      </w:r>
      <w:r>
        <w:rPr>
          <w:w w:val="110"/>
        </w:rPr>
        <w:t>En la redacción del texto del criterio se observará lo siguiente:</w:t>
      </w:r>
    </w:p>
    <w:p>
      <w:pPr>
        <w:pStyle w:val="ListParagraph"/>
        <w:numPr>
          <w:ilvl w:val="0"/>
          <w:numId w:val="61"/>
        </w:numPr>
        <w:tabs>
          <w:tab w:pos="475" w:val="left" w:leader="none"/>
        </w:tabs>
        <w:spacing w:line="228" w:lineRule="auto" w:before="190" w:after="0"/>
        <w:ind w:left="160" w:right="146" w:firstLine="0"/>
        <w:jc w:val="both"/>
        <w:rPr>
          <w:sz w:val="20"/>
        </w:rPr>
      </w:pPr>
      <w:r>
        <w:rPr>
          <w:w w:val="110"/>
          <w:sz w:val="20"/>
        </w:rPr>
        <w:t>Deberá derivar de la parte considerativa fundamental de la resolución correspondiente y contener únicamente los razonamientos sustantivos que le dan</w:t>
      </w:r>
      <w:r>
        <w:rPr>
          <w:spacing w:val="9"/>
          <w:w w:val="110"/>
          <w:sz w:val="20"/>
        </w:rPr>
        <w:t> </w:t>
      </w:r>
      <w:r>
        <w:rPr>
          <w:w w:val="110"/>
          <w:sz w:val="20"/>
        </w:rPr>
        <w:t>origen;</w:t>
      </w:r>
    </w:p>
    <w:p>
      <w:pPr>
        <w:spacing w:after="0" w:line="228" w:lineRule="auto"/>
        <w:jc w:val="both"/>
        <w:rPr>
          <w:sz w:val="20"/>
        </w:rPr>
        <w:sectPr>
          <w:pgSz w:w="12250" w:h="15850"/>
          <w:pgMar w:header="720" w:footer="1163" w:top="1560" w:bottom="1360" w:left="860" w:right="940"/>
        </w:sectPr>
      </w:pPr>
    </w:p>
    <w:p>
      <w:pPr>
        <w:pStyle w:val="BodyText"/>
        <w:spacing w:before="8"/>
        <w:ind w:left="0"/>
        <w:rPr>
          <w:sz w:val="13"/>
        </w:rPr>
      </w:pPr>
    </w:p>
    <w:p>
      <w:pPr>
        <w:pStyle w:val="ListParagraph"/>
        <w:numPr>
          <w:ilvl w:val="0"/>
          <w:numId w:val="61"/>
        </w:numPr>
        <w:tabs>
          <w:tab w:pos="511" w:val="left" w:leader="none"/>
        </w:tabs>
        <w:spacing w:line="230" w:lineRule="auto" w:before="66" w:after="0"/>
        <w:ind w:left="160" w:right="141" w:firstLine="0"/>
        <w:jc w:val="both"/>
        <w:rPr>
          <w:sz w:val="20"/>
        </w:rPr>
      </w:pPr>
      <w:r>
        <w:rPr>
          <w:w w:val="110"/>
          <w:sz w:val="20"/>
        </w:rPr>
        <w:t>Tratándose de criterios reiterados deberá contener las consideraciones torales que lo sustentan y en que se hayan apoyado las tres resoluciones que los</w:t>
      </w:r>
      <w:r>
        <w:rPr>
          <w:spacing w:val="27"/>
          <w:w w:val="110"/>
          <w:sz w:val="20"/>
        </w:rPr>
        <w:t> </w:t>
      </w:r>
      <w:r>
        <w:rPr>
          <w:w w:val="110"/>
          <w:sz w:val="20"/>
        </w:rPr>
        <w:t>generen;</w:t>
      </w:r>
    </w:p>
    <w:p>
      <w:pPr>
        <w:pStyle w:val="ListParagraph"/>
        <w:numPr>
          <w:ilvl w:val="0"/>
          <w:numId w:val="61"/>
        </w:numPr>
        <w:tabs>
          <w:tab w:pos="574" w:val="left" w:leader="none"/>
        </w:tabs>
        <w:spacing w:line="242" w:lineRule="auto" w:before="196" w:after="0"/>
        <w:ind w:left="160" w:right="135" w:firstLine="0"/>
        <w:jc w:val="both"/>
        <w:rPr>
          <w:sz w:val="20"/>
        </w:rPr>
      </w:pPr>
      <w:r>
        <w:rPr>
          <w:w w:val="110"/>
          <w:sz w:val="20"/>
        </w:rPr>
        <w:t>Tratándose de criterios relevantes, su contenido derivara de un razonamiento  de  interés superlativo o de notoria trascendencia para el acceso a la información o la protección de datos personales, establecido en una resolución; además, debe ser conciso, puntual y, en su caso, novedoso respecto de los criterios de interpretación vigentes;</w:t>
      </w:r>
      <w:r>
        <w:rPr>
          <w:spacing w:val="37"/>
          <w:w w:val="110"/>
          <w:sz w:val="20"/>
        </w:rPr>
        <w:t> </w:t>
      </w:r>
      <w:r>
        <w:rPr>
          <w:w w:val="110"/>
          <w:sz w:val="20"/>
        </w:rPr>
        <w:t>y</w:t>
      </w:r>
    </w:p>
    <w:p>
      <w:pPr>
        <w:pStyle w:val="BodyText"/>
        <w:spacing w:before="6"/>
        <w:ind w:left="0"/>
        <w:rPr>
          <w:sz w:val="17"/>
        </w:rPr>
      </w:pPr>
    </w:p>
    <w:p>
      <w:pPr>
        <w:pStyle w:val="ListParagraph"/>
        <w:numPr>
          <w:ilvl w:val="0"/>
          <w:numId w:val="61"/>
        </w:numPr>
        <w:tabs>
          <w:tab w:pos="581" w:val="left" w:leader="none"/>
        </w:tabs>
        <w:spacing w:line="230" w:lineRule="auto" w:before="1" w:after="0"/>
        <w:ind w:left="160" w:right="140" w:firstLine="0"/>
        <w:jc w:val="both"/>
        <w:rPr>
          <w:sz w:val="20"/>
        </w:rPr>
      </w:pPr>
      <w:r>
        <w:rPr>
          <w:w w:val="110"/>
          <w:sz w:val="20"/>
        </w:rPr>
        <w:t>No deberá contener datos personales o hacer alusión a las particularidades de la resolución o resoluciones que lo</w:t>
      </w:r>
      <w:r>
        <w:rPr>
          <w:spacing w:val="34"/>
          <w:w w:val="110"/>
          <w:sz w:val="20"/>
        </w:rPr>
        <w:t> </w:t>
      </w:r>
      <w:r>
        <w:rPr>
          <w:w w:val="110"/>
          <w:sz w:val="20"/>
        </w:rPr>
        <w:t>sustentan.</w:t>
      </w:r>
    </w:p>
    <w:p>
      <w:pPr>
        <w:pStyle w:val="BodyText"/>
        <w:spacing w:before="2"/>
        <w:ind w:left="0"/>
        <w:rPr>
          <w:sz w:val="18"/>
        </w:rPr>
      </w:pPr>
    </w:p>
    <w:p>
      <w:pPr>
        <w:pStyle w:val="BodyText"/>
        <w:spacing w:line="230" w:lineRule="auto"/>
        <w:ind w:right="143"/>
        <w:jc w:val="both"/>
      </w:pPr>
      <w:r>
        <w:rPr>
          <w:rFonts w:ascii="TeX Gyre Bonum" w:hAnsi="TeX Gyre Bonum"/>
          <w:b/>
          <w:w w:val="105"/>
        </w:rPr>
        <w:t>Artículo 208. </w:t>
      </w:r>
      <w:r>
        <w:rPr>
          <w:w w:val="105"/>
        </w:rPr>
        <w:t>En la conformación del precedente se deben observar los datos de identificación de las resoluciones de las que derivó el criterio, y se:</w:t>
      </w:r>
    </w:p>
    <w:p>
      <w:pPr>
        <w:pStyle w:val="ListParagraph"/>
        <w:numPr>
          <w:ilvl w:val="0"/>
          <w:numId w:val="62"/>
        </w:numPr>
        <w:tabs>
          <w:tab w:pos="425" w:val="left" w:leader="none"/>
        </w:tabs>
        <w:spacing w:line="240" w:lineRule="auto" w:before="197" w:after="0"/>
        <w:ind w:left="424" w:right="0" w:hanging="265"/>
        <w:jc w:val="left"/>
        <w:rPr>
          <w:sz w:val="20"/>
        </w:rPr>
      </w:pPr>
      <w:r>
        <w:rPr>
          <w:w w:val="110"/>
          <w:sz w:val="20"/>
        </w:rPr>
        <w:t>Citarán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orden</w:t>
      </w:r>
      <w:r>
        <w:rPr>
          <w:spacing w:val="11"/>
          <w:w w:val="110"/>
          <w:sz w:val="20"/>
        </w:rPr>
        <w:t> </w:t>
      </w:r>
      <w:r>
        <w:rPr>
          <w:w w:val="110"/>
          <w:sz w:val="20"/>
        </w:rPr>
        <w:t>cronológico</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que</w:t>
      </w:r>
      <w:r>
        <w:rPr>
          <w:spacing w:val="10"/>
          <w:w w:val="110"/>
          <w:sz w:val="20"/>
        </w:rPr>
        <w:t> </w:t>
      </w:r>
      <w:r>
        <w:rPr>
          <w:w w:val="110"/>
          <w:sz w:val="20"/>
        </w:rPr>
        <w:t>fueron</w:t>
      </w:r>
      <w:r>
        <w:rPr>
          <w:spacing w:val="10"/>
          <w:w w:val="110"/>
          <w:sz w:val="20"/>
        </w:rPr>
        <w:t> </w:t>
      </w:r>
      <w:r>
        <w:rPr>
          <w:w w:val="110"/>
          <w:sz w:val="20"/>
        </w:rPr>
        <w:t>dictadas</w:t>
      </w:r>
      <w:r>
        <w:rPr>
          <w:spacing w:val="9"/>
          <w:w w:val="110"/>
          <w:sz w:val="20"/>
        </w:rPr>
        <w:t> </w:t>
      </w:r>
      <w:r>
        <w:rPr>
          <w:w w:val="110"/>
          <w:sz w:val="20"/>
        </w:rPr>
        <w:t>las</w:t>
      </w:r>
      <w:r>
        <w:rPr>
          <w:spacing w:val="-21"/>
          <w:w w:val="110"/>
          <w:sz w:val="20"/>
        </w:rPr>
        <w:t> </w:t>
      </w:r>
      <w:r>
        <w:rPr>
          <w:w w:val="110"/>
          <w:sz w:val="20"/>
        </w:rPr>
        <w:t>resoluciones;</w:t>
      </w:r>
    </w:p>
    <w:p>
      <w:pPr>
        <w:pStyle w:val="ListParagraph"/>
        <w:numPr>
          <w:ilvl w:val="0"/>
          <w:numId w:val="62"/>
        </w:numPr>
        <w:tabs>
          <w:tab w:pos="475" w:val="left" w:leader="none"/>
        </w:tabs>
        <w:spacing w:line="230" w:lineRule="auto" w:before="187" w:after="0"/>
        <w:ind w:left="160" w:right="135" w:firstLine="0"/>
        <w:jc w:val="both"/>
        <w:rPr>
          <w:sz w:val="20"/>
        </w:rPr>
      </w:pPr>
      <w:r>
        <w:rPr>
          <w:w w:val="110"/>
          <w:sz w:val="20"/>
        </w:rPr>
        <w:t>Deberá identificar si son resoluciones en materia de acceso a la información o protección de datos personales;</w:t>
      </w:r>
    </w:p>
    <w:p>
      <w:pPr>
        <w:pStyle w:val="ListParagraph"/>
        <w:numPr>
          <w:ilvl w:val="0"/>
          <w:numId w:val="62"/>
        </w:numPr>
        <w:tabs>
          <w:tab w:pos="528" w:val="left" w:leader="none"/>
        </w:tabs>
        <w:spacing w:line="240" w:lineRule="auto" w:before="196" w:after="0"/>
        <w:ind w:left="527" w:right="0" w:hanging="368"/>
        <w:jc w:val="left"/>
        <w:rPr>
          <w:sz w:val="20"/>
        </w:rPr>
      </w:pPr>
      <w:r>
        <w:rPr>
          <w:w w:val="105"/>
          <w:sz w:val="20"/>
        </w:rPr>
        <w:t>Identificará el número de</w:t>
      </w:r>
      <w:r>
        <w:rPr>
          <w:spacing w:val="40"/>
          <w:w w:val="105"/>
          <w:sz w:val="20"/>
        </w:rPr>
        <w:t> </w:t>
      </w:r>
      <w:r>
        <w:rPr>
          <w:w w:val="105"/>
          <w:sz w:val="20"/>
        </w:rPr>
        <w:t>expediente;</w:t>
      </w:r>
    </w:p>
    <w:p>
      <w:pPr>
        <w:pStyle w:val="ListParagraph"/>
        <w:numPr>
          <w:ilvl w:val="0"/>
          <w:numId w:val="62"/>
        </w:numPr>
        <w:tabs>
          <w:tab w:pos="557" w:val="left" w:leader="none"/>
        </w:tabs>
        <w:spacing w:line="230" w:lineRule="auto" w:before="188" w:after="0"/>
        <w:ind w:left="160" w:right="142" w:firstLine="0"/>
        <w:jc w:val="both"/>
        <w:rPr>
          <w:sz w:val="20"/>
        </w:rPr>
      </w:pPr>
      <w:r>
        <w:rPr>
          <w:w w:val="110"/>
          <w:sz w:val="20"/>
        </w:rPr>
        <w:t>Precisará si la votación fue por unanimidad o mayoría de votos y, en su caso, el nombre de la o el Comisionado quien haya</w:t>
      </w:r>
      <w:r>
        <w:rPr>
          <w:spacing w:val="30"/>
          <w:w w:val="110"/>
          <w:sz w:val="20"/>
        </w:rPr>
        <w:t> </w:t>
      </w:r>
      <w:r>
        <w:rPr>
          <w:w w:val="110"/>
          <w:sz w:val="20"/>
        </w:rPr>
        <w:t>disentido;</w:t>
      </w:r>
    </w:p>
    <w:p>
      <w:pPr>
        <w:pStyle w:val="ListParagraph"/>
        <w:numPr>
          <w:ilvl w:val="0"/>
          <w:numId w:val="62"/>
        </w:numPr>
        <w:tabs>
          <w:tab w:pos="497" w:val="left" w:leader="none"/>
        </w:tabs>
        <w:spacing w:line="240" w:lineRule="auto" w:before="196" w:after="0"/>
        <w:ind w:left="496" w:right="0" w:hanging="337"/>
        <w:jc w:val="left"/>
        <w:rPr>
          <w:sz w:val="20"/>
        </w:rPr>
      </w:pPr>
      <w:r>
        <w:rPr>
          <w:w w:val="110"/>
          <w:sz w:val="20"/>
        </w:rPr>
        <w:t>Especificará si tuvo voto particular, concurrente, razonado o</w:t>
      </w:r>
      <w:r>
        <w:rPr>
          <w:spacing w:val="9"/>
          <w:w w:val="110"/>
          <w:sz w:val="20"/>
        </w:rPr>
        <w:t> </w:t>
      </w:r>
      <w:r>
        <w:rPr>
          <w:w w:val="110"/>
          <w:sz w:val="20"/>
        </w:rPr>
        <w:t>disidente;</w:t>
      </w:r>
    </w:p>
    <w:p>
      <w:pPr>
        <w:pStyle w:val="ListParagraph"/>
        <w:numPr>
          <w:ilvl w:val="0"/>
          <w:numId w:val="62"/>
        </w:numPr>
        <w:tabs>
          <w:tab w:pos="545" w:val="left" w:leader="none"/>
        </w:tabs>
        <w:spacing w:line="240" w:lineRule="auto" w:before="178" w:after="0"/>
        <w:ind w:left="544" w:right="0" w:hanging="385"/>
        <w:jc w:val="left"/>
        <w:rPr>
          <w:sz w:val="20"/>
        </w:rPr>
      </w:pPr>
      <w:r>
        <w:rPr>
          <w:w w:val="110"/>
          <w:sz w:val="20"/>
        </w:rPr>
        <w:t>Mencionará</w:t>
      </w:r>
      <w:r>
        <w:rPr>
          <w:spacing w:val="6"/>
          <w:w w:val="110"/>
          <w:sz w:val="20"/>
        </w:rPr>
        <w:t> </w:t>
      </w:r>
      <w:r>
        <w:rPr>
          <w:w w:val="110"/>
          <w:sz w:val="20"/>
        </w:rPr>
        <w:t>el</w:t>
      </w:r>
      <w:r>
        <w:rPr>
          <w:spacing w:val="5"/>
          <w:w w:val="110"/>
          <w:sz w:val="20"/>
        </w:rPr>
        <w:t> </w:t>
      </w:r>
      <w:r>
        <w:rPr>
          <w:w w:val="110"/>
          <w:sz w:val="20"/>
        </w:rPr>
        <w:t>sujeto</w:t>
      </w:r>
      <w:r>
        <w:rPr>
          <w:spacing w:val="6"/>
          <w:w w:val="110"/>
          <w:sz w:val="20"/>
        </w:rPr>
        <w:t> </w:t>
      </w:r>
      <w:r>
        <w:rPr>
          <w:w w:val="110"/>
          <w:sz w:val="20"/>
        </w:rPr>
        <w:t>obligado</w:t>
      </w:r>
      <w:r>
        <w:rPr>
          <w:spacing w:val="7"/>
          <w:w w:val="110"/>
          <w:sz w:val="20"/>
        </w:rPr>
        <w:t> </w:t>
      </w:r>
      <w:r>
        <w:rPr>
          <w:w w:val="110"/>
          <w:sz w:val="20"/>
        </w:rPr>
        <w:t>sobre</w:t>
      </w:r>
      <w:r>
        <w:rPr>
          <w:spacing w:val="4"/>
          <w:w w:val="110"/>
          <w:sz w:val="20"/>
        </w:rPr>
        <w:t> </w:t>
      </w:r>
      <w:r>
        <w:rPr>
          <w:w w:val="110"/>
          <w:sz w:val="20"/>
        </w:rPr>
        <w:t>el</w:t>
      </w:r>
      <w:r>
        <w:rPr>
          <w:spacing w:val="5"/>
          <w:w w:val="110"/>
          <w:sz w:val="20"/>
        </w:rPr>
        <w:t> </w:t>
      </w:r>
      <w:r>
        <w:rPr>
          <w:w w:val="110"/>
          <w:sz w:val="20"/>
        </w:rPr>
        <w:t>que</w:t>
      </w:r>
      <w:r>
        <w:rPr>
          <w:spacing w:val="6"/>
          <w:w w:val="110"/>
          <w:sz w:val="20"/>
        </w:rPr>
        <w:t> </w:t>
      </w:r>
      <w:r>
        <w:rPr>
          <w:w w:val="110"/>
          <w:sz w:val="20"/>
        </w:rPr>
        <w:t>recayó</w:t>
      </w:r>
      <w:r>
        <w:rPr>
          <w:spacing w:val="7"/>
          <w:w w:val="110"/>
          <w:sz w:val="20"/>
        </w:rPr>
        <w:t> </w:t>
      </w:r>
      <w:r>
        <w:rPr>
          <w:w w:val="110"/>
          <w:sz w:val="20"/>
        </w:rPr>
        <w:t>la</w:t>
      </w:r>
      <w:r>
        <w:rPr>
          <w:spacing w:val="6"/>
          <w:w w:val="110"/>
          <w:sz w:val="20"/>
        </w:rPr>
        <w:t> </w:t>
      </w:r>
      <w:r>
        <w:rPr>
          <w:w w:val="110"/>
          <w:sz w:val="20"/>
        </w:rPr>
        <w:t>resolución</w:t>
      </w:r>
      <w:r>
        <w:rPr>
          <w:spacing w:val="6"/>
          <w:w w:val="110"/>
          <w:sz w:val="20"/>
        </w:rPr>
        <w:t> </w:t>
      </w:r>
      <w:r>
        <w:rPr>
          <w:w w:val="110"/>
          <w:sz w:val="20"/>
        </w:rPr>
        <w:t>o</w:t>
      </w:r>
      <w:r>
        <w:rPr>
          <w:spacing w:val="8"/>
          <w:w w:val="110"/>
          <w:sz w:val="20"/>
        </w:rPr>
        <w:t> </w:t>
      </w:r>
      <w:r>
        <w:rPr>
          <w:w w:val="110"/>
          <w:sz w:val="20"/>
        </w:rPr>
        <w:t>el</w:t>
      </w:r>
      <w:r>
        <w:rPr>
          <w:spacing w:val="7"/>
          <w:w w:val="110"/>
          <w:sz w:val="20"/>
        </w:rPr>
        <w:t> </w:t>
      </w:r>
      <w:r>
        <w:rPr>
          <w:w w:val="110"/>
          <w:sz w:val="20"/>
        </w:rPr>
        <w:t>precedente;</w:t>
      </w:r>
      <w:r>
        <w:rPr>
          <w:spacing w:val="7"/>
          <w:w w:val="110"/>
          <w:sz w:val="20"/>
        </w:rPr>
        <w:t> </w:t>
      </w:r>
      <w:r>
        <w:rPr>
          <w:w w:val="110"/>
          <w:sz w:val="20"/>
        </w:rPr>
        <w:t>y</w:t>
      </w:r>
    </w:p>
    <w:p>
      <w:pPr>
        <w:pStyle w:val="ListParagraph"/>
        <w:numPr>
          <w:ilvl w:val="0"/>
          <w:numId w:val="62"/>
        </w:numPr>
        <w:tabs>
          <w:tab w:pos="595" w:val="left" w:leader="none"/>
        </w:tabs>
        <w:spacing w:line="240" w:lineRule="auto" w:before="179" w:after="0"/>
        <w:ind w:left="594" w:right="0" w:hanging="435"/>
        <w:jc w:val="left"/>
        <w:rPr>
          <w:sz w:val="20"/>
        </w:rPr>
      </w:pPr>
      <w:r>
        <w:rPr>
          <w:w w:val="110"/>
          <w:sz w:val="20"/>
        </w:rPr>
        <w:t>Señalará el nombre de la o el Comisionado</w:t>
      </w:r>
      <w:r>
        <w:rPr>
          <w:spacing w:val="9"/>
          <w:w w:val="110"/>
          <w:sz w:val="20"/>
        </w:rPr>
        <w:t> </w:t>
      </w:r>
      <w:r>
        <w:rPr>
          <w:w w:val="110"/>
          <w:sz w:val="20"/>
        </w:rPr>
        <w:t>ponente.</w:t>
      </w:r>
    </w:p>
    <w:p>
      <w:pPr>
        <w:pStyle w:val="BodyText"/>
        <w:spacing w:line="242" w:lineRule="auto" w:before="176"/>
        <w:ind w:right="143"/>
        <w:jc w:val="both"/>
      </w:pPr>
      <w:r>
        <w:rPr>
          <w:rFonts w:ascii="TeX Gyre Bonum" w:hAnsi="TeX Gyre Bonum"/>
          <w:b/>
          <w:w w:val="110"/>
        </w:rPr>
        <w:t>Artículo 209. </w:t>
      </w:r>
      <w:r>
        <w:rPr>
          <w:w w:val="110"/>
        </w:rPr>
        <w:t>Para la elaboración de criterios relevantes bastará con que el Pleno haya adoptado por unanimidad, una determinación de interés o de trascendencia en materia de acceso a la información o protección de datos personales. Para tales efectos, se deberá tomar en consideración que el tema o asunto implique cualquiera de los siguientes aspectos:</w:t>
      </w:r>
    </w:p>
    <w:p>
      <w:pPr>
        <w:pStyle w:val="BodyText"/>
        <w:spacing w:before="7"/>
        <w:ind w:left="0"/>
        <w:rPr>
          <w:sz w:val="17"/>
        </w:rPr>
      </w:pPr>
    </w:p>
    <w:p>
      <w:pPr>
        <w:pStyle w:val="ListParagraph"/>
        <w:numPr>
          <w:ilvl w:val="0"/>
          <w:numId w:val="63"/>
        </w:numPr>
        <w:tabs>
          <w:tab w:pos="439" w:val="left" w:leader="none"/>
        </w:tabs>
        <w:spacing w:line="230" w:lineRule="auto" w:before="0" w:after="0"/>
        <w:ind w:left="160" w:right="147" w:firstLine="0"/>
        <w:jc w:val="both"/>
        <w:rPr>
          <w:sz w:val="20"/>
        </w:rPr>
      </w:pPr>
      <w:r>
        <w:rPr>
          <w:w w:val="110"/>
          <w:sz w:val="20"/>
        </w:rPr>
        <w:t>Que se trate de asuntos que estén relacionados entre sí de tal forma que sea necesaria una solución que</w:t>
      </w:r>
      <w:r>
        <w:rPr>
          <w:spacing w:val="10"/>
          <w:w w:val="110"/>
          <w:sz w:val="20"/>
        </w:rPr>
        <w:t> </w:t>
      </w:r>
      <w:r>
        <w:rPr>
          <w:w w:val="110"/>
          <w:sz w:val="20"/>
        </w:rPr>
        <w:t>atienda</w:t>
      </w:r>
      <w:r>
        <w:rPr>
          <w:spacing w:val="12"/>
          <w:w w:val="110"/>
          <w:sz w:val="20"/>
        </w:rPr>
        <w:t> </w:t>
      </w:r>
      <w:r>
        <w:rPr>
          <w:w w:val="110"/>
          <w:sz w:val="20"/>
        </w:rPr>
        <w:t>a</w:t>
      </w:r>
      <w:r>
        <w:rPr>
          <w:spacing w:val="11"/>
          <w:w w:val="110"/>
          <w:sz w:val="20"/>
        </w:rPr>
        <w:t> </w:t>
      </w:r>
      <w:r>
        <w:rPr>
          <w:w w:val="110"/>
          <w:sz w:val="20"/>
        </w:rPr>
        <w:t>las</w:t>
      </w:r>
      <w:r>
        <w:rPr>
          <w:spacing w:val="11"/>
          <w:w w:val="110"/>
          <w:sz w:val="20"/>
        </w:rPr>
        <w:t> </w:t>
      </w:r>
      <w:r>
        <w:rPr>
          <w:w w:val="110"/>
          <w:sz w:val="20"/>
        </w:rPr>
        <w:t>consecuencias</w:t>
      </w:r>
      <w:r>
        <w:rPr>
          <w:spacing w:val="11"/>
          <w:w w:val="110"/>
          <w:sz w:val="20"/>
        </w:rPr>
        <w:t> </w:t>
      </w:r>
      <w:r>
        <w:rPr>
          <w:w w:val="110"/>
          <w:sz w:val="20"/>
        </w:rPr>
        <w:t>jurídicas</w:t>
      </w:r>
      <w:r>
        <w:rPr>
          <w:spacing w:val="10"/>
          <w:w w:val="110"/>
          <w:sz w:val="20"/>
        </w:rPr>
        <w:t> </w:t>
      </w:r>
      <w:r>
        <w:rPr>
          <w:w w:val="110"/>
          <w:sz w:val="20"/>
        </w:rPr>
        <w:t>de</w:t>
      </w:r>
      <w:r>
        <w:rPr>
          <w:spacing w:val="11"/>
          <w:w w:val="110"/>
          <w:sz w:val="20"/>
        </w:rPr>
        <w:t> </w:t>
      </w:r>
      <w:r>
        <w:rPr>
          <w:w w:val="110"/>
          <w:sz w:val="20"/>
        </w:rPr>
        <w:t>todos</w:t>
      </w:r>
      <w:r>
        <w:rPr>
          <w:spacing w:val="10"/>
          <w:w w:val="110"/>
          <w:sz w:val="20"/>
        </w:rPr>
        <w:t> </w:t>
      </w:r>
      <w:r>
        <w:rPr>
          <w:w w:val="110"/>
          <w:sz w:val="20"/>
        </w:rPr>
        <w:t>y</w:t>
      </w:r>
      <w:r>
        <w:rPr>
          <w:spacing w:val="12"/>
          <w:w w:val="110"/>
          <w:sz w:val="20"/>
        </w:rPr>
        <w:t> </w:t>
      </w:r>
      <w:r>
        <w:rPr>
          <w:w w:val="110"/>
          <w:sz w:val="20"/>
        </w:rPr>
        <w:t>cada</w:t>
      </w:r>
      <w:r>
        <w:rPr>
          <w:spacing w:val="12"/>
          <w:w w:val="110"/>
          <w:sz w:val="20"/>
        </w:rPr>
        <w:t> </w:t>
      </w:r>
      <w:r>
        <w:rPr>
          <w:w w:val="110"/>
          <w:sz w:val="20"/>
        </w:rPr>
        <w:t>uno</w:t>
      </w:r>
      <w:r>
        <w:rPr>
          <w:spacing w:val="12"/>
          <w:w w:val="110"/>
          <w:sz w:val="20"/>
        </w:rPr>
        <w:t> </w:t>
      </w:r>
      <w:r>
        <w:rPr>
          <w:w w:val="110"/>
          <w:sz w:val="20"/>
        </w:rPr>
        <w:t>de</w:t>
      </w:r>
      <w:r>
        <w:rPr>
          <w:spacing w:val="-5"/>
          <w:w w:val="110"/>
          <w:sz w:val="20"/>
        </w:rPr>
        <w:t> </w:t>
      </w:r>
      <w:r>
        <w:rPr>
          <w:w w:val="110"/>
          <w:sz w:val="20"/>
        </w:rPr>
        <w:t>ellos;</w:t>
      </w:r>
    </w:p>
    <w:p>
      <w:pPr>
        <w:pStyle w:val="BodyText"/>
        <w:spacing w:before="7"/>
        <w:ind w:left="0"/>
        <w:rPr>
          <w:sz w:val="17"/>
        </w:rPr>
      </w:pPr>
    </w:p>
    <w:p>
      <w:pPr>
        <w:pStyle w:val="ListParagraph"/>
        <w:numPr>
          <w:ilvl w:val="0"/>
          <w:numId w:val="63"/>
        </w:numPr>
        <w:tabs>
          <w:tab w:pos="497" w:val="left" w:leader="none"/>
        </w:tabs>
        <w:spacing w:line="237" w:lineRule="auto" w:before="0" w:after="0"/>
        <w:ind w:left="160" w:right="139" w:firstLine="0"/>
        <w:jc w:val="both"/>
        <w:rPr>
          <w:sz w:val="20"/>
        </w:rPr>
      </w:pPr>
      <w:r>
        <w:rPr>
          <w:w w:val="110"/>
          <w:sz w:val="20"/>
        </w:rPr>
        <w:t>Importancia o interés para la sociedad o para el Estado, y se refleje en la gravedad del mismo, es decir, en la posible afectación o alteración de valores sociales, políticos o en general, de convivencia, bienestar o estabilidad del Estado;</w:t>
      </w:r>
      <w:r>
        <w:rPr>
          <w:spacing w:val="39"/>
          <w:w w:val="110"/>
          <w:sz w:val="20"/>
        </w:rPr>
        <w:t> </w:t>
      </w:r>
      <w:r>
        <w:rPr>
          <w:w w:val="110"/>
          <w:sz w:val="20"/>
        </w:rPr>
        <w:t>o</w:t>
      </w:r>
    </w:p>
    <w:p>
      <w:pPr>
        <w:pStyle w:val="ListParagraph"/>
        <w:numPr>
          <w:ilvl w:val="0"/>
          <w:numId w:val="63"/>
        </w:numPr>
        <w:tabs>
          <w:tab w:pos="528" w:val="left" w:leader="none"/>
        </w:tabs>
        <w:spacing w:line="240" w:lineRule="auto" w:before="197" w:after="0"/>
        <w:ind w:left="527" w:right="0" w:hanging="368"/>
        <w:jc w:val="left"/>
        <w:rPr>
          <w:sz w:val="20"/>
        </w:rPr>
      </w:pPr>
      <w:r>
        <w:rPr>
          <w:w w:val="110"/>
          <w:sz w:val="20"/>
        </w:rPr>
        <w:t>Algún</w:t>
      </w:r>
      <w:r>
        <w:rPr>
          <w:spacing w:val="10"/>
          <w:w w:val="110"/>
          <w:sz w:val="20"/>
        </w:rPr>
        <w:t> </w:t>
      </w:r>
      <w:r>
        <w:rPr>
          <w:w w:val="110"/>
          <w:sz w:val="20"/>
        </w:rPr>
        <w:t>aspecto</w:t>
      </w:r>
      <w:r>
        <w:rPr>
          <w:spacing w:val="12"/>
          <w:w w:val="110"/>
          <w:sz w:val="20"/>
        </w:rPr>
        <w:t> </w:t>
      </w:r>
      <w:r>
        <w:rPr>
          <w:w w:val="110"/>
          <w:sz w:val="20"/>
        </w:rPr>
        <w:t>excepcional</w:t>
      </w:r>
      <w:r>
        <w:rPr>
          <w:spacing w:val="11"/>
          <w:w w:val="110"/>
          <w:sz w:val="20"/>
        </w:rPr>
        <w:t> </w:t>
      </w:r>
      <w:r>
        <w:rPr>
          <w:w w:val="110"/>
          <w:sz w:val="20"/>
        </w:rPr>
        <w:t>o</w:t>
      </w:r>
      <w:r>
        <w:rPr>
          <w:spacing w:val="12"/>
          <w:w w:val="110"/>
          <w:sz w:val="20"/>
        </w:rPr>
        <w:t> </w:t>
      </w:r>
      <w:r>
        <w:rPr>
          <w:w w:val="110"/>
          <w:sz w:val="20"/>
        </w:rPr>
        <w:t>novedoso</w:t>
      </w:r>
      <w:r>
        <w:rPr>
          <w:spacing w:val="8"/>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resolución</w:t>
      </w:r>
      <w:r>
        <w:rPr>
          <w:spacing w:val="11"/>
          <w:w w:val="110"/>
          <w:sz w:val="20"/>
        </w:rPr>
        <w:t> </w:t>
      </w:r>
      <w:r>
        <w:rPr>
          <w:w w:val="110"/>
          <w:sz w:val="20"/>
        </w:rPr>
        <w:t>de</w:t>
      </w:r>
      <w:r>
        <w:rPr>
          <w:spacing w:val="9"/>
          <w:w w:val="110"/>
          <w:sz w:val="20"/>
        </w:rPr>
        <w:t> </w:t>
      </w:r>
      <w:r>
        <w:rPr>
          <w:w w:val="110"/>
          <w:sz w:val="20"/>
        </w:rPr>
        <w:t>casos</w:t>
      </w:r>
      <w:r>
        <w:rPr>
          <w:spacing w:val="-16"/>
          <w:w w:val="110"/>
          <w:sz w:val="20"/>
        </w:rPr>
        <w:t> </w:t>
      </w:r>
      <w:r>
        <w:rPr>
          <w:w w:val="110"/>
          <w:sz w:val="20"/>
        </w:rPr>
        <w:t>futuros.</w:t>
      </w:r>
    </w:p>
    <w:p>
      <w:pPr>
        <w:pStyle w:val="BodyText"/>
        <w:spacing w:line="242" w:lineRule="auto" w:before="180"/>
        <w:ind w:right="144"/>
        <w:jc w:val="both"/>
      </w:pPr>
      <w:r>
        <w:rPr>
          <w:rFonts w:ascii="TeX Gyre Bonum" w:hAnsi="TeX Gyre Bonum"/>
          <w:b/>
          <w:w w:val="110"/>
        </w:rPr>
        <w:t>Artículo 210. </w:t>
      </w:r>
      <w:r>
        <w:rPr>
          <w:w w:val="110"/>
        </w:rPr>
        <w:t>El Instituto podrá interrumpir un criterio si estima la inaplicabilidad del razonamiento en el contenido, a fin de dejarlo sin efectos. Para proceder a la interrupción a que se  refiere  este artículo, se requerirá la resolución de un recurso en el que se sostenga un criterio contrario al previamente</w:t>
      </w:r>
      <w:r>
        <w:rPr>
          <w:spacing w:val="7"/>
          <w:w w:val="110"/>
        </w:rPr>
        <w:t> </w:t>
      </w:r>
      <w:r>
        <w:rPr>
          <w:w w:val="110"/>
        </w:rPr>
        <w:t>establecido</w:t>
      </w:r>
      <w:r>
        <w:rPr>
          <w:spacing w:val="10"/>
          <w:w w:val="110"/>
        </w:rPr>
        <w:t> </w:t>
      </w:r>
      <w:r>
        <w:rPr>
          <w:w w:val="110"/>
        </w:rPr>
        <w:t>por</w:t>
      </w:r>
      <w:r>
        <w:rPr>
          <w:spacing w:val="9"/>
          <w:w w:val="110"/>
        </w:rPr>
        <w:t> </w:t>
      </w:r>
      <w:r>
        <w:rPr>
          <w:w w:val="110"/>
        </w:rPr>
        <w:t>al</w:t>
      </w:r>
      <w:r>
        <w:rPr>
          <w:spacing w:val="9"/>
          <w:w w:val="110"/>
        </w:rPr>
        <w:t> </w:t>
      </w:r>
      <w:r>
        <w:rPr>
          <w:w w:val="110"/>
        </w:rPr>
        <w:t>menos</w:t>
      </w:r>
      <w:r>
        <w:rPr>
          <w:spacing w:val="7"/>
          <w:w w:val="110"/>
        </w:rPr>
        <w:t> </w:t>
      </w:r>
      <w:r>
        <w:rPr>
          <w:w w:val="110"/>
        </w:rPr>
        <w:t>la</w:t>
      </w:r>
      <w:r>
        <w:rPr>
          <w:spacing w:val="9"/>
          <w:w w:val="110"/>
        </w:rPr>
        <w:t> </w:t>
      </w:r>
      <w:r>
        <w:rPr>
          <w:w w:val="110"/>
        </w:rPr>
        <w:t>mayoría</w:t>
      </w:r>
      <w:r>
        <w:rPr>
          <w:spacing w:val="6"/>
          <w:w w:val="110"/>
        </w:rPr>
        <w:t> </w:t>
      </w:r>
      <w:r>
        <w:rPr>
          <w:w w:val="110"/>
        </w:rPr>
        <w:t>simple</w:t>
      </w:r>
      <w:r>
        <w:rPr>
          <w:spacing w:val="9"/>
          <w:w w:val="110"/>
        </w:rPr>
        <w:t> </w:t>
      </w:r>
      <w:r>
        <w:rPr>
          <w:w w:val="110"/>
        </w:rPr>
        <w:t>de</w:t>
      </w:r>
      <w:r>
        <w:rPr>
          <w:spacing w:val="7"/>
          <w:w w:val="110"/>
        </w:rPr>
        <w:t> </w:t>
      </w:r>
      <w:r>
        <w:rPr>
          <w:w w:val="110"/>
        </w:rPr>
        <w:t>los</w:t>
      </w:r>
      <w:r>
        <w:rPr>
          <w:spacing w:val="8"/>
          <w:w w:val="110"/>
        </w:rPr>
        <w:t> </w:t>
      </w:r>
      <w:r>
        <w:rPr>
          <w:w w:val="110"/>
        </w:rPr>
        <w:t>Comisionados</w:t>
      </w:r>
      <w:r>
        <w:rPr>
          <w:spacing w:val="7"/>
          <w:w w:val="110"/>
        </w:rPr>
        <w:t> </w:t>
      </w:r>
      <w:r>
        <w:rPr>
          <w:w w:val="110"/>
        </w:rPr>
        <w:t>del</w:t>
      </w:r>
      <w:r>
        <w:rPr>
          <w:spacing w:val="9"/>
          <w:w w:val="110"/>
        </w:rPr>
        <w:t> </w:t>
      </w:r>
      <w:r>
        <w:rPr>
          <w:w w:val="110"/>
        </w:rPr>
        <w:t>Instituto.</w:t>
      </w:r>
    </w:p>
    <w:p>
      <w:pPr>
        <w:pStyle w:val="BodyText"/>
        <w:spacing w:before="10"/>
        <w:ind w:left="0"/>
      </w:pPr>
    </w:p>
    <w:p>
      <w:pPr>
        <w:pStyle w:val="BodyText"/>
        <w:spacing w:line="249" w:lineRule="auto"/>
        <w:ind w:right="147"/>
        <w:jc w:val="both"/>
      </w:pPr>
      <w:r>
        <w:rPr>
          <w:w w:val="110"/>
        </w:rPr>
        <w:t>El recurso de revisión en el que establezca un criterio distinto de uno previamente aprobado constituirá el primer precedente para la emisión del nuevo criterio que emita el Instituto.</w:t>
      </w:r>
    </w:p>
    <w:p>
      <w:pPr>
        <w:pStyle w:val="BodyText"/>
        <w:spacing w:before="183"/>
        <w:jc w:val="both"/>
      </w:pPr>
      <w:r>
        <w:rPr>
          <w:rFonts w:ascii="TeX Gyre Bonum" w:hAnsi="TeX Gyre Bonum"/>
          <w:b/>
          <w:w w:val="110"/>
        </w:rPr>
        <w:t>Artículo 211. </w:t>
      </w:r>
      <w:r>
        <w:rPr>
          <w:w w:val="110"/>
        </w:rPr>
        <w:t>Los criterios de interpretación reiterados y relevantes vigentes se interrumpirán cuando</w:t>
      </w:r>
    </w:p>
    <w:p>
      <w:pPr>
        <w:spacing w:after="0"/>
        <w:jc w:val="both"/>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1"/>
        <w:jc w:val="both"/>
      </w:pPr>
      <w:r>
        <w:rPr>
          <w:w w:val="110"/>
        </w:rPr>
        <w:t>el Pleno del Instituto emita una resolución en contrario. En estos casos, en la resolución o las resoluciones respectivas deberán expresarse las razones que motiven la interrupción del criterio de interpretación en cuestión, en la página del Instituto y en su caso en la Plataforma Nacional, en el apartado en donde se encuentra publicado el criterio que se interrumpe, deberá señalarse dicha situación</w:t>
      </w:r>
      <w:r>
        <w:rPr>
          <w:spacing w:val="10"/>
          <w:w w:val="110"/>
        </w:rPr>
        <w:t> </w:t>
      </w:r>
      <w:r>
        <w:rPr>
          <w:w w:val="110"/>
        </w:rPr>
        <w:t>y</w:t>
      </w:r>
      <w:r>
        <w:rPr>
          <w:spacing w:val="11"/>
          <w:w w:val="110"/>
        </w:rPr>
        <w:t> </w:t>
      </w:r>
      <w:r>
        <w:rPr>
          <w:w w:val="110"/>
        </w:rPr>
        <w:t>remitir</w:t>
      </w:r>
      <w:r>
        <w:rPr>
          <w:spacing w:val="11"/>
          <w:w w:val="110"/>
        </w:rPr>
        <w:t> </w:t>
      </w:r>
      <w:r>
        <w:rPr>
          <w:w w:val="110"/>
        </w:rPr>
        <w:t>a</w:t>
      </w:r>
      <w:r>
        <w:rPr>
          <w:spacing w:val="11"/>
          <w:w w:val="110"/>
        </w:rPr>
        <w:t> </w:t>
      </w:r>
      <w:r>
        <w:rPr>
          <w:w w:val="110"/>
        </w:rPr>
        <w:t>la</w:t>
      </w:r>
      <w:r>
        <w:rPr>
          <w:spacing w:val="10"/>
          <w:w w:val="110"/>
        </w:rPr>
        <w:t> </w:t>
      </w:r>
      <w:r>
        <w:rPr>
          <w:w w:val="110"/>
        </w:rPr>
        <w:t>resolución</w:t>
      </w:r>
      <w:r>
        <w:rPr>
          <w:spacing w:val="11"/>
          <w:w w:val="110"/>
        </w:rPr>
        <w:t> </w:t>
      </w:r>
      <w:r>
        <w:rPr>
          <w:w w:val="110"/>
        </w:rPr>
        <w:t>que</w:t>
      </w:r>
      <w:r>
        <w:rPr>
          <w:spacing w:val="10"/>
          <w:w w:val="110"/>
        </w:rPr>
        <w:t> </w:t>
      </w:r>
      <w:r>
        <w:rPr>
          <w:w w:val="110"/>
        </w:rPr>
        <w:t>lo</w:t>
      </w:r>
      <w:r>
        <w:rPr>
          <w:spacing w:val="11"/>
          <w:w w:val="110"/>
        </w:rPr>
        <w:t> </w:t>
      </w:r>
      <w:r>
        <w:rPr>
          <w:w w:val="110"/>
        </w:rPr>
        <w:t>motivó.</w:t>
      </w:r>
    </w:p>
    <w:p>
      <w:pPr>
        <w:pStyle w:val="BodyText"/>
        <w:ind w:left="0"/>
        <w:rPr>
          <w:sz w:val="21"/>
        </w:rPr>
      </w:pPr>
    </w:p>
    <w:p>
      <w:pPr>
        <w:pStyle w:val="BodyText"/>
        <w:spacing w:line="244" w:lineRule="auto"/>
        <w:ind w:right="141"/>
        <w:jc w:val="both"/>
      </w:pPr>
      <w:r>
        <w:rPr>
          <w:w w:val="110"/>
        </w:rPr>
        <w:t>Para la integración de un nuevo criterio de interpretación en sentido distinto al interrumpido, se deberán</w:t>
      </w:r>
      <w:r>
        <w:rPr>
          <w:spacing w:val="11"/>
          <w:w w:val="110"/>
        </w:rPr>
        <w:t> </w:t>
      </w:r>
      <w:r>
        <w:rPr>
          <w:w w:val="110"/>
        </w:rPr>
        <w:t>observar</w:t>
      </w:r>
      <w:r>
        <w:rPr>
          <w:spacing w:val="12"/>
          <w:w w:val="110"/>
        </w:rPr>
        <w:t> </w:t>
      </w:r>
      <w:r>
        <w:rPr>
          <w:w w:val="110"/>
        </w:rPr>
        <w:t>las</w:t>
      </w:r>
      <w:r>
        <w:rPr>
          <w:spacing w:val="11"/>
          <w:w w:val="110"/>
        </w:rPr>
        <w:t> </w:t>
      </w:r>
      <w:r>
        <w:rPr>
          <w:w w:val="110"/>
        </w:rPr>
        <w:t>mismas</w:t>
      </w:r>
      <w:r>
        <w:rPr>
          <w:spacing w:val="10"/>
          <w:w w:val="110"/>
        </w:rPr>
        <w:t> </w:t>
      </w:r>
      <w:r>
        <w:rPr>
          <w:w w:val="110"/>
        </w:rPr>
        <w:t>reglas</w:t>
      </w:r>
      <w:r>
        <w:rPr>
          <w:spacing w:val="11"/>
          <w:w w:val="110"/>
        </w:rPr>
        <w:t> </w:t>
      </w:r>
      <w:r>
        <w:rPr>
          <w:w w:val="110"/>
        </w:rPr>
        <w:t>establecidas</w:t>
      </w:r>
      <w:r>
        <w:rPr>
          <w:spacing w:val="12"/>
          <w:w w:val="110"/>
        </w:rPr>
        <w:t> </w:t>
      </w:r>
      <w:r>
        <w:rPr>
          <w:w w:val="110"/>
        </w:rPr>
        <w:t>para</w:t>
      </w:r>
      <w:r>
        <w:rPr>
          <w:spacing w:val="12"/>
          <w:w w:val="110"/>
        </w:rPr>
        <w:t> </w:t>
      </w:r>
      <w:r>
        <w:rPr>
          <w:w w:val="110"/>
        </w:rPr>
        <w:t>su</w:t>
      </w:r>
      <w:r>
        <w:rPr>
          <w:spacing w:val="9"/>
          <w:w w:val="110"/>
        </w:rPr>
        <w:t> </w:t>
      </w:r>
      <w:r>
        <w:rPr>
          <w:w w:val="110"/>
        </w:rPr>
        <w:t>emisión</w:t>
      </w:r>
      <w:r>
        <w:rPr>
          <w:spacing w:val="12"/>
          <w:w w:val="110"/>
        </w:rPr>
        <w:t> </w:t>
      </w:r>
      <w:r>
        <w:rPr>
          <w:w w:val="110"/>
        </w:rPr>
        <w:t>en</w:t>
      </w:r>
      <w:r>
        <w:rPr>
          <w:spacing w:val="11"/>
          <w:w w:val="110"/>
        </w:rPr>
        <w:t> </w:t>
      </w:r>
      <w:r>
        <w:rPr>
          <w:w w:val="110"/>
        </w:rPr>
        <w:t>esta</w:t>
      </w:r>
      <w:r>
        <w:rPr>
          <w:spacing w:val="14"/>
          <w:w w:val="110"/>
        </w:rPr>
        <w:t> </w:t>
      </w:r>
      <w:r>
        <w:rPr>
          <w:w w:val="110"/>
        </w:rPr>
        <w:t>Ley.</w:t>
      </w:r>
    </w:p>
    <w:p>
      <w:pPr>
        <w:pStyle w:val="BodyText"/>
        <w:spacing w:before="9"/>
        <w:ind w:left="0"/>
        <w:rPr>
          <w:sz w:val="17"/>
        </w:rPr>
      </w:pPr>
    </w:p>
    <w:p>
      <w:pPr>
        <w:pStyle w:val="BodyText"/>
        <w:spacing w:line="230" w:lineRule="auto"/>
        <w:ind w:right="133"/>
        <w:jc w:val="both"/>
      </w:pPr>
      <w:r>
        <w:rPr>
          <w:rFonts w:ascii="TeX Gyre Bonum" w:hAnsi="TeX Gyre Bonum"/>
          <w:b/>
          <w:w w:val="110"/>
        </w:rPr>
        <w:t>Artículo 212. </w:t>
      </w:r>
      <w:r>
        <w:rPr>
          <w:w w:val="110"/>
        </w:rPr>
        <w:t>Para interrumpir la observancia de un criterio reiterado, la resolución que sea contraria al mismo, deberá contar con la votación de al menos cuatro de las o los Comisionados del Pleno.</w:t>
      </w:r>
    </w:p>
    <w:p>
      <w:pPr>
        <w:pStyle w:val="BodyText"/>
        <w:spacing w:before="6"/>
        <w:ind w:left="0"/>
        <w:rPr>
          <w:sz w:val="21"/>
        </w:rPr>
      </w:pPr>
    </w:p>
    <w:p>
      <w:pPr>
        <w:pStyle w:val="BodyText"/>
        <w:spacing w:line="247" w:lineRule="auto"/>
        <w:ind w:right="137"/>
        <w:jc w:val="both"/>
      </w:pPr>
      <w:r>
        <w:rPr>
          <w:w w:val="110"/>
        </w:rPr>
        <w:t>Aquella determinación que interrumpa un criterio reiterado por haberse modificado el razonamiento que sostenía el Pleno, de ninguna manera podrá tener la calidad de criterio relevante y sólo podrá tomarse</w:t>
      </w:r>
      <w:r>
        <w:rPr>
          <w:spacing w:val="9"/>
          <w:w w:val="110"/>
        </w:rPr>
        <w:t> </w:t>
      </w:r>
      <w:r>
        <w:rPr>
          <w:w w:val="110"/>
        </w:rPr>
        <w:t>en</w:t>
      </w:r>
      <w:r>
        <w:rPr>
          <w:spacing w:val="10"/>
          <w:w w:val="110"/>
        </w:rPr>
        <w:t> </w:t>
      </w:r>
      <w:r>
        <w:rPr>
          <w:w w:val="110"/>
        </w:rPr>
        <w:t>consideración</w:t>
      </w:r>
      <w:r>
        <w:rPr>
          <w:spacing w:val="10"/>
          <w:w w:val="110"/>
        </w:rPr>
        <w:t> </w:t>
      </w:r>
      <w:r>
        <w:rPr>
          <w:w w:val="110"/>
        </w:rPr>
        <w:t>para</w:t>
      </w:r>
      <w:r>
        <w:rPr>
          <w:spacing w:val="11"/>
          <w:w w:val="110"/>
        </w:rPr>
        <w:t> </w:t>
      </w:r>
      <w:r>
        <w:rPr>
          <w:w w:val="110"/>
        </w:rPr>
        <w:t>la</w:t>
      </w:r>
      <w:r>
        <w:rPr>
          <w:spacing w:val="10"/>
          <w:w w:val="110"/>
        </w:rPr>
        <w:t> </w:t>
      </w:r>
      <w:r>
        <w:rPr>
          <w:w w:val="110"/>
        </w:rPr>
        <w:t>integración</w:t>
      </w:r>
      <w:r>
        <w:rPr>
          <w:spacing w:val="10"/>
          <w:w w:val="110"/>
        </w:rPr>
        <w:t> </w:t>
      </w:r>
      <w:r>
        <w:rPr>
          <w:w w:val="110"/>
        </w:rPr>
        <w:t>de</w:t>
      </w:r>
      <w:r>
        <w:rPr>
          <w:spacing w:val="7"/>
          <w:w w:val="110"/>
        </w:rPr>
        <w:t> </w:t>
      </w:r>
      <w:r>
        <w:rPr>
          <w:w w:val="110"/>
        </w:rPr>
        <w:t>un</w:t>
      </w:r>
      <w:r>
        <w:rPr>
          <w:spacing w:val="11"/>
          <w:w w:val="110"/>
        </w:rPr>
        <w:t> </w:t>
      </w:r>
      <w:r>
        <w:rPr>
          <w:w w:val="110"/>
        </w:rPr>
        <w:t>criterio</w:t>
      </w:r>
      <w:r>
        <w:rPr>
          <w:spacing w:val="8"/>
          <w:w w:val="110"/>
        </w:rPr>
        <w:t> </w:t>
      </w:r>
      <w:r>
        <w:rPr>
          <w:w w:val="110"/>
        </w:rPr>
        <w:t>reiterado.</w:t>
      </w:r>
    </w:p>
    <w:p>
      <w:pPr>
        <w:pStyle w:val="BodyText"/>
        <w:ind w:left="0"/>
        <w:rPr>
          <w:sz w:val="22"/>
        </w:rPr>
      </w:pPr>
    </w:p>
    <w:p>
      <w:pPr>
        <w:pStyle w:val="Heading1"/>
        <w:spacing w:line="262" w:lineRule="exact" w:before="175"/>
        <w:ind w:right="2013"/>
      </w:pPr>
      <w:r>
        <w:rPr/>
        <w:t>TÍTULO NOVENO</w:t>
      </w:r>
    </w:p>
    <w:p>
      <w:pPr>
        <w:spacing w:line="194" w:lineRule="auto" w:before="15"/>
        <w:ind w:left="2349" w:right="2334" w:firstLine="0"/>
        <w:jc w:val="center"/>
        <w:rPr>
          <w:rFonts w:ascii="TeX Gyre Bonum"/>
          <w:b/>
          <w:sz w:val="20"/>
        </w:rPr>
      </w:pPr>
      <w:r>
        <w:rPr>
          <w:rFonts w:ascii="TeX Gyre Bonum"/>
          <w:b/>
          <w:sz w:val="20"/>
        </w:rPr>
        <w:t>DE LAS MEDIDAS DE APREMIO, RESPONSABILIDADES Y SANCIONES</w:t>
      </w:r>
    </w:p>
    <w:p>
      <w:pPr>
        <w:spacing w:line="264" w:lineRule="exact" w:before="189"/>
        <w:ind w:left="2031" w:right="2014" w:firstLine="0"/>
        <w:jc w:val="center"/>
        <w:rPr>
          <w:rFonts w:ascii="TeX Gyre Bonum" w:hAnsi="TeX Gyre Bonum"/>
          <w:b/>
          <w:sz w:val="20"/>
        </w:rPr>
      </w:pPr>
      <w:r>
        <w:rPr>
          <w:rFonts w:ascii="TeX Gyre Bonum" w:hAnsi="TeX Gyre Bonum"/>
          <w:b/>
          <w:sz w:val="20"/>
        </w:rPr>
        <w:t>Capítulo I</w:t>
      </w:r>
    </w:p>
    <w:p>
      <w:pPr>
        <w:spacing w:line="264" w:lineRule="exact" w:before="0"/>
        <w:ind w:left="2030" w:right="2014" w:firstLine="0"/>
        <w:jc w:val="center"/>
        <w:rPr>
          <w:rFonts w:ascii="TeX Gyre Bonum"/>
          <w:b/>
          <w:sz w:val="20"/>
        </w:rPr>
      </w:pPr>
      <w:r>
        <w:rPr>
          <w:rFonts w:ascii="TeX Gyre Bonum"/>
          <w:b/>
          <w:sz w:val="20"/>
        </w:rPr>
        <w:t>De las Medidas de Apremio</w:t>
      </w:r>
    </w:p>
    <w:p>
      <w:pPr>
        <w:pStyle w:val="BodyText"/>
        <w:spacing w:before="176"/>
        <w:ind w:right="144"/>
        <w:jc w:val="both"/>
      </w:pPr>
      <w:r>
        <w:rPr>
          <w:rFonts w:ascii="TeX Gyre Bonum" w:hAnsi="TeX Gyre Bonum"/>
          <w:b/>
          <w:w w:val="110"/>
        </w:rPr>
        <w:t>Artículo 213. </w:t>
      </w:r>
      <w:r>
        <w:rPr>
          <w:w w:val="110"/>
        </w:rPr>
        <w:t>La presente Ley y demás disposiciones de la materia, establecerán los criterios para calificar las medidas de apremio, conforme a la gravedad de la falta y, en su caso, las condiciones económicas del presunto responsable y la reincidencia.</w:t>
      </w:r>
    </w:p>
    <w:p>
      <w:pPr>
        <w:pStyle w:val="BodyText"/>
        <w:spacing w:line="242" w:lineRule="auto" w:before="194"/>
        <w:ind w:right="139"/>
        <w:jc w:val="both"/>
      </w:pPr>
      <w:r>
        <w:rPr>
          <w:rFonts w:ascii="TeX Gyre Bonum" w:hAnsi="TeX Gyre Bonum"/>
          <w:b/>
          <w:w w:val="110"/>
        </w:rPr>
        <w:t>Artículo 214. </w:t>
      </w:r>
      <w:r>
        <w:rPr>
          <w:w w:val="110"/>
        </w:rPr>
        <w:t>El Instituto podrá imponer al servidor público encargado de cumplir con la resolución, o a los miembros de los sindicatos, partidos políticos o a la persona física o  jurídico  colectiva  responsable, las siguientes medidas de apremio para asegurar el cumplimiento,  de  sus determinaciones:</w:t>
      </w:r>
    </w:p>
    <w:p>
      <w:pPr>
        <w:pStyle w:val="ListParagraph"/>
        <w:numPr>
          <w:ilvl w:val="0"/>
          <w:numId w:val="64"/>
        </w:numPr>
        <w:tabs>
          <w:tab w:pos="425" w:val="left" w:leader="none"/>
        </w:tabs>
        <w:spacing w:line="240" w:lineRule="auto" w:before="191" w:after="0"/>
        <w:ind w:left="424" w:right="0" w:hanging="265"/>
        <w:jc w:val="left"/>
        <w:rPr>
          <w:sz w:val="20"/>
        </w:rPr>
      </w:pPr>
      <w:r>
        <w:rPr>
          <w:w w:val="105"/>
          <w:sz w:val="20"/>
        </w:rPr>
        <w:t>Apercibimiento;</w:t>
      </w:r>
    </w:p>
    <w:p>
      <w:pPr>
        <w:pStyle w:val="ListParagraph"/>
        <w:numPr>
          <w:ilvl w:val="0"/>
          <w:numId w:val="64"/>
        </w:numPr>
        <w:tabs>
          <w:tab w:pos="475" w:val="left" w:leader="none"/>
        </w:tabs>
        <w:spacing w:line="240" w:lineRule="auto" w:before="176" w:after="0"/>
        <w:ind w:left="474" w:right="0" w:hanging="315"/>
        <w:jc w:val="left"/>
        <w:rPr>
          <w:sz w:val="20"/>
        </w:rPr>
      </w:pPr>
      <w:r>
        <w:rPr>
          <w:w w:val="110"/>
          <w:sz w:val="20"/>
        </w:rPr>
        <w:t>Amonestación pública;</w:t>
      </w:r>
      <w:r>
        <w:rPr>
          <w:spacing w:val="12"/>
          <w:w w:val="110"/>
          <w:sz w:val="20"/>
        </w:rPr>
        <w:t> </w:t>
      </w:r>
      <w:r>
        <w:rPr>
          <w:w w:val="110"/>
          <w:sz w:val="20"/>
        </w:rPr>
        <w:t>y</w:t>
      </w:r>
    </w:p>
    <w:p>
      <w:pPr>
        <w:pStyle w:val="ListParagraph"/>
        <w:numPr>
          <w:ilvl w:val="0"/>
          <w:numId w:val="64"/>
        </w:numPr>
        <w:tabs>
          <w:tab w:pos="528" w:val="left" w:leader="none"/>
        </w:tabs>
        <w:spacing w:line="240" w:lineRule="auto" w:before="179" w:after="0"/>
        <w:ind w:left="527" w:right="0" w:hanging="368"/>
        <w:jc w:val="left"/>
        <w:rPr>
          <w:sz w:val="20"/>
        </w:rPr>
      </w:pPr>
      <w:r>
        <w:rPr>
          <w:w w:val="110"/>
          <w:sz w:val="20"/>
        </w:rPr>
        <w:t>Multa, de ciento cincuenta hasta mil quinientas veces</w:t>
      </w:r>
      <w:r>
        <w:rPr>
          <w:spacing w:val="15"/>
          <w:w w:val="110"/>
          <w:sz w:val="20"/>
        </w:rPr>
        <w:t> </w:t>
      </w:r>
      <w:r>
        <w:rPr>
          <w:w w:val="110"/>
          <w:sz w:val="20"/>
        </w:rPr>
        <w:t>la UMA.</w:t>
      </w:r>
    </w:p>
    <w:p>
      <w:pPr>
        <w:pStyle w:val="BodyText"/>
        <w:spacing w:before="10"/>
        <w:ind w:left="0"/>
        <w:rPr>
          <w:sz w:val="19"/>
        </w:rPr>
      </w:pPr>
    </w:p>
    <w:p>
      <w:pPr>
        <w:pStyle w:val="BodyText"/>
        <w:spacing w:line="244" w:lineRule="auto"/>
        <w:ind w:right="146"/>
        <w:jc w:val="both"/>
      </w:pPr>
      <w:r>
        <w:rPr>
          <w:w w:val="110"/>
        </w:rPr>
        <w:t>La multa mínima se impondrá cuando la conducta sea por primera vez y ésta se incrementará en un tanto por cada reincidencia, hasta llegar al límite superior.</w:t>
      </w:r>
    </w:p>
    <w:p>
      <w:pPr>
        <w:pStyle w:val="BodyText"/>
        <w:spacing w:line="242" w:lineRule="auto" w:before="192"/>
        <w:ind w:right="140"/>
        <w:jc w:val="both"/>
      </w:pPr>
      <w:r>
        <w:rPr>
          <w:rFonts w:ascii="TeX Gyre Bonum" w:hAnsi="TeX Gyre Bonum"/>
          <w:b/>
          <w:w w:val="110"/>
        </w:rPr>
        <w:t>Artículo 215. </w:t>
      </w:r>
      <w:r>
        <w:rPr>
          <w:w w:val="110"/>
        </w:rPr>
        <w:t>La enunciación de las medidas de apremio a que se refiere este Capítulo, no implica que deban necesariamente ser aplicadas por su orden. En cada caso el Instituto  determinará  su  procedencia atendiendo a las condiciones del mismo, la gravedad de la infracción, la pertinencia de la medida y la</w:t>
      </w:r>
      <w:r>
        <w:rPr>
          <w:spacing w:val="33"/>
          <w:w w:val="110"/>
        </w:rPr>
        <w:t> </w:t>
      </w:r>
      <w:r>
        <w:rPr>
          <w:w w:val="110"/>
        </w:rPr>
        <w:t>reincidencia.</w:t>
      </w:r>
    </w:p>
    <w:p>
      <w:pPr>
        <w:pStyle w:val="BodyText"/>
        <w:ind w:left="0"/>
        <w:rPr>
          <w:sz w:val="21"/>
        </w:rPr>
      </w:pPr>
    </w:p>
    <w:p>
      <w:pPr>
        <w:pStyle w:val="BodyText"/>
        <w:spacing w:line="249" w:lineRule="auto"/>
        <w:ind w:right="149"/>
        <w:jc w:val="both"/>
      </w:pPr>
      <w:r>
        <w:rPr>
          <w:w w:val="110"/>
        </w:rPr>
        <w:t>El incumplimiento de los sujetos obligados será difundido en el portal de obligaciones de transparencia del Instituto y considerados en las evaluaciones que realicen estos.</w:t>
      </w:r>
    </w:p>
    <w:p>
      <w:pPr>
        <w:pStyle w:val="BodyText"/>
        <w:spacing w:before="5"/>
        <w:ind w:left="0"/>
      </w:pPr>
    </w:p>
    <w:p>
      <w:pPr>
        <w:pStyle w:val="BodyText"/>
        <w:spacing w:line="247" w:lineRule="auto"/>
        <w:ind w:right="135"/>
        <w:jc w:val="both"/>
      </w:pPr>
      <w:r>
        <w:rPr>
          <w:w w:val="110"/>
        </w:rPr>
        <w:t>En caso de que el incumplimiento de las determinaciones del Instituto implique la presunta comisión   de un delito  o  una de  las conductas señaladas en esta Ley, el Instituto deberá denunciar los hechos  ante la autoridad</w:t>
      </w:r>
      <w:r>
        <w:rPr>
          <w:spacing w:val="25"/>
          <w:w w:val="110"/>
        </w:rPr>
        <w:t> </w:t>
      </w:r>
      <w:r>
        <w:rPr>
          <w:w w:val="110"/>
        </w:rPr>
        <w:t>competente.</w:t>
      </w:r>
    </w:p>
    <w:p>
      <w:pPr>
        <w:spacing w:after="0" w:line="247" w:lineRule="auto"/>
        <w:jc w:val="both"/>
        <w:sectPr>
          <w:pgSz w:w="12250" w:h="15850"/>
          <w:pgMar w:header="720" w:footer="1163" w:top="1560" w:bottom="1360" w:left="860" w:right="940"/>
        </w:sectPr>
      </w:pPr>
    </w:p>
    <w:p>
      <w:pPr>
        <w:pStyle w:val="BodyText"/>
        <w:ind w:left="0"/>
      </w:pPr>
    </w:p>
    <w:p>
      <w:pPr>
        <w:pStyle w:val="BodyText"/>
        <w:spacing w:before="7"/>
        <w:ind w:left="0"/>
        <w:rPr>
          <w:sz w:val="23"/>
        </w:rPr>
      </w:pPr>
    </w:p>
    <w:p>
      <w:pPr>
        <w:pStyle w:val="BodyText"/>
        <w:jc w:val="both"/>
      </w:pPr>
      <w:r>
        <w:rPr>
          <w:w w:val="110"/>
        </w:rPr>
        <w:t>Las medidas de apremio de carácter económico no podrán ser cubiertas con recursos públicos.</w:t>
      </w:r>
    </w:p>
    <w:p>
      <w:pPr>
        <w:pStyle w:val="BodyText"/>
        <w:spacing w:line="242" w:lineRule="auto" w:before="193"/>
        <w:ind w:right="141"/>
        <w:jc w:val="both"/>
      </w:pPr>
      <w:r>
        <w:rPr>
          <w:rFonts w:ascii="TeX Gyre Bonum" w:hAnsi="TeX Gyre Bonum"/>
          <w:b/>
          <w:w w:val="110"/>
        </w:rPr>
        <w:t>Artículo 216. </w:t>
      </w:r>
      <w:r>
        <w:rPr>
          <w:w w:val="110"/>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w:t>
      </w:r>
      <w:r>
        <w:rPr>
          <w:spacing w:val="8"/>
          <w:w w:val="110"/>
        </w:rPr>
        <w:t> </w:t>
      </w:r>
      <w:r>
        <w:rPr>
          <w:w w:val="110"/>
        </w:rPr>
        <w:t>sobre</w:t>
      </w:r>
      <w:r>
        <w:rPr>
          <w:spacing w:val="8"/>
          <w:w w:val="110"/>
        </w:rPr>
        <w:t> </w:t>
      </w:r>
      <w:r>
        <w:rPr>
          <w:w w:val="110"/>
        </w:rPr>
        <w:t>el</w:t>
      </w:r>
      <w:r>
        <w:rPr>
          <w:spacing w:val="9"/>
          <w:w w:val="110"/>
        </w:rPr>
        <w:t> </w:t>
      </w:r>
      <w:r>
        <w:rPr>
          <w:w w:val="110"/>
        </w:rPr>
        <w:t>superior</w:t>
      </w:r>
      <w:r>
        <w:rPr>
          <w:spacing w:val="10"/>
          <w:w w:val="110"/>
        </w:rPr>
        <w:t> </w:t>
      </w:r>
      <w:r>
        <w:rPr>
          <w:w w:val="110"/>
        </w:rPr>
        <w:t>jerárquico</w:t>
      </w:r>
      <w:r>
        <w:rPr>
          <w:spacing w:val="10"/>
          <w:w w:val="110"/>
        </w:rPr>
        <w:t> </w:t>
      </w:r>
      <w:r>
        <w:rPr>
          <w:w w:val="110"/>
        </w:rPr>
        <w:t>las</w:t>
      </w:r>
      <w:r>
        <w:rPr>
          <w:spacing w:val="8"/>
          <w:w w:val="110"/>
        </w:rPr>
        <w:t> </w:t>
      </w:r>
      <w:r>
        <w:rPr>
          <w:w w:val="110"/>
        </w:rPr>
        <w:t>medidas</w:t>
      </w:r>
      <w:r>
        <w:rPr>
          <w:spacing w:val="8"/>
          <w:w w:val="110"/>
        </w:rPr>
        <w:t> </w:t>
      </w:r>
      <w:r>
        <w:rPr>
          <w:w w:val="110"/>
        </w:rPr>
        <w:t>de</w:t>
      </w:r>
      <w:r>
        <w:rPr>
          <w:spacing w:val="8"/>
          <w:w w:val="110"/>
        </w:rPr>
        <w:t> </w:t>
      </w:r>
      <w:r>
        <w:rPr>
          <w:w w:val="110"/>
        </w:rPr>
        <w:t>apremio</w:t>
      </w:r>
      <w:r>
        <w:rPr>
          <w:spacing w:val="10"/>
          <w:w w:val="110"/>
        </w:rPr>
        <w:t> </w:t>
      </w:r>
      <w:r>
        <w:rPr>
          <w:w w:val="110"/>
        </w:rPr>
        <w:t>establecidas</w:t>
      </w:r>
      <w:r>
        <w:rPr>
          <w:spacing w:val="8"/>
          <w:w w:val="110"/>
        </w:rPr>
        <w:t> </w:t>
      </w:r>
      <w:r>
        <w:rPr>
          <w:w w:val="110"/>
        </w:rPr>
        <w:t>en</w:t>
      </w:r>
      <w:r>
        <w:rPr>
          <w:spacing w:val="15"/>
          <w:w w:val="110"/>
        </w:rPr>
        <w:t> </w:t>
      </w:r>
      <w:r>
        <w:rPr>
          <w:w w:val="110"/>
        </w:rPr>
        <w:t>el</w:t>
      </w:r>
      <w:r>
        <w:rPr>
          <w:spacing w:val="9"/>
          <w:w w:val="110"/>
        </w:rPr>
        <w:t> </w:t>
      </w:r>
      <w:r>
        <w:rPr>
          <w:w w:val="110"/>
        </w:rPr>
        <w:t>artículo</w:t>
      </w:r>
      <w:r>
        <w:rPr>
          <w:spacing w:val="10"/>
          <w:w w:val="110"/>
        </w:rPr>
        <w:t> </w:t>
      </w:r>
      <w:r>
        <w:rPr>
          <w:w w:val="110"/>
        </w:rPr>
        <w:t>anterior.</w:t>
      </w:r>
    </w:p>
    <w:p>
      <w:pPr>
        <w:pStyle w:val="BodyText"/>
        <w:spacing w:before="10"/>
        <w:ind w:left="0"/>
      </w:pPr>
    </w:p>
    <w:p>
      <w:pPr>
        <w:pStyle w:val="BodyText"/>
        <w:spacing w:line="249" w:lineRule="auto" w:before="1"/>
        <w:ind w:right="145"/>
        <w:jc w:val="both"/>
      </w:pPr>
      <w:r>
        <w:rPr>
          <w:w w:val="110"/>
        </w:rPr>
        <w:t>Transcurrido el plazo, sin que se haya dado cumplimiento, se determinarán las sanciones que correspondan.</w:t>
      </w:r>
    </w:p>
    <w:p>
      <w:pPr>
        <w:pStyle w:val="BodyText"/>
        <w:spacing w:line="237" w:lineRule="auto" w:before="188"/>
        <w:ind w:right="141"/>
        <w:jc w:val="both"/>
      </w:pPr>
      <w:r>
        <w:rPr>
          <w:rFonts w:ascii="TeX Gyre Bonum" w:hAnsi="TeX Gyre Bonum"/>
          <w:b/>
          <w:w w:val="110"/>
        </w:rPr>
        <w:t>Artículo 217. </w:t>
      </w:r>
      <w:r>
        <w:rPr>
          <w:w w:val="110"/>
        </w:rPr>
        <w:t>Las medidas de apremio a que se refiere el presente Capítulo, deberán ser impuestas por el Instituto, de conformidad con los procedimientos que establezcan las disposiciones jurídicas aplicables.</w:t>
      </w:r>
    </w:p>
    <w:p>
      <w:pPr>
        <w:pStyle w:val="BodyText"/>
        <w:spacing w:before="6"/>
        <w:ind w:left="0"/>
        <w:rPr>
          <w:sz w:val="21"/>
        </w:rPr>
      </w:pPr>
    </w:p>
    <w:p>
      <w:pPr>
        <w:pStyle w:val="BodyText"/>
        <w:spacing w:line="247" w:lineRule="auto"/>
        <w:ind w:right="135"/>
        <w:jc w:val="both"/>
      </w:pPr>
      <w:r>
        <w:rPr>
          <w:w w:val="110"/>
        </w:rPr>
        <w:t>Las multas que fije el Instituto se harán efectivas ante la Secretaría de Finanzas del Gobierno del    Estado de México según corresponda, a través de los procedimientos que las leyes establezcan y el mecanismo implementado para</w:t>
      </w:r>
      <w:r>
        <w:rPr>
          <w:spacing w:val="33"/>
          <w:w w:val="110"/>
        </w:rPr>
        <w:t> </w:t>
      </w:r>
      <w:r>
        <w:rPr>
          <w:w w:val="110"/>
        </w:rPr>
        <w:t>ello.</w:t>
      </w:r>
    </w:p>
    <w:p>
      <w:pPr>
        <w:pStyle w:val="BodyText"/>
        <w:spacing w:before="5"/>
        <w:ind w:left="0"/>
        <w:rPr>
          <w:sz w:val="17"/>
        </w:rPr>
      </w:pPr>
    </w:p>
    <w:p>
      <w:pPr>
        <w:pStyle w:val="BodyText"/>
        <w:spacing w:line="230" w:lineRule="auto"/>
        <w:ind w:right="140"/>
        <w:jc w:val="both"/>
      </w:pPr>
      <w:r>
        <w:rPr>
          <w:rFonts w:ascii="TeX Gyre Bonum" w:hAnsi="TeX Gyre Bonum"/>
          <w:b/>
          <w:w w:val="110"/>
        </w:rPr>
        <w:t>Artículo 218. </w:t>
      </w:r>
      <w:r>
        <w:rPr>
          <w:w w:val="110"/>
        </w:rPr>
        <w:t>Además de las medidas de apremio previstas en el presente Capítulo, las leyes de la materia podrán establecer aquellas otras que consideren necesarias.</w:t>
      </w:r>
    </w:p>
    <w:p>
      <w:pPr>
        <w:pStyle w:val="BodyText"/>
        <w:spacing w:before="7"/>
        <w:ind w:left="0"/>
        <w:rPr>
          <w:sz w:val="17"/>
        </w:rPr>
      </w:pPr>
    </w:p>
    <w:p>
      <w:pPr>
        <w:pStyle w:val="BodyText"/>
        <w:spacing w:line="237" w:lineRule="auto"/>
        <w:ind w:right="143"/>
        <w:jc w:val="both"/>
      </w:pPr>
      <w:r>
        <w:rPr>
          <w:rFonts w:ascii="TeX Gyre Bonum" w:hAnsi="TeX Gyre Bonum"/>
          <w:b/>
          <w:w w:val="110"/>
        </w:rPr>
        <w:t>Artículo 219. </w:t>
      </w:r>
      <w:r>
        <w:rPr>
          <w:w w:val="110"/>
        </w:rPr>
        <w:t>El Instituto podrá convenir con el Poder Ejecutivo del Estado, que los recursos que se recauden por concepto de multas sean canalizados al Instituto y serán destinados al cumplimiento de  los</w:t>
      </w:r>
      <w:r>
        <w:rPr>
          <w:spacing w:val="9"/>
          <w:w w:val="110"/>
        </w:rPr>
        <w:t> </w:t>
      </w:r>
      <w:r>
        <w:rPr>
          <w:w w:val="110"/>
        </w:rPr>
        <w:t>objetivos</w:t>
      </w:r>
      <w:r>
        <w:rPr>
          <w:spacing w:val="9"/>
          <w:w w:val="110"/>
        </w:rPr>
        <w:t> </w:t>
      </w:r>
      <w:r>
        <w:rPr>
          <w:w w:val="110"/>
        </w:rPr>
        <w:t>de</w:t>
      </w:r>
      <w:r>
        <w:rPr>
          <w:spacing w:val="9"/>
          <w:w w:val="110"/>
        </w:rPr>
        <w:t> </w:t>
      </w:r>
      <w:r>
        <w:rPr>
          <w:w w:val="110"/>
        </w:rPr>
        <w:t>la</w:t>
      </w:r>
      <w:r>
        <w:rPr>
          <w:spacing w:val="9"/>
          <w:w w:val="110"/>
        </w:rPr>
        <w:t> </w:t>
      </w:r>
      <w:r>
        <w:rPr>
          <w:w w:val="110"/>
        </w:rPr>
        <w:t>presente</w:t>
      </w:r>
      <w:r>
        <w:rPr>
          <w:spacing w:val="9"/>
          <w:w w:val="110"/>
        </w:rPr>
        <w:t> </w:t>
      </w:r>
      <w:r>
        <w:rPr>
          <w:w w:val="110"/>
        </w:rPr>
        <w:t>Ley</w:t>
      </w:r>
      <w:r>
        <w:rPr>
          <w:spacing w:val="10"/>
          <w:w w:val="110"/>
        </w:rPr>
        <w:t> </w:t>
      </w:r>
      <w:r>
        <w:rPr>
          <w:w w:val="110"/>
        </w:rPr>
        <w:t>y</w:t>
      </w:r>
      <w:r>
        <w:rPr>
          <w:spacing w:val="10"/>
          <w:w w:val="110"/>
        </w:rPr>
        <w:t> </w:t>
      </w:r>
      <w:r>
        <w:rPr>
          <w:w w:val="110"/>
        </w:rPr>
        <w:t>en</w:t>
      </w:r>
      <w:r>
        <w:rPr>
          <w:spacing w:val="10"/>
          <w:w w:val="110"/>
        </w:rPr>
        <w:t> </w:t>
      </w:r>
      <w:r>
        <w:rPr>
          <w:w w:val="110"/>
        </w:rPr>
        <w:t>términos</w:t>
      </w:r>
      <w:r>
        <w:rPr>
          <w:spacing w:val="10"/>
          <w:w w:val="110"/>
        </w:rPr>
        <w:t> </w:t>
      </w:r>
      <w:r>
        <w:rPr>
          <w:w w:val="110"/>
        </w:rPr>
        <w:t>de</w:t>
      </w:r>
      <w:r>
        <w:rPr>
          <w:spacing w:val="9"/>
          <w:w w:val="110"/>
        </w:rPr>
        <w:t> </w:t>
      </w:r>
      <w:r>
        <w:rPr>
          <w:w w:val="110"/>
        </w:rPr>
        <w:t>las</w:t>
      </w:r>
      <w:r>
        <w:rPr>
          <w:spacing w:val="9"/>
          <w:w w:val="110"/>
        </w:rPr>
        <w:t> </w:t>
      </w:r>
      <w:r>
        <w:rPr>
          <w:w w:val="110"/>
        </w:rPr>
        <w:t>disposiciones</w:t>
      </w:r>
      <w:r>
        <w:rPr>
          <w:spacing w:val="10"/>
          <w:w w:val="110"/>
        </w:rPr>
        <w:t> </w:t>
      </w:r>
      <w:r>
        <w:rPr>
          <w:w w:val="110"/>
        </w:rPr>
        <w:t>jurídicas</w:t>
      </w:r>
      <w:r>
        <w:rPr>
          <w:spacing w:val="10"/>
          <w:w w:val="110"/>
        </w:rPr>
        <w:t> </w:t>
      </w:r>
      <w:r>
        <w:rPr>
          <w:w w:val="110"/>
        </w:rPr>
        <w:t>aplicables.</w:t>
      </w:r>
    </w:p>
    <w:p>
      <w:pPr>
        <w:pStyle w:val="BodyText"/>
        <w:spacing w:before="198"/>
        <w:ind w:right="137"/>
        <w:jc w:val="both"/>
      </w:pPr>
      <w:r>
        <w:rPr>
          <w:rFonts w:ascii="TeX Gyre Bonum" w:hAnsi="TeX Gyre Bonum"/>
          <w:b/>
          <w:w w:val="110"/>
        </w:rPr>
        <w:t>Artículo 220. </w:t>
      </w:r>
      <w:r>
        <w:rPr>
          <w:w w:val="110"/>
        </w:rPr>
        <w:t>Los órganos de control de los sujetos obligados deberán informar al Instituto el resultado de los procedimientos que finquen a los servidores públicos, una vez que hubieran quedado   en firme sus</w:t>
      </w:r>
      <w:r>
        <w:rPr>
          <w:spacing w:val="27"/>
          <w:w w:val="110"/>
        </w:rPr>
        <w:t> </w:t>
      </w:r>
      <w:r>
        <w:rPr>
          <w:w w:val="110"/>
        </w:rPr>
        <w:t>resoluciones.</w:t>
      </w:r>
    </w:p>
    <w:p>
      <w:pPr>
        <w:pStyle w:val="BodyText"/>
        <w:spacing w:line="242" w:lineRule="auto" w:before="192"/>
        <w:ind w:right="140"/>
        <w:jc w:val="both"/>
      </w:pPr>
      <w:r>
        <w:rPr>
          <w:rFonts w:ascii="TeX Gyre Bonum" w:hAnsi="TeX Gyre Bonum"/>
          <w:b/>
          <w:w w:val="110"/>
        </w:rPr>
        <w:t>Artículo 221. </w:t>
      </w:r>
      <w:r>
        <w:rPr>
          <w:w w:val="110"/>
        </w:rPr>
        <w:t>En caso que del contenido de las actuaciones y constancias de los procedimientos ventilados ante el Instituto, se advierta la presunta comisión de delitos y éstos se persigan de oficio, se deberá dar el aviso correspondiente al Ministerio Público, remitiéndole copia de las constancias conducentes.</w:t>
      </w:r>
    </w:p>
    <w:p>
      <w:pPr>
        <w:pStyle w:val="BodyText"/>
        <w:ind w:left="0"/>
        <w:rPr>
          <w:sz w:val="22"/>
        </w:rPr>
      </w:pPr>
    </w:p>
    <w:p>
      <w:pPr>
        <w:pStyle w:val="Heading1"/>
        <w:spacing w:before="176"/>
        <w:ind w:left="2030"/>
      </w:pPr>
      <w:r>
        <w:rPr/>
        <w:t>Capítulo II</w:t>
      </w:r>
    </w:p>
    <w:p>
      <w:pPr>
        <w:spacing w:line="194" w:lineRule="auto" w:before="15"/>
        <w:ind w:left="3933" w:right="3913" w:firstLine="0"/>
        <w:jc w:val="center"/>
        <w:rPr>
          <w:rFonts w:ascii="TeX Gyre Bonum"/>
          <w:b/>
          <w:sz w:val="20"/>
        </w:rPr>
      </w:pPr>
      <w:r>
        <w:rPr>
          <w:rFonts w:ascii="TeX Gyre Bonum"/>
          <w:b/>
          <w:sz w:val="20"/>
        </w:rPr>
        <w:t>De las Responsabilidades y Sanciones</w:t>
      </w:r>
    </w:p>
    <w:p>
      <w:pPr>
        <w:pStyle w:val="BodyText"/>
        <w:spacing w:before="187"/>
        <w:ind w:right="140"/>
        <w:jc w:val="both"/>
      </w:pPr>
      <w:r>
        <w:rPr>
          <w:rFonts w:ascii="TeX Gyre Bonum" w:hAnsi="TeX Gyre Bonum"/>
          <w:b/>
          <w:w w:val="110"/>
        </w:rPr>
        <w:t>Artículo 222. </w:t>
      </w:r>
      <w:r>
        <w:rPr>
          <w:w w:val="110"/>
        </w:rPr>
        <w:t>Son causas de responsabilidad administrativa de los servidores públicos de los sujetos obligados, por incumplimiento de las obligaciones establecidas en la materia de la presente Ley, las siguientes:</w:t>
      </w:r>
    </w:p>
    <w:p>
      <w:pPr>
        <w:pStyle w:val="BodyText"/>
        <w:ind w:left="0"/>
        <w:rPr>
          <w:sz w:val="18"/>
        </w:rPr>
      </w:pPr>
    </w:p>
    <w:p>
      <w:pPr>
        <w:pStyle w:val="ListParagraph"/>
        <w:numPr>
          <w:ilvl w:val="0"/>
          <w:numId w:val="65"/>
        </w:numPr>
        <w:tabs>
          <w:tab w:pos="425" w:val="left" w:leader="none"/>
        </w:tabs>
        <w:spacing w:line="230" w:lineRule="auto" w:before="0" w:after="0"/>
        <w:ind w:left="160" w:right="135" w:firstLine="0"/>
        <w:jc w:val="both"/>
        <w:rPr>
          <w:sz w:val="20"/>
        </w:rPr>
      </w:pPr>
      <w:r>
        <w:rPr>
          <w:w w:val="110"/>
          <w:sz w:val="20"/>
        </w:rPr>
        <w:t>Cualquier acto u omisión que provoque la suspensión o  deficiencia en la atención de las solicitudes  de</w:t>
      </w:r>
      <w:r>
        <w:rPr>
          <w:spacing w:val="8"/>
          <w:w w:val="110"/>
          <w:sz w:val="20"/>
        </w:rPr>
        <w:t> </w:t>
      </w:r>
      <w:r>
        <w:rPr>
          <w:w w:val="110"/>
          <w:sz w:val="20"/>
        </w:rPr>
        <w:t>información;</w:t>
      </w:r>
    </w:p>
    <w:p>
      <w:pPr>
        <w:pStyle w:val="BodyText"/>
        <w:ind w:left="0"/>
        <w:rPr>
          <w:sz w:val="18"/>
        </w:rPr>
      </w:pPr>
    </w:p>
    <w:p>
      <w:pPr>
        <w:pStyle w:val="ListParagraph"/>
        <w:numPr>
          <w:ilvl w:val="0"/>
          <w:numId w:val="65"/>
        </w:numPr>
        <w:tabs>
          <w:tab w:pos="475" w:val="left" w:leader="none"/>
        </w:tabs>
        <w:spacing w:line="230" w:lineRule="auto" w:before="0" w:after="0"/>
        <w:ind w:left="160" w:right="137" w:firstLine="0"/>
        <w:jc w:val="both"/>
        <w:rPr>
          <w:sz w:val="20"/>
        </w:rPr>
      </w:pPr>
      <w:r>
        <w:rPr>
          <w:w w:val="110"/>
          <w:sz w:val="20"/>
        </w:rPr>
        <w:t>La falta de respuesta a las solicitudes de información en los plazos señalados en la normatividad aplicable;</w:t>
      </w:r>
    </w:p>
    <w:p>
      <w:pPr>
        <w:pStyle w:val="BodyText"/>
        <w:spacing w:before="7"/>
        <w:ind w:left="0"/>
        <w:rPr>
          <w:sz w:val="17"/>
        </w:rPr>
      </w:pPr>
    </w:p>
    <w:p>
      <w:pPr>
        <w:pStyle w:val="ListParagraph"/>
        <w:numPr>
          <w:ilvl w:val="0"/>
          <w:numId w:val="65"/>
        </w:numPr>
        <w:tabs>
          <w:tab w:pos="559" w:val="left" w:leader="none"/>
        </w:tabs>
        <w:spacing w:line="237" w:lineRule="auto" w:before="0" w:after="0"/>
        <w:ind w:left="160" w:right="138" w:firstLine="0"/>
        <w:jc w:val="both"/>
        <w:rPr>
          <w:sz w:val="20"/>
        </w:rPr>
      </w:pPr>
      <w:r>
        <w:rPr>
          <w:w w:val="110"/>
          <w:sz w:val="20"/>
        </w:rPr>
        <w:t>Actuar con negligencia, dolo o mala fe en la clasificación o desclasificación de la información, así como durante la sustanciación de las solicitudes en materia de acceso a la información o bien, al no difundir</w:t>
      </w:r>
      <w:r>
        <w:rPr>
          <w:spacing w:val="9"/>
          <w:w w:val="110"/>
          <w:sz w:val="20"/>
        </w:rPr>
        <w:t> </w:t>
      </w:r>
      <w:r>
        <w:rPr>
          <w:w w:val="110"/>
          <w:sz w:val="20"/>
        </w:rPr>
        <w:t>la</w:t>
      </w:r>
      <w:r>
        <w:rPr>
          <w:spacing w:val="8"/>
          <w:w w:val="110"/>
          <w:sz w:val="20"/>
        </w:rPr>
        <w:t> </w:t>
      </w:r>
      <w:r>
        <w:rPr>
          <w:w w:val="110"/>
          <w:sz w:val="20"/>
        </w:rPr>
        <w:t>información</w:t>
      </w:r>
      <w:r>
        <w:rPr>
          <w:spacing w:val="8"/>
          <w:w w:val="110"/>
          <w:sz w:val="20"/>
        </w:rPr>
        <w:t> </w:t>
      </w:r>
      <w:r>
        <w:rPr>
          <w:w w:val="110"/>
          <w:sz w:val="20"/>
        </w:rPr>
        <w:t>relativa</w:t>
      </w:r>
      <w:r>
        <w:rPr>
          <w:spacing w:val="7"/>
          <w:w w:val="110"/>
          <w:sz w:val="20"/>
        </w:rPr>
        <w:t> </w:t>
      </w:r>
      <w:r>
        <w:rPr>
          <w:w w:val="110"/>
          <w:sz w:val="20"/>
        </w:rPr>
        <w:t>a</w:t>
      </w:r>
      <w:r>
        <w:rPr>
          <w:spacing w:val="9"/>
          <w:w w:val="110"/>
          <w:sz w:val="20"/>
        </w:rPr>
        <w:t> </w:t>
      </w:r>
      <w:r>
        <w:rPr>
          <w:w w:val="110"/>
          <w:sz w:val="20"/>
        </w:rPr>
        <w:t>las</w:t>
      </w:r>
      <w:r>
        <w:rPr>
          <w:spacing w:val="7"/>
          <w:w w:val="110"/>
          <w:sz w:val="20"/>
        </w:rPr>
        <w:t> </w:t>
      </w:r>
      <w:r>
        <w:rPr>
          <w:w w:val="110"/>
          <w:sz w:val="20"/>
        </w:rPr>
        <w:t>obligaciones</w:t>
      </w:r>
      <w:r>
        <w:rPr>
          <w:spacing w:val="10"/>
          <w:w w:val="110"/>
          <w:sz w:val="20"/>
        </w:rPr>
        <w:t> </w:t>
      </w:r>
      <w:r>
        <w:rPr>
          <w:w w:val="110"/>
          <w:sz w:val="20"/>
        </w:rPr>
        <w:t>de</w:t>
      </w:r>
      <w:r>
        <w:rPr>
          <w:spacing w:val="7"/>
          <w:w w:val="110"/>
          <w:sz w:val="20"/>
        </w:rPr>
        <w:t> </w:t>
      </w:r>
      <w:r>
        <w:rPr>
          <w:w w:val="110"/>
          <w:sz w:val="20"/>
        </w:rPr>
        <w:t>transparencia</w:t>
      </w:r>
      <w:r>
        <w:rPr>
          <w:spacing w:val="9"/>
          <w:w w:val="110"/>
          <w:sz w:val="20"/>
        </w:rPr>
        <w:t> </w:t>
      </w:r>
      <w:r>
        <w:rPr>
          <w:w w:val="110"/>
          <w:sz w:val="20"/>
        </w:rPr>
        <w:t>prevista</w:t>
      </w:r>
      <w:r>
        <w:rPr>
          <w:spacing w:val="8"/>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presente</w:t>
      </w:r>
      <w:r>
        <w:rPr>
          <w:spacing w:val="-12"/>
          <w:w w:val="110"/>
          <w:sz w:val="20"/>
        </w:rPr>
        <w:t> </w:t>
      </w:r>
      <w:r>
        <w:rPr>
          <w:w w:val="110"/>
          <w:sz w:val="20"/>
        </w:rPr>
        <w:t>Ley;</w:t>
      </w:r>
    </w:p>
    <w:p>
      <w:pPr>
        <w:spacing w:after="0" w:line="237" w:lineRule="auto"/>
        <w:jc w:val="both"/>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pStyle w:val="ListParagraph"/>
        <w:numPr>
          <w:ilvl w:val="0"/>
          <w:numId w:val="65"/>
        </w:numPr>
        <w:tabs>
          <w:tab w:pos="545" w:val="left" w:leader="none"/>
        </w:tabs>
        <w:spacing w:line="240" w:lineRule="auto" w:before="0" w:after="0"/>
        <w:ind w:left="544" w:right="0" w:hanging="385"/>
        <w:jc w:val="left"/>
        <w:rPr>
          <w:sz w:val="20"/>
        </w:rPr>
      </w:pPr>
      <w:r>
        <w:rPr>
          <w:w w:val="110"/>
          <w:sz w:val="20"/>
        </w:rPr>
        <w:t>Entregar información clasificada como</w:t>
      </w:r>
      <w:r>
        <w:rPr>
          <w:spacing w:val="25"/>
          <w:w w:val="110"/>
          <w:sz w:val="20"/>
        </w:rPr>
        <w:t> </w:t>
      </w:r>
      <w:r>
        <w:rPr>
          <w:w w:val="110"/>
          <w:sz w:val="20"/>
        </w:rPr>
        <w:t>reservada;</w:t>
      </w:r>
    </w:p>
    <w:p>
      <w:pPr>
        <w:pStyle w:val="ListParagraph"/>
        <w:numPr>
          <w:ilvl w:val="0"/>
          <w:numId w:val="65"/>
        </w:numPr>
        <w:tabs>
          <w:tab w:pos="497" w:val="left" w:leader="none"/>
        </w:tabs>
        <w:spacing w:line="240" w:lineRule="auto" w:before="176" w:after="0"/>
        <w:ind w:left="496" w:right="0" w:hanging="337"/>
        <w:jc w:val="left"/>
        <w:rPr>
          <w:sz w:val="20"/>
        </w:rPr>
      </w:pPr>
      <w:r>
        <w:rPr>
          <w:w w:val="110"/>
          <w:sz w:val="20"/>
        </w:rPr>
        <w:t>Entregar información clasificada como confidencial fuera de los casos previstos por</w:t>
      </w:r>
      <w:r>
        <w:rPr>
          <w:spacing w:val="16"/>
          <w:w w:val="110"/>
          <w:sz w:val="20"/>
        </w:rPr>
        <w:t> </w:t>
      </w:r>
      <w:r>
        <w:rPr>
          <w:w w:val="110"/>
          <w:sz w:val="20"/>
        </w:rPr>
        <w:t>esta Ley;</w:t>
      </w:r>
    </w:p>
    <w:p>
      <w:pPr>
        <w:pStyle w:val="ListParagraph"/>
        <w:numPr>
          <w:ilvl w:val="0"/>
          <w:numId w:val="65"/>
        </w:numPr>
        <w:tabs>
          <w:tab w:pos="545" w:val="left" w:leader="none"/>
        </w:tabs>
        <w:spacing w:line="240" w:lineRule="auto" w:before="179" w:after="0"/>
        <w:ind w:left="544" w:right="0" w:hanging="385"/>
        <w:jc w:val="left"/>
        <w:rPr>
          <w:sz w:val="20"/>
        </w:rPr>
      </w:pPr>
      <w:r>
        <w:rPr>
          <w:w w:val="110"/>
          <w:sz w:val="20"/>
        </w:rPr>
        <w:t>Vender, sustraer o publicitar la información</w:t>
      </w:r>
      <w:r>
        <w:rPr>
          <w:spacing w:val="48"/>
          <w:w w:val="110"/>
          <w:sz w:val="20"/>
        </w:rPr>
        <w:t> </w:t>
      </w:r>
      <w:r>
        <w:rPr>
          <w:w w:val="110"/>
          <w:sz w:val="20"/>
        </w:rPr>
        <w:t>reservada;</w:t>
      </w:r>
    </w:p>
    <w:p>
      <w:pPr>
        <w:pStyle w:val="ListParagraph"/>
        <w:numPr>
          <w:ilvl w:val="0"/>
          <w:numId w:val="65"/>
        </w:numPr>
        <w:tabs>
          <w:tab w:pos="595" w:val="left" w:leader="none"/>
        </w:tabs>
        <w:spacing w:line="240" w:lineRule="auto" w:before="176" w:after="0"/>
        <w:ind w:left="594" w:right="0" w:hanging="435"/>
        <w:jc w:val="left"/>
        <w:rPr>
          <w:sz w:val="20"/>
        </w:rPr>
      </w:pPr>
      <w:r>
        <w:rPr>
          <w:w w:val="110"/>
          <w:sz w:val="20"/>
        </w:rPr>
        <w:t>Hacer caso omiso de los requerimientos y resoluciones del</w:t>
      </w:r>
      <w:r>
        <w:rPr>
          <w:spacing w:val="6"/>
          <w:w w:val="110"/>
          <w:sz w:val="20"/>
        </w:rPr>
        <w:t> </w:t>
      </w:r>
      <w:r>
        <w:rPr>
          <w:w w:val="110"/>
          <w:sz w:val="20"/>
        </w:rPr>
        <w:t>Instituto;</w:t>
      </w:r>
    </w:p>
    <w:p>
      <w:pPr>
        <w:pStyle w:val="ListParagraph"/>
        <w:numPr>
          <w:ilvl w:val="0"/>
          <w:numId w:val="65"/>
        </w:numPr>
        <w:tabs>
          <w:tab w:pos="648" w:val="left" w:leader="none"/>
        </w:tabs>
        <w:spacing w:line="240" w:lineRule="auto" w:before="179" w:after="0"/>
        <w:ind w:left="647" w:right="0" w:hanging="488"/>
        <w:jc w:val="left"/>
        <w:rPr>
          <w:sz w:val="20"/>
        </w:rPr>
      </w:pPr>
      <w:r>
        <w:rPr>
          <w:w w:val="110"/>
          <w:sz w:val="20"/>
        </w:rPr>
        <w:t>Incumplir los plazos de atención previstos en la presente</w:t>
      </w:r>
      <w:r>
        <w:rPr>
          <w:spacing w:val="14"/>
          <w:w w:val="110"/>
          <w:sz w:val="20"/>
        </w:rPr>
        <w:t> </w:t>
      </w:r>
      <w:r>
        <w:rPr>
          <w:w w:val="110"/>
          <w:sz w:val="20"/>
        </w:rPr>
        <w:t>Ley;</w:t>
      </w:r>
    </w:p>
    <w:p>
      <w:pPr>
        <w:pStyle w:val="ListParagraph"/>
        <w:numPr>
          <w:ilvl w:val="0"/>
          <w:numId w:val="65"/>
        </w:numPr>
        <w:tabs>
          <w:tab w:pos="557" w:val="left" w:leader="none"/>
        </w:tabs>
        <w:spacing w:line="242" w:lineRule="auto" w:before="178" w:after="0"/>
        <w:ind w:left="160" w:right="138" w:firstLine="0"/>
        <w:jc w:val="both"/>
        <w:rPr>
          <w:sz w:val="20"/>
        </w:rPr>
      </w:pPr>
      <w:r>
        <w:rPr>
          <w:w w:val="110"/>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3"/>
          <w:w w:val="110"/>
          <w:sz w:val="20"/>
        </w:rPr>
        <w:t> </w:t>
      </w:r>
      <w:r>
        <w:rPr>
          <w:w w:val="110"/>
          <w:sz w:val="20"/>
        </w:rPr>
        <w:t>comisión;</w:t>
      </w:r>
    </w:p>
    <w:p>
      <w:pPr>
        <w:pStyle w:val="ListParagraph"/>
        <w:numPr>
          <w:ilvl w:val="0"/>
          <w:numId w:val="65"/>
        </w:numPr>
        <w:tabs>
          <w:tab w:pos="528" w:val="left" w:leader="none"/>
        </w:tabs>
        <w:spacing w:line="237" w:lineRule="auto" w:before="193" w:after="0"/>
        <w:ind w:left="160" w:right="142" w:firstLine="0"/>
        <w:jc w:val="both"/>
        <w:rPr>
          <w:sz w:val="20"/>
        </w:rPr>
      </w:pPr>
      <w:r>
        <w:rPr>
          <w:w w:val="110"/>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Pr>
          <w:spacing w:val="30"/>
          <w:w w:val="110"/>
          <w:sz w:val="20"/>
        </w:rPr>
        <w:t> </w:t>
      </w:r>
      <w:r>
        <w:rPr>
          <w:w w:val="110"/>
          <w:sz w:val="20"/>
        </w:rPr>
        <w:t>Ley;</w:t>
      </w:r>
    </w:p>
    <w:p>
      <w:pPr>
        <w:pStyle w:val="BodyText"/>
        <w:spacing w:before="2"/>
        <w:ind w:left="0"/>
        <w:rPr>
          <w:sz w:val="18"/>
        </w:rPr>
      </w:pPr>
    </w:p>
    <w:p>
      <w:pPr>
        <w:pStyle w:val="ListParagraph"/>
        <w:numPr>
          <w:ilvl w:val="0"/>
          <w:numId w:val="65"/>
        </w:numPr>
        <w:tabs>
          <w:tab w:pos="557" w:val="left" w:leader="none"/>
        </w:tabs>
        <w:spacing w:line="230" w:lineRule="auto" w:before="0" w:after="0"/>
        <w:ind w:left="160" w:right="144" w:firstLine="0"/>
        <w:jc w:val="both"/>
        <w:rPr>
          <w:sz w:val="20"/>
        </w:rPr>
      </w:pPr>
      <w:r>
        <w:rPr>
          <w:w w:val="110"/>
          <w:sz w:val="20"/>
        </w:rPr>
        <w:t>No actualizar la información correspondiente a las obligaciones de transparencia en los plazos previstos en la presente</w:t>
      </w:r>
      <w:r>
        <w:rPr>
          <w:spacing w:val="41"/>
          <w:w w:val="110"/>
          <w:sz w:val="20"/>
        </w:rPr>
        <w:t> </w:t>
      </w:r>
      <w:r>
        <w:rPr>
          <w:w w:val="110"/>
          <w:sz w:val="20"/>
        </w:rPr>
        <w:t>Ley;</w:t>
      </w:r>
    </w:p>
    <w:p>
      <w:pPr>
        <w:pStyle w:val="BodyText"/>
        <w:spacing w:before="5"/>
        <w:ind w:left="0"/>
        <w:rPr>
          <w:sz w:val="18"/>
        </w:rPr>
      </w:pPr>
    </w:p>
    <w:p>
      <w:pPr>
        <w:pStyle w:val="ListParagraph"/>
        <w:numPr>
          <w:ilvl w:val="0"/>
          <w:numId w:val="65"/>
        </w:numPr>
        <w:tabs>
          <w:tab w:pos="612" w:val="left" w:leader="none"/>
        </w:tabs>
        <w:spacing w:line="228" w:lineRule="auto" w:before="1" w:after="0"/>
        <w:ind w:left="160" w:right="141" w:firstLine="0"/>
        <w:jc w:val="both"/>
        <w:rPr>
          <w:sz w:val="20"/>
        </w:rPr>
      </w:pPr>
      <w:r>
        <w:rPr>
          <w:w w:val="110"/>
          <w:sz w:val="20"/>
        </w:rPr>
        <w:t>Declarar con dolo o negligencia la inexistencia de información cuando el sujeto obligado deba generarla, derivado del ejercicio de sus facultades, competencias o</w:t>
      </w:r>
      <w:r>
        <w:rPr>
          <w:spacing w:val="24"/>
          <w:w w:val="110"/>
          <w:sz w:val="20"/>
        </w:rPr>
        <w:t> </w:t>
      </w:r>
      <w:r>
        <w:rPr>
          <w:w w:val="110"/>
          <w:sz w:val="20"/>
        </w:rPr>
        <w:t>funciones;</w:t>
      </w:r>
    </w:p>
    <w:p>
      <w:pPr>
        <w:pStyle w:val="BodyText"/>
        <w:spacing w:before="5"/>
        <w:ind w:left="0"/>
        <w:rPr>
          <w:sz w:val="17"/>
        </w:rPr>
      </w:pPr>
    </w:p>
    <w:p>
      <w:pPr>
        <w:pStyle w:val="ListParagraph"/>
        <w:numPr>
          <w:ilvl w:val="0"/>
          <w:numId w:val="65"/>
        </w:numPr>
        <w:tabs>
          <w:tab w:pos="648" w:val="left" w:leader="none"/>
        </w:tabs>
        <w:spacing w:line="240" w:lineRule="auto" w:before="0" w:after="0"/>
        <w:ind w:left="647" w:right="0" w:hanging="488"/>
        <w:jc w:val="left"/>
        <w:rPr>
          <w:sz w:val="20"/>
        </w:rPr>
      </w:pPr>
      <w:r>
        <w:rPr>
          <w:w w:val="110"/>
          <w:sz w:val="20"/>
        </w:rPr>
        <w:t>Declarar</w:t>
      </w:r>
      <w:r>
        <w:rPr>
          <w:spacing w:val="7"/>
          <w:w w:val="110"/>
          <w:sz w:val="20"/>
        </w:rPr>
        <w:t> </w:t>
      </w:r>
      <w:r>
        <w:rPr>
          <w:w w:val="110"/>
          <w:sz w:val="20"/>
        </w:rPr>
        <w:t>la</w:t>
      </w:r>
      <w:r>
        <w:rPr>
          <w:spacing w:val="5"/>
          <w:w w:val="110"/>
          <w:sz w:val="20"/>
        </w:rPr>
        <w:t> </w:t>
      </w:r>
      <w:r>
        <w:rPr>
          <w:w w:val="110"/>
          <w:sz w:val="20"/>
        </w:rPr>
        <w:t>inexistencia</w:t>
      </w:r>
      <w:r>
        <w:rPr>
          <w:spacing w:val="8"/>
          <w:w w:val="110"/>
          <w:sz w:val="20"/>
        </w:rPr>
        <w:t> </w:t>
      </w:r>
      <w:r>
        <w:rPr>
          <w:w w:val="110"/>
          <w:sz w:val="20"/>
        </w:rPr>
        <w:t>de</w:t>
      </w:r>
      <w:r>
        <w:rPr>
          <w:spacing w:val="8"/>
          <w:w w:val="110"/>
          <w:sz w:val="20"/>
        </w:rPr>
        <w:t> </w:t>
      </w:r>
      <w:r>
        <w:rPr>
          <w:w w:val="110"/>
          <w:sz w:val="20"/>
        </w:rPr>
        <w:t>la</w:t>
      </w:r>
      <w:r>
        <w:rPr>
          <w:spacing w:val="6"/>
          <w:w w:val="110"/>
          <w:sz w:val="20"/>
        </w:rPr>
        <w:t> </w:t>
      </w:r>
      <w:r>
        <w:rPr>
          <w:w w:val="110"/>
          <w:sz w:val="20"/>
        </w:rPr>
        <w:t>información</w:t>
      </w:r>
      <w:r>
        <w:rPr>
          <w:spacing w:val="9"/>
          <w:w w:val="110"/>
          <w:sz w:val="20"/>
        </w:rPr>
        <w:t> </w:t>
      </w:r>
      <w:r>
        <w:rPr>
          <w:w w:val="110"/>
          <w:sz w:val="20"/>
        </w:rPr>
        <w:t>cuando</w:t>
      </w:r>
      <w:r>
        <w:rPr>
          <w:spacing w:val="9"/>
          <w:w w:val="110"/>
          <w:sz w:val="20"/>
        </w:rPr>
        <w:t> </w:t>
      </w:r>
      <w:r>
        <w:rPr>
          <w:w w:val="110"/>
          <w:sz w:val="20"/>
        </w:rPr>
        <w:t>exista</w:t>
      </w:r>
      <w:r>
        <w:rPr>
          <w:spacing w:val="6"/>
          <w:w w:val="110"/>
          <w:sz w:val="20"/>
        </w:rPr>
        <w:t> </w:t>
      </w:r>
      <w:r>
        <w:rPr>
          <w:w w:val="110"/>
          <w:sz w:val="20"/>
        </w:rPr>
        <w:t>total</w:t>
      </w:r>
      <w:r>
        <w:rPr>
          <w:spacing w:val="7"/>
          <w:w w:val="110"/>
          <w:sz w:val="20"/>
        </w:rPr>
        <w:t> </w:t>
      </w:r>
      <w:r>
        <w:rPr>
          <w:w w:val="110"/>
          <w:sz w:val="20"/>
        </w:rPr>
        <w:t>o</w:t>
      </w:r>
      <w:r>
        <w:rPr>
          <w:spacing w:val="7"/>
          <w:w w:val="110"/>
          <w:sz w:val="20"/>
        </w:rPr>
        <w:t> </w:t>
      </w:r>
      <w:r>
        <w:rPr>
          <w:w w:val="110"/>
          <w:sz w:val="20"/>
        </w:rPr>
        <w:t>parcialmente</w:t>
      </w:r>
      <w:r>
        <w:rPr>
          <w:spacing w:val="8"/>
          <w:w w:val="110"/>
          <w:sz w:val="20"/>
        </w:rPr>
        <w:t> </w:t>
      </w:r>
      <w:r>
        <w:rPr>
          <w:w w:val="110"/>
          <w:sz w:val="20"/>
        </w:rPr>
        <w:t>en</w:t>
      </w:r>
      <w:r>
        <w:rPr>
          <w:spacing w:val="6"/>
          <w:w w:val="110"/>
          <w:sz w:val="20"/>
        </w:rPr>
        <w:t> </w:t>
      </w:r>
      <w:r>
        <w:rPr>
          <w:w w:val="110"/>
          <w:sz w:val="20"/>
        </w:rPr>
        <w:t>sus</w:t>
      </w:r>
      <w:r>
        <w:rPr>
          <w:spacing w:val="11"/>
          <w:w w:val="110"/>
          <w:sz w:val="20"/>
        </w:rPr>
        <w:t> </w:t>
      </w:r>
      <w:r>
        <w:rPr>
          <w:w w:val="110"/>
          <w:sz w:val="20"/>
        </w:rPr>
        <w:t>archivos;</w:t>
      </w:r>
    </w:p>
    <w:p>
      <w:pPr>
        <w:pStyle w:val="ListParagraph"/>
        <w:numPr>
          <w:ilvl w:val="0"/>
          <w:numId w:val="65"/>
        </w:numPr>
        <w:tabs>
          <w:tab w:pos="677" w:val="left" w:leader="none"/>
        </w:tabs>
        <w:spacing w:line="228" w:lineRule="auto" w:before="190" w:after="0"/>
        <w:ind w:left="160" w:right="143" w:firstLine="0"/>
        <w:jc w:val="both"/>
        <w:rPr>
          <w:sz w:val="20"/>
        </w:rPr>
      </w:pPr>
      <w:r>
        <w:rPr>
          <w:w w:val="110"/>
          <w:sz w:val="20"/>
        </w:rPr>
        <w:t>No documentar, el ejercicio de sus facultades, competencias, funciones o actos de autoridad, de conformidad con las disposiciones jurídicas</w:t>
      </w:r>
      <w:r>
        <w:rPr>
          <w:spacing w:val="43"/>
          <w:w w:val="110"/>
          <w:sz w:val="20"/>
        </w:rPr>
        <w:t> </w:t>
      </w:r>
      <w:r>
        <w:rPr>
          <w:w w:val="110"/>
          <w:sz w:val="20"/>
        </w:rPr>
        <w:t>aplicables;</w:t>
      </w:r>
    </w:p>
    <w:p>
      <w:pPr>
        <w:pStyle w:val="BodyText"/>
        <w:spacing w:before="6"/>
        <w:ind w:left="0"/>
        <w:rPr>
          <w:sz w:val="17"/>
        </w:rPr>
      </w:pPr>
    </w:p>
    <w:p>
      <w:pPr>
        <w:pStyle w:val="ListParagraph"/>
        <w:numPr>
          <w:ilvl w:val="0"/>
          <w:numId w:val="65"/>
        </w:numPr>
        <w:tabs>
          <w:tab w:pos="617" w:val="left" w:leader="none"/>
        </w:tabs>
        <w:spacing w:line="240" w:lineRule="auto" w:before="0" w:after="0"/>
        <w:ind w:left="616" w:right="0" w:hanging="457"/>
        <w:jc w:val="left"/>
        <w:rPr>
          <w:sz w:val="20"/>
        </w:rPr>
      </w:pPr>
      <w:r>
        <w:rPr>
          <w:w w:val="110"/>
          <w:sz w:val="20"/>
        </w:rPr>
        <w:t>Realizar actos para intimidar a los solicitantes de información o inhibir el ejercicio del</w:t>
      </w:r>
      <w:r>
        <w:rPr>
          <w:spacing w:val="42"/>
          <w:w w:val="110"/>
          <w:sz w:val="20"/>
        </w:rPr>
        <w:t> </w:t>
      </w:r>
      <w:r>
        <w:rPr>
          <w:w w:val="110"/>
          <w:sz w:val="20"/>
        </w:rPr>
        <w:t>derecho;</w:t>
      </w:r>
    </w:p>
    <w:p>
      <w:pPr>
        <w:pStyle w:val="ListParagraph"/>
        <w:numPr>
          <w:ilvl w:val="0"/>
          <w:numId w:val="65"/>
        </w:numPr>
        <w:tabs>
          <w:tab w:pos="665" w:val="left" w:leader="none"/>
        </w:tabs>
        <w:spacing w:line="230" w:lineRule="auto" w:before="188" w:after="0"/>
        <w:ind w:left="160" w:right="132" w:firstLine="0"/>
        <w:jc w:val="both"/>
        <w:rPr>
          <w:sz w:val="20"/>
        </w:rPr>
      </w:pPr>
      <w:r>
        <w:rPr>
          <w:w w:val="110"/>
          <w:sz w:val="20"/>
        </w:rPr>
        <w:t>Denegar intencionalmente información que no se encuentre clasificada como reservada o confidencial;</w:t>
      </w:r>
    </w:p>
    <w:p>
      <w:pPr>
        <w:pStyle w:val="ListParagraph"/>
        <w:numPr>
          <w:ilvl w:val="0"/>
          <w:numId w:val="65"/>
        </w:numPr>
        <w:tabs>
          <w:tab w:pos="725" w:val="left" w:leader="none"/>
        </w:tabs>
        <w:spacing w:line="240" w:lineRule="auto" w:before="195" w:after="0"/>
        <w:ind w:left="160" w:right="133" w:firstLine="0"/>
        <w:jc w:val="both"/>
        <w:rPr>
          <w:sz w:val="20"/>
        </w:rPr>
      </w:pPr>
      <w:r>
        <w:rPr>
          <w:w w:val="110"/>
          <w:sz w:val="20"/>
        </w:rPr>
        <w:t>Clasificar como reservada, con dolo o negligencia, la información sin que se cumplan las características señaladas en la presente Ley. La sanción procederá cuando exista una resolución previa del Instituto, que haya quedado</w:t>
      </w:r>
      <w:r>
        <w:rPr>
          <w:spacing w:val="37"/>
          <w:w w:val="110"/>
          <w:sz w:val="20"/>
        </w:rPr>
        <w:t> </w:t>
      </w:r>
      <w:r>
        <w:rPr>
          <w:w w:val="110"/>
          <w:sz w:val="20"/>
        </w:rPr>
        <w:t>firme;</w:t>
      </w:r>
    </w:p>
    <w:p>
      <w:pPr>
        <w:pStyle w:val="ListParagraph"/>
        <w:numPr>
          <w:ilvl w:val="0"/>
          <w:numId w:val="65"/>
        </w:numPr>
        <w:tabs>
          <w:tab w:pos="768" w:val="left" w:leader="none"/>
        </w:tabs>
        <w:spacing w:line="240" w:lineRule="auto" w:before="192" w:after="0"/>
        <w:ind w:left="160" w:right="137" w:firstLine="0"/>
        <w:jc w:val="both"/>
        <w:rPr>
          <w:sz w:val="20"/>
        </w:rPr>
      </w:pPr>
      <w:r>
        <w:rPr>
          <w:w w:val="110"/>
          <w:sz w:val="20"/>
        </w:rPr>
        <w:t>No desclasificar la información como reservada cuando los motivos que le dieron origen ya no existan o haya fenecido el plazo, cuando el Instituto determine que existe una causa de interés público que</w:t>
      </w:r>
      <w:r>
        <w:rPr>
          <w:spacing w:val="9"/>
          <w:w w:val="110"/>
          <w:sz w:val="20"/>
        </w:rPr>
        <w:t> </w:t>
      </w:r>
      <w:r>
        <w:rPr>
          <w:w w:val="110"/>
          <w:sz w:val="20"/>
        </w:rPr>
        <w:t>persiste</w:t>
      </w:r>
      <w:r>
        <w:rPr>
          <w:spacing w:val="10"/>
          <w:w w:val="110"/>
          <w:sz w:val="20"/>
        </w:rPr>
        <w:t> </w:t>
      </w:r>
      <w:r>
        <w:rPr>
          <w:w w:val="110"/>
          <w:sz w:val="20"/>
        </w:rPr>
        <w:t>o</w:t>
      </w:r>
      <w:r>
        <w:rPr>
          <w:spacing w:val="11"/>
          <w:w w:val="110"/>
          <w:sz w:val="20"/>
        </w:rPr>
        <w:t> </w:t>
      </w:r>
      <w:r>
        <w:rPr>
          <w:w w:val="110"/>
          <w:sz w:val="20"/>
        </w:rPr>
        <w:t>no</w:t>
      </w:r>
      <w:r>
        <w:rPr>
          <w:spacing w:val="11"/>
          <w:w w:val="110"/>
          <w:sz w:val="20"/>
        </w:rPr>
        <w:t> </w:t>
      </w:r>
      <w:r>
        <w:rPr>
          <w:w w:val="110"/>
          <w:sz w:val="20"/>
        </w:rPr>
        <w:t>se</w:t>
      </w:r>
      <w:r>
        <w:rPr>
          <w:spacing w:val="10"/>
          <w:w w:val="110"/>
          <w:sz w:val="20"/>
        </w:rPr>
        <w:t> </w:t>
      </w:r>
      <w:r>
        <w:rPr>
          <w:w w:val="110"/>
          <w:sz w:val="20"/>
        </w:rPr>
        <w:t>solicite</w:t>
      </w:r>
      <w:r>
        <w:rPr>
          <w:spacing w:val="9"/>
          <w:w w:val="110"/>
          <w:sz w:val="20"/>
        </w:rPr>
        <w:t> </w:t>
      </w:r>
      <w:r>
        <w:rPr>
          <w:w w:val="110"/>
          <w:sz w:val="20"/>
        </w:rPr>
        <w:t>la</w:t>
      </w:r>
      <w:r>
        <w:rPr>
          <w:spacing w:val="10"/>
          <w:w w:val="110"/>
          <w:sz w:val="20"/>
        </w:rPr>
        <w:t> </w:t>
      </w:r>
      <w:r>
        <w:rPr>
          <w:w w:val="110"/>
          <w:sz w:val="20"/>
        </w:rPr>
        <w:t>prórroga</w:t>
      </w:r>
      <w:r>
        <w:rPr>
          <w:spacing w:val="10"/>
          <w:w w:val="110"/>
          <w:sz w:val="20"/>
        </w:rPr>
        <w:t> </w:t>
      </w:r>
      <w:r>
        <w:rPr>
          <w:w w:val="110"/>
          <w:sz w:val="20"/>
        </w:rPr>
        <w:t>al</w:t>
      </w:r>
      <w:r>
        <w:rPr>
          <w:spacing w:val="10"/>
          <w:w w:val="110"/>
          <w:sz w:val="20"/>
        </w:rPr>
        <w:t> </w:t>
      </w:r>
      <w:r>
        <w:rPr>
          <w:w w:val="110"/>
          <w:sz w:val="20"/>
        </w:rPr>
        <w:t>Comité</w:t>
      </w:r>
      <w:r>
        <w:rPr>
          <w:spacing w:val="8"/>
          <w:w w:val="110"/>
          <w:sz w:val="20"/>
        </w:rPr>
        <w:t> </w:t>
      </w:r>
      <w:r>
        <w:rPr>
          <w:w w:val="110"/>
          <w:sz w:val="20"/>
        </w:rPr>
        <w:t>de</w:t>
      </w:r>
      <w:r>
        <w:rPr>
          <w:spacing w:val="6"/>
          <w:w w:val="110"/>
          <w:sz w:val="20"/>
        </w:rPr>
        <w:t> </w:t>
      </w:r>
      <w:r>
        <w:rPr>
          <w:w w:val="110"/>
          <w:sz w:val="20"/>
        </w:rPr>
        <w:t>Transparencia;</w:t>
      </w:r>
    </w:p>
    <w:p>
      <w:pPr>
        <w:pStyle w:val="ListParagraph"/>
        <w:numPr>
          <w:ilvl w:val="0"/>
          <w:numId w:val="65"/>
        </w:numPr>
        <w:tabs>
          <w:tab w:pos="665" w:val="left" w:leader="none"/>
        </w:tabs>
        <w:spacing w:line="240" w:lineRule="auto" w:before="196" w:after="0"/>
        <w:ind w:left="664" w:right="0" w:hanging="505"/>
        <w:jc w:val="left"/>
        <w:rPr>
          <w:sz w:val="20"/>
        </w:rPr>
      </w:pPr>
      <w:r>
        <w:rPr>
          <w:w w:val="110"/>
          <w:sz w:val="20"/>
        </w:rPr>
        <w:t>No atender los requerimientos establecidos en la presente Ley, emitidos por el</w:t>
      </w:r>
      <w:r>
        <w:rPr>
          <w:spacing w:val="1"/>
          <w:w w:val="110"/>
          <w:sz w:val="20"/>
        </w:rPr>
        <w:t> </w:t>
      </w:r>
      <w:r>
        <w:rPr>
          <w:w w:val="110"/>
          <w:sz w:val="20"/>
        </w:rPr>
        <w:t>Instituto;</w:t>
      </w:r>
    </w:p>
    <w:p>
      <w:pPr>
        <w:pStyle w:val="ListParagraph"/>
        <w:numPr>
          <w:ilvl w:val="0"/>
          <w:numId w:val="65"/>
        </w:numPr>
        <w:tabs>
          <w:tab w:pos="617" w:val="left" w:leader="none"/>
        </w:tabs>
        <w:spacing w:line="240" w:lineRule="auto" w:before="176" w:after="0"/>
        <w:ind w:left="616" w:right="0" w:hanging="457"/>
        <w:jc w:val="left"/>
        <w:rPr>
          <w:sz w:val="20"/>
        </w:rPr>
      </w:pPr>
      <w:r>
        <w:rPr>
          <w:w w:val="110"/>
          <w:sz w:val="20"/>
        </w:rPr>
        <w:t>No</w:t>
      </w:r>
      <w:r>
        <w:rPr>
          <w:spacing w:val="9"/>
          <w:w w:val="110"/>
          <w:sz w:val="20"/>
        </w:rPr>
        <w:t> </w:t>
      </w:r>
      <w:r>
        <w:rPr>
          <w:w w:val="110"/>
          <w:sz w:val="20"/>
        </w:rPr>
        <w:t>acatar</w:t>
      </w:r>
      <w:r>
        <w:rPr>
          <w:spacing w:val="6"/>
          <w:w w:val="110"/>
          <w:sz w:val="20"/>
        </w:rPr>
        <w:t> </w:t>
      </w:r>
      <w:r>
        <w:rPr>
          <w:w w:val="110"/>
          <w:sz w:val="20"/>
        </w:rPr>
        <w:t>las</w:t>
      </w:r>
      <w:r>
        <w:rPr>
          <w:spacing w:val="5"/>
          <w:w w:val="110"/>
          <w:sz w:val="20"/>
        </w:rPr>
        <w:t> </w:t>
      </w:r>
      <w:r>
        <w:rPr>
          <w:w w:val="110"/>
          <w:sz w:val="20"/>
        </w:rPr>
        <w:t>resoluciones</w:t>
      </w:r>
      <w:r>
        <w:rPr>
          <w:spacing w:val="11"/>
          <w:w w:val="110"/>
          <w:sz w:val="20"/>
        </w:rPr>
        <w:t> </w:t>
      </w:r>
      <w:r>
        <w:rPr>
          <w:w w:val="110"/>
          <w:sz w:val="20"/>
        </w:rPr>
        <w:t>emitidas</w:t>
      </w:r>
      <w:r>
        <w:rPr>
          <w:spacing w:val="5"/>
          <w:w w:val="110"/>
          <w:sz w:val="20"/>
        </w:rPr>
        <w:t> </w:t>
      </w:r>
      <w:r>
        <w:rPr>
          <w:w w:val="110"/>
          <w:sz w:val="20"/>
        </w:rPr>
        <w:t>por</w:t>
      </w:r>
      <w:r>
        <w:rPr>
          <w:spacing w:val="6"/>
          <w:w w:val="110"/>
          <w:sz w:val="20"/>
        </w:rPr>
        <w:t> </w:t>
      </w:r>
      <w:r>
        <w:rPr>
          <w:w w:val="110"/>
          <w:sz w:val="20"/>
        </w:rPr>
        <w:t>el</w:t>
      </w:r>
      <w:r>
        <w:rPr>
          <w:spacing w:val="8"/>
          <w:w w:val="110"/>
          <w:sz w:val="20"/>
        </w:rPr>
        <w:t> </w:t>
      </w:r>
      <w:r>
        <w:rPr>
          <w:w w:val="110"/>
          <w:sz w:val="20"/>
        </w:rPr>
        <w:t>Instituto,</w:t>
      </w:r>
      <w:r>
        <w:rPr>
          <w:spacing w:val="9"/>
          <w:w w:val="110"/>
          <w:sz w:val="20"/>
        </w:rPr>
        <w:t> </w:t>
      </w:r>
      <w:r>
        <w:rPr>
          <w:w w:val="110"/>
          <w:sz w:val="20"/>
        </w:rPr>
        <w:t>en</w:t>
      </w:r>
      <w:r>
        <w:rPr>
          <w:spacing w:val="6"/>
          <w:w w:val="110"/>
          <w:sz w:val="20"/>
        </w:rPr>
        <w:t> </w:t>
      </w:r>
      <w:r>
        <w:rPr>
          <w:w w:val="110"/>
          <w:sz w:val="20"/>
        </w:rPr>
        <w:t>ejercicio</w:t>
      </w:r>
      <w:r>
        <w:rPr>
          <w:spacing w:val="9"/>
          <w:w w:val="110"/>
          <w:sz w:val="20"/>
        </w:rPr>
        <w:t> </w:t>
      </w:r>
      <w:r>
        <w:rPr>
          <w:w w:val="110"/>
          <w:sz w:val="20"/>
        </w:rPr>
        <w:t>de</w:t>
      </w:r>
      <w:r>
        <w:rPr>
          <w:spacing w:val="5"/>
          <w:w w:val="110"/>
          <w:sz w:val="20"/>
        </w:rPr>
        <w:t> </w:t>
      </w:r>
      <w:r>
        <w:rPr>
          <w:w w:val="110"/>
          <w:sz w:val="20"/>
        </w:rPr>
        <w:t>sus</w:t>
      </w:r>
      <w:r>
        <w:rPr>
          <w:spacing w:val="10"/>
          <w:w w:val="110"/>
          <w:sz w:val="20"/>
        </w:rPr>
        <w:t> </w:t>
      </w:r>
      <w:r>
        <w:rPr>
          <w:w w:val="110"/>
          <w:sz w:val="20"/>
        </w:rPr>
        <w:t>funciones;</w:t>
      </w:r>
      <w:r>
        <w:rPr>
          <w:spacing w:val="11"/>
          <w:w w:val="110"/>
          <w:sz w:val="20"/>
        </w:rPr>
        <w:t> </w:t>
      </w:r>
      <w:r>
        <w:rPr>
          <w:w w:val="110"/>
          <w:sz w:val="20"/>
        </w:rPr>
        <w:t>y</w:t>
      </w:r>
    </w:p>
    <w:p>
      <w:pPr>
        <w:pStyle w:val="ListParagraph"/>
        <w:numPr>
          <w:ilvl w:val="0"/>
          <w:numId w:val="65"/>
        </w:numPr>
        <w:tabs>
          <w:tab w:pos="665" w:val="left" w:leader="none"/>
        </w:tabs>
        <w:spacing w:line="240" w:lineRule="auto" w:before="178" w:after="0"/>
        <w:ind w:left="664" w:right="0" w:hanging="505"/>
        <w:jc w:val="left"/>
        <w:rPr>
          <w:sz w:val="20"/>
        </w:rPr>
      </w:pPr>
      <w:r>
        <w:rPr>
          <w:w w:val="110"/>
          <w:sz w:val="20"/>
        </w:rPr>
        <w:t>En</w:t>
      </w:r>
      <w:r>
        <w:rPr>
          <w:spacing w:val="11"/>
          <w:w w:val="110"/>
          <w:sz w:val="20"/>
        </w:rPr>
        <w:t> </w:t>
      </w:r>
      <w:r>
        <w:rPr>
          <w:w w:val="110"/>
          <w:sz w:val="20"/>
        </w:rPr>
        <w:t>general,</w:t>
      </w:r>
      <w:r>
        <w:rPr>
          <w:spacing w:val="12"/>
          <w:w w:val="110"/>
          <w:sz w:val="20"/>
        </w:rPr>
        <w:t> </w:t>
      </w:r>
      <w:r>
        <w:rPr>
          <w:w w:val="110"/>
          <w:sz w:val="20"/>
        </w:rPr>
        <w:t>dejar</w:t>
      </w:r>
      <w:r>
        <w:rPr>
          <w:spacing w:val="10"/>
          <w:w w:val="110"/>
          <w:sz w:val="20"/>
        </w:rPr>
        <w:t> </w:t>
      </w:r>
      <w:r>
        <w:rPr>
          <w:w w:val="110"/>
          <w:sz w:val="20"/>
        </w:rPr>
        <w:t>de</w:t>
      </w:r>
      <w:r>
        <w:rPr>
          <w:spacing w:val="10"/>
          <w:w w:val="110"/>
          <w:sz w:val="20"/>
        </w:rPr>
        <w:t> </w:t>
      </w:r>
      <w:r>
        <w:rPr>
          <w:w w:val="110"/>
          <w:sz w:val="20"/>
        </w:rPr>
        <w:t>cumplir</w:t>
      </w:r>
      <w:r>
        <w:rPr>
          <w:spacing w:val="12"/>
          <w:w w:val="110"/>
          <w:sz w:val="20"/>
        </w:rPr>
        <w:t> </w:t>
      </w:r>
      <w:r>
        <w:rPr>
          <w:w w:val="110"/>
          <w:sz w:val="20"/>
        </w:rPr>
        <w:t>con</w:t>
      </w:r>
      <w:r>
        <w:rPr>
          <w:spacing w:val="10"/>
          <w:w w:val="110"/>
          <w:sz w:val="20"/>
        </w:rPr>
        <w:t> </w:t>
      </w:r>
      <w:r>
        <w:rPr>
          <w:w w:val="110"/>
          <w:sz w:val="20"/>
        </w:rPr>
        <w:t>las</w:t>
      </w:r>
      <w:r>
        <w:rPr>
          <w:spacing w:val="10"/>
          <w:w w:val="110"/>
          <w:sz w:val="20"/>
        </w:rPr>
        <w:t> </w:t>
      </w:r>
      <w:r>
        <w:rPr>
          <w:w w:val="110"/>
          <w:sz w:val="20"/>
        </w:rPr>
        <w:t>disposiciones</w:t>
      </w:r>
      <w:r>
        <w:rPr>
          <w:spacing w:val="11"/>
          <w:w w:val="110"/>
          <w:sz w:val="20"/>
        </w:rPr>
        <w:t> </w:t>
      </w:r>
      <w:r>
        <w:rPr>
          <w:w w:val="110"/>
          <w:sz w:val="20"/>
        </w:rPr>
        <w:t>de</w:t>
      </w:r>
      <w:r>
        <w:rPr>
          <w:spacing w:val="9"/>
          <w:w w:val="110"/>
          <w:sz w:val="20"/>
        </w:rPr>
        <w:t> </w:t>
      </w:r>
      <w:r>
        <w:rPr>
          <w:w w:val="110"/>
          <w:sz w:val="20"/>
        </w:rPr>
        <w:t>esta</w:t>
      </w:r>
      <w:r>
        <w:rPr>
          <w:spacing w:val="-15"/>
          <w:w w:val="110"/>
          <w:sz w:val="20"/>
        </w:rPr>
        <w:t> </w:t>
      </w:r>
      <w:r>
        <w:rPr>
          <w:w w:val="110"/>
          <w:sz w:val="20"/>
        </w:rPr>
        <w:t>Ley.</w:t>
      </w:r>
    </w:p>
    <w:p>
      <w:pPr>
        <w:pStyle w:val="BodyText"/>
        <w:spacing w:before="10"/>
        <w:ind w:left="0"/>
        <w:rPr>
          <w:sz w:val="19"/>
        </w:rPr>
      </w:pPr>
    </w:p>
    <w:p>
      <w:pPr>
        <w:pStyle w:val="BodyText"/>
        <w:spacing w:line="244" w:lineRule="auto"/>
      </w:pPr>
      <w:r>
        <w:rPr>
          <w:w w:val="110"/>
        </w:rPr>
        <w:t>Las sanciones se deberán aplicar atendiendo a la gravedad de la falta y, en su caso, las condiciones económicas del presunto responsable.</w:t>
      </w:r>
    </w:p>
    <w:p>
      <w:pPr>
        <w:spacing w:after="0" w:line="244" w:lineRule="auto"/>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3"/>
        <w:jc w:val="both"/>
      </w:pPr>
      <w:r>
        <w:rPr>
          <w:w w:val="110"/>
        </w:rPr>
        <w:t>El Instituto deberá considerar como elemento agravante la reincidencia en que incurran los servidores públicos al momento de determinar la aplicación de la sanción correspondiente.</w:t>
      </w:r>
    </w:p>
    <w:p>
      <w:pPr>
        <w:pStyle w:val="BodyText"/>
        <w:spacing w:before="188"/>
        <w:ind w:right="139"/>
        <w:jc w:val="both"/>
      </w:pPr>
      <w:r>
        <w:rPr>
          <w:rFonts w:ascii="TeX Gyre Bonum" w:hAnsi="TeX Gyre Bonum"/>
          <w:b/>
          <w:w w:val="110"/>
        </w:rPr>
        <w:t>Artículo 223. </w:t>
      </w:r>
      <w:r>
        <w:rPr>
          <w:w w:val="110"/>
        </w:rPr>
        <w:t>El Instituto dará vista a la Contraloría Interna y Órgano de Control y Vigilancia en términos de la Ley de Responsabilidades de los Servidores Públicos del Estado y Municipios, para que determine el grado de responsabilidad de quienes incumplan con las obligaciones de la presente Ley.</w:t>
      </w:r>
    </w:p>
    <w:p>
      <w:pPr>
        <w:pStyle w:val="BodyText"/>
        <w:spacing w:before="1"/>
        <w:ind w:left="0"/>
        <w:rPr>
          <w:sz w:val="21"/>
        </w:rPr>
      </w:pPr>
    </w:p>
    <w:p>
      <w:pPr>
        <w:pStyle w:val="BodyText"/>
        <w:spacing w:line="249" w:lineRule="auto"/>
        <w:ind w:right="140"/>
        <w:jc w:val="both"/>
      </w:pPr>
      <w:r>
        <w:rPr>
          <w:w w:val="110"/>
        </w:rPr>
        <w:t>El Instituto emitirá las resoluciones que impongan sanciones para efectos de registro a la Secretaría de la Contraloría del Gobierno del Estado de México y a las instancias homólogas de los demás sujetos obligados.</w:t>
      </w:r>
    </w:p>
    <w:p>
      <w:pPr>
        <w:pStyle w:val="BodyText"/>
        <w:spacing w:before="4"/>
        <w:ind w:left="0"/>
      </w:pPr>
    </w:p>
    <w:p>
      <w:pPr>
        <w:pStyle w:val="BodyText"/>
        <w:spacing w:line="247" w:lineRule="auto" w:before="1"/>
        <w:ind w:right="138"/>
        <w:jc w:val="both"/>
      </w:pPr>
      <w:r>
        <w:rPr>
          <w:w w:val="110"/>
        </w:rPr>
        <w:t>El Instituto, por acuerdo del Pleno podrá realizar un extrañamiento público al sujeto obligado que actualice alguna de las  causas de responsabilidad administrativa, establecidas en esta Ley y en la Ley   de Responsabilidades de los Servidores Públicos del Estado y Municipios, sin necesidad de que inicie el procedimiento administrativo</w:t>
      </w:r>
      <w:r>
        <w:rPr>
          <w:spacing w:val="21"/>
          <w:w w:val="110"/>
        </w:rPr>
        <w:t> </w:t>
      </w:r>
      <w:r>
        <w:rPr>
          <w:w w:val="110"/>
        </w:rPr>
        <w:t>disciplinario.</w:t>
      </w:r>
    </w:p>
    <w:p>
      <w:pPr>
        <w:pStyle w:val="BodyText"/>
        <w:spacing w:before="10"/>
        <w:ind w:left="0"/>
      </w:pPr>
    </w:p>
    <w:p>
      <w:pPr>
        <w:pStyle w:val="BodyText"/>
        <w:jc w:val="both"/>
      </w:pPr>
      <w:r>
        <w:rPr>
          <w:w w:val="110"/>
        </w:rPr>
        <w:t>Las sanciones de carácter económico no podrán ser cubiertas con recursos públicos.</w:t>
      </w:r>
    </w:p>
    <w:p>
      <w:pPr>
        <w:pStyle w:val="BodyText"/>
        <w:spacing w:before="2"/>
        <w:ind w:left="0"/>
        <w:rPr>
          <w:sz w:val="21"/>
        </w:rPr>
      </w:pPr>
    </w:p>
    <w:p>
      <w:pPr>
        <w:pStyle w:val="BodyText"/>
        <w:spacing w:line="249" w:lineRule="auto"/>
        <w:ind w:right="140"/>
        <w:jc w:val="both"/>
      </w:pPr>
      <w:r>
        <w:rPr>
          <w:w w:val="110"/>
        </w:rPr>
        <w:t>Las conductas a que se refiere este artículo serán sancionadas por el Instituto, de conformidad con lo previsto en la Ley de Responsabilidades de los Servidores Públicos del Estado de México y Municipios. En su caso, darán vista a la autoridad competente para que imponga o ejecute la sanción.</w:t>
      </w:r>
    </w:p>
    <w:p>
      <w:pPr>
        <w:pStyle w:val="BodyText"/>
        <w:spacing w:line="242" w:lineRule="auto" w:before="185"/>
        <w:ind w:right="139"/>
        <w:jc w:val="both"/>
      </w:pPr>
      <w:r>
        <w:rPr>
          <w:rFonts w:ascii="TeX Gyre Bonum" w:hAnsi="TeX Gyre Bonum"/>
          <w:b/>
          <w:w w:val="110"/>
        </w:rPr>
        <w:t>Artículo 224. </w:t>
      </w:r>
      <w:r>
        <w:rPr>
          <w:w w:val="110"/>
        </w:rPr>
        <w:t>Las responsabilidades que resulten de los procedimientos administrativos correspondientes derivados de la violación a lo dispuesto en la presente Ley, son independientes de las de orden civil, penal o de cualquier otro tipo que se puedan derivar de los mismos hechos, para el resarcimiento del daño ocasionado por el sujeto obligado.</w:t>
      </w:r>
    </w:p>
    <w:p>
      <w:pPr>
        <w:pStyle w:val="BodyText"/>
        <w:spacing w:before="10"/>
        <w:ind w:left="0"/>
      </w:pPr>
    </w:p>
    <w:p>
      <w:pPr>
        <w:pStyle w:val="BodyText"/>
        <w:spacing w:line="247" w:lineRule="auto"/>
        <w:ind w:right="144"/>
        <w:jc w:val="both"/>
      </w:pPr>
      <w:r>
        <w:rPr>
          <w:w w:val="110"/>
        </w:rPr>
        <w:t>Dichas responsabilidades se determinarán, en forma autónoma, a través de los procedimientos  previstos en las leyes aplicables y las sanciones que, en su caso, se impongan por las autoridades competentes, también se ejecutarán de</w:t>
      </w:r>
      <w:r>
        <w:rPr>
          <w:spacing w:val="8"/>
          <w:w w:val="110"/>
        </w:rPr>
        <w:t> </w:t>
      </w:r>
      <w:r>
        <w:rPr>
          <w:w w:val="110"/>
        </w:rPr>
        <w:t>manera independiente.</w:t>
      </w:r>
    </w:p>
    <w:p>
      <w:pPr>
        <w:pStyle w:val="BodyText"/>
        <w:spacing w:before="9"/>
        <w:ind w:left="0"/>
      </w:pPr>
    </w:p>
    <w:p>
      <w:pPr>
        <w:pStyle w:val="BodyText"/>
        <w:spacing w:line="249" w:lineRule="auto" w:before="1"/>
        <w:ind w:right="142"/>
        <w:jc w:val="both"/>
      </w:pPr>
      <w:r>
        <w:rPr>
          <w:w w:val="110"/>
        </w:rPr>
        <w:t>Para tales efectos, el Instituto podrá denunciar ante las autoridades competentes cualquier acto u omisión violatoria de esta Ley y aportar las pruebas que se consideren pertinentes, en los términos de  las disposiciones jurídicas</w:t>
      </w:r>
      <w:r>
        <w:rPr>
          <w:spacing w:val="32"/>
          <w:w w:val="110"/>
        </w:rPr>
        <w:t> </w:t>
      </w:r>
      <w:r>
        <w:rPr>
          <w:w w:val="110"/>
        </w:rPr>
        <w:t>aplicables.</w:t>
      </w:r>
    </w:p>
    <w:p>
      <w:pPr>
        <w:pStyle w:val="BodyText"/>
        <w:spacing w:line="242" w:lineRule="auto" w:before="182"/>
        <w:ind w:right="140"/>
        <w:jc w:val="both"/>
      </w:pPr>
      <w:r>
        <w:rPr>
          <w:rFonts w:ascii="TeX Gyre Bonum" w:hAnsi="TeX Gyre Bonum"/>
          <w:b/>
          <w:w w:val="110"/>
        </w:rPr>
        <w:t>Artículo 225. </w:t>
      </w:r>
      <w:r>
        <w:rPr>
          <w:w w:val="110"/>
        </w:rPr>
        <w:t>Ante incumplimientos en materia de transparencia y acceso a la información por parte de los partidos políticos, el Instituto dará vista, según corresponda, al Instituto Nacional Electoral o al Instituto Electoral del Estado de México, para que resuelvan lo conducente, sin perjuicio de las sanciones</w:t>
      </w:r>
      <w:r>
        <w:rPr>
          <w:spacing w:val="12"/>
          <w:w w:val="110"/>
        </w:rPr>
        <w:t> </w:t>
      </w:r>
      <w:r>
        <w:rPr>
          <w:w w:val="110"/>
        </w:rPr>
        <w:t>establecidas</w:t>
      </w:r>
      <w:r>
        <w:rPr>
          <w:spacing w:val="11"/>
          <w:w w:val="110"/>
        </w:rPr>
        <w:t> </w:t>
      </w:r>
      <w:r>
        <w:rPr>
          <w:w w:val="110"/>
        </w:rPr>
        <w:t>para</w:t>
      </w:r>
      <w:r>
        <w:rPr>
          <w:spacing w:val="12"/>
          <w:w w:val="110"/>
        </w:rPr>
        <w:t> </w:t>
      </w:r>
      <w:r>
        <w:rPr>
          <w:w w:val="110"/>
        </w:rPr>
        <w:t>los</w:t>
      </w:r>
      <w:r>
        <w:rPr>
          <w:spacing w:val="11"/>
          <w:w w:val="110"/>
        </w:rPr>
        <w:t> </w:t>
      </w:r>
      <w:r>
        <w:rPr>
          <w:w w:val="110"/>
        </w:rPr>
        <w:t>partidos</w:t>
      </w:r>
      <w:r>
        <w:rPr>
          <w:spacing w:val="11"/>
          <w:w w:val="110"/>
        </w:rPr>
        <w:t> </w:t>
      </w:r>
      <w:r>
        <w:rPr>
          <w:w w:val="110"/>
        </w:rPr>
        <w:t>políticos</w:t>
      </w:r>
      <w:r>
        <w:rPr>
          <w:spacing w:val="11"/>
          <w:w w:val="110"/>
        </w:rPr>
        <w:t> </w:t>
      </w:r>
      <w:r>
        <w:rPr>
          <w:w w:val="110"/>
        </w:rPr>
        <w:t>en</w:t>
      </w:r>
      <w:r>
        <w:rPr>
          <w:spacing w:val="12"/>
          <w:w w:val="110"/>
        </w:rPr>
        <w:t> </w:t>
      </w:r>
      <w:r>
        <w:rPr>
          <w:w w:val="110"/>
        </w:rPr>
        <w:t>las</w:t>
      </w:r>
      <w:r>
        <w:rPr>
          <w:spacing w:val="11"/>
          <w:w w:val="110"/>
        </w:rPr>
        <w:t> </w:t>
      </w:r>
      <w:r>
        <w:rPr>
          <w:w w:val="110"/>
        </w:rPr>
        <w:t>disposiciones</w:t>
      </w:r>
      <w:r>
        <w:rPr>
          <w:spacing w:val="12"/>
          <w:w w:val="110"/>
        </w:rPr>
        <w:t> </w:t>
      </w:r>
      <w:r>
        <w:rPr>
          <w:w w:val="110"/>
        </w:rPr>
        <w:t>jurídicas</w:t>
      </w:r>
      <w:r>
        <w:rPr>
          <w:spacing w:val="11"/>
          <w:w w:val="110"/>
        </w:rPr>
        <w:t> </w:t>
      </w:r>
      <w:r>
        <w:rPr>
          <w:w w:val="110"/>
        </w:rPr>
        <w:t>aplicables.</w:t>
      </w:r>
    </w:p>
    <w:p>
      <w:pPr>
        <w:pStyle w:val="BodyText"/>
        <w:spacing w:before="10"/>
        <w:ind w:left="0"/>
      </w:pPr>
    </w:p>
    <w:p>
      <w:pPr>
        <w:pStyle w:val="BodyText"/>
        <w:spacing w:line="249" w:lineRule="auto"/>
        <w:ind w:right="138"/>
        <w:jc w:val="both"/>
      </w:pPr>
      <w:r>
        <w:rPr>
          <w:w w:val="110"/>
        </w:rPr>
        <w:t>En el caso de probables infracciones relacionadas con fideicomisos o fondos públicos, sindicatos o personas físicas o jurídicas colectivas que reciban y ejerzan recursos públicos o realicen actos de autoridad, el Instituto deberá dar vista al órgano de control interno o equivalente del sujeto obligado relacionado con estos, cuando sean servidores públicos, con el fin de que instrumenten los procedimientos administrativos a que haya lugar.</w:t>
      </w:r>
    </w:p>
    <w:p>
      <w:pPr>
        <w:pStyle w:val="BodyText"/>
        <w:spacing w:line="242" w:lineRule="auto" w:before="181"/>
        <w:ind w:right="136"/>
        <w:jc w:val="both"/>
      </w:pPr>
      <w:r>
        <w:rPr>
          <w:rFonts w:ascii="TeX Gyre Bonum" w:hAnsi="TeX Gyre Bonum"/>
          <w:b/>
          <w:w w:val="110"/>
        </w:rPr>
        <w:t>Artículo 226. </w:t>
      </w:r>
      <w:r>
        <w:rPr>
          <w:w w:val="110"/>
        </w:rPr>
        <w:t>En aquellos casos en que el presunto responsable tenga la calidad de servidor público, el Instituto deberá remitir a la autoridad competente, junto con la denuncia correspondiente, un expediente en que se contengan todos los elementos que sustenten la presunta responsabilidad administrativa.</w:t>
      </w:r>
    </w:p>
    <w:p>
      <w:pPr>
        <w:pStyle w:val="BodyText"/>
        <w:spacing w:before="10"/>
        <w:ind w:left="0"/>
      </w:pPr>
    </w:p>
    <w:p>
      <w:pPr>
        <w:pStyle w:val="BodyText"/>
        <w:spacing w:line="249" w:lineRule="auto"/>
        <w:ind w:right="147"/>
        <w:jc w:val="both"/>
      </w:pPr>
      <w:r>
        <w:rPr>
          <w:w w:val="110"/>
        </w:rPr>
        <w:t>La autoridad que conozca del asunto deberá informar de la conclusión del procedimiento al Instituto, para que en su caso, este a su vez ejecute la sanción correspondiente.</w:t>
      </w:r>
    </w:p>
    <w:p>
      <w:pPr>
        <w:spacing w:after="0" w:line="249" w:lineRule="auto"/>
        <w:jc w:val="both"/>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2" w:lineRule="auto"/>
        <w:ind w:right="137"/>
        <w:jc w:val="both"/>
      </w:pPr>
      <w:r>
        <w:rPr>
          <w:rFonts w:ascii="TeX Gyre Bonum" w:hAnsi="TeX Gyre Bonum"/>
          <w:b/>
          <w:w w:val="110"/>
        </w:rPr>
        <w:t>Artículo 227. </w:t>
      </w:r>
      <w:r>
        <w:rPr>
          <w:w w:val="110"/>
        </w:rPr>
        <w:t>Cuando se trate de presuntos responsables de sujetos obligados que no cuenten con la calidad de servidor público, el Instituto será la autoridad facultada para conocer y desahogar el procedimiento sancionatorio conforme a esta Ley y deberá llevar a cabo las acciones conducentes  para la imposición y ejecución de las</w:t>
      </w:r>
      <w:r>
        <w:rPr>
          <w:spacing w:val="50"/>
          <w:w w:val="110"/>
        </w:rPr>
        <w:t> </w:t>
      </w:r>
      <w:r>
        <w:rPr>
          <w:w w:val="110"/>
        </w:rPr>
        <w:t>sanciones.</w:t>
      </w:r>
    </w:p>
    <w:p>
      <w:pPr>
        <w:pStyle w:val="BodyText"/>
        <w:spacing w:line="244" w:lineRule="auto" w:before="190"/>
        <w:ind w:right="135"/>
        <w:jc w:val="both"/>
      </w:pPr>
      <w:r>
        <w:rPr>
          <w:rFonts w:ascii="TeX Gyre Bonum" w:hAnsi="TeX Gyre Bonum"/>
          <w:b/>
          <w:w w:val="110"/>
        </w:rPr>
        <w:t>Artículo 228. </w:t>
      </w:r>
      <w:r>
        <w:rPr>
          <w:w w:val="110"/>
        </w:rPr>
        <w:t>El procedimiento a que se refiere el artículo anterior dará comienzo con la notificación que efectúe el Instituto al presunto responsable, sobre los hechos e imputaciones que motivaron el   inicio del procedimiento y le otorgarán un término de quince días hábiles para que rindan pruebas y manifieste por escrito lo que a su derecho convenga. En caso de no hacerlo, el Instituto de inmediato resolverá con los elementos de convicción que</w:t>
      </w:r>
      <w:r>
        <w:rPr>
          <w:spacing w:val="1"/>
          <w:w w:val="110"/>
        </w:rPr>
        <w:t> </w:t>
      </w:r>
      <w:r>
        <w:rPr>
          <w:w w:val="110"/>
        </w:rPr>
        <w:t>disponga.</w:t>
      </w:r>
    </w:p>
    <w:p>
      <w:pPr>
        <w:pStyle w:val="BodyText"/>
        <w:spacing w:before="4"/>
        <w:ind w:left="0"/>
      </w:pPr>
    </w:p>
    <w:p>
      <w:pPr>
        <w:pStyle w:val="BodyText"/>
        <w:spacing w:line="247" w:lineRule="auto"/>
        <w:ind w:right="138"/>
        <w:jc w:val="both"/>
      </w:pPr>
      <w:r>
        <w:rPr>
          <w:w w:val="110"/>
        </w:rPr>
        <w:t>El Instituto admitirá las pruebas que estime pertinentes y procederá a su desahogo y concluido que    esto sea, notificará al presunto responsable el derecho que le asiste para que,  de  considerarlo  necesario,</w:t>
      </w:r>
      <w:r>
        <w:rPr>
          <w:spacing w:val="12"/>
          <w:w w:val="110"/>
        </w:rPr>
        <w:t> </w:t>
      </w:r>
      <w:r>
        <w:rPr>
          <w:w w:val="110"/>
        </w:rPr>
        <w:t>presente</w:t>
      </w:r>
      <w:r>
        <w:rPr>
          <w:spacing w:val="11"/>
          <w:w w:val="110"/>
        </w:rPr>
        <w:t> </w:t>
      </w:r>
      <w:r>
        <w:rPr>
          <w:w w:val="110"/>
        </w:rPr>
        <w:t>sus</w:t>
      </w:r>
      <w:r>
        <w:rPr>
          <w:spacing w:val="11"/>
          <w:w w:val="110"/>
        </w:rPr>
        <w:t> </w:t>
      </w:r>
      <w:r>
        <w:rPr>
          <w:w w:val="110"/>
        </w:rPr>
        <w:t>alegatos</w:t>
      </w:r>
      <w:r>
        <w:rPr>
          <w:spacing w:val="11"/>
          <w:w w:val="110"/>
        </w:rPr>
        <w:t> </w:t>
      </w:r>
      <w:r>
        <w:rPr>
          <w:w w:val="110"/>
        </w:rPr>
        <w:t>dentro</w:t>
      </w:r>
      <w:r>
        <w:rPr>
          <w:spacing w:val="13"/>
          <w:w w:val="110"/>
        </w:rPr>
        <w:t> </w:t>
      </w:r>
      <w:r>
        <w:rPr>
          <w:w w:val="110"/>
        </w:rPr>
        <w:t>de</w:t>
      </w:r>
      <w:r>
        <w:rPr>
          <w:spacing w:val="11"/>
          <w:w w:val="110"/>
        </w:rPr>
        <w:t> </w:t>
      </w:r>
      <w:r>
        <w:rPr>
          <w:w w:val="110"/>
        </w:rPr>
        <w:t>los</w:t>
      </w:r>
      <w:r>
        <w:rPr>
          <w:spacing w:val="11"/>
          <w:w w:val="110"/>
        </w:rPr>
        <w:t> </w:t>
      </w:r>
      <w:r>
        <w:rPr>
          <w:w w:val="110"/>
        </w:rPr>
        <w:t>cinco</w:t>
      </w:r>
      <w:r>
        <w:rPr>
          <w:spacing w:val="13"/>
          <w:w w:val="110"/>
        </w:rPr>
        <w:t> </w:t>
      </w:r>
      <w:r>
        <w:rPr>
          <w:w w:val="110"/>
        </w:rPr>
        <w:t>días</w:t>
      </w:r>
      <w:r>
        <w:rPr>
          <w:spacing w:val="11"/>
          <w:w w:val="110"/>
        </w:rPr>
        <w:t> </w:t>
      </w:r>
      <w:r>
        <w:rPr>
          <w:w w:val="110"/>
        </w:rPr>
        <w:t>hábiles</w:t>
      </w:r>
      <w:r>
        <w:rPr>
          <w:spacing w:val="12"/>
          <w:w w:val="110"/>
        </w:rPr>
        <w:t> </w:t>
      </w:r>
      <w:r>
        <w:rPr>
          <w:w w:val="110"/>
        </w:rPr>
        <w:t>siguientes</w:t>
      </w:r>
      <w:r>
        <w:rPr>
          <w:spacing w:val="10"/>
          <w:w w:val="110"/>
        </w:rPr>
        <w:t> </w:t>
      </w:r>
      <w:r>
        <w:rPr>
          <w:w w:val="110"/>
        </w:rPr>
        <w:t>a</w:t>
      </w:r>
      <w:r>
        <w:rPr>
          <w:spacing w:val="12"/>
          <w:w w:val="110"/>
        </w:rPr>
        <w:t> </w:t>
      </w:r>
      <w:r>
        <w:rPr>
          <w:w w:val="110"/>
        </w:rPr>
        <w:t>su</w:t>
      </w:r>
      <w:r>
        <w:rPr>
          <w:spacing w:val="-1"/>
          <w:w w:val="110"/>
        </w:rPr>
        <w:t> </w:t>
      </w:r>
      <w:r>
        <w:rPr>
          <w:w w:val="110"/>
        </w:rPr>
        <w:t>notificación.</w:t>
      </w:r>
    </w:p>
    <w:p>
      <w:pPr>
        <w:pStyle w:val="BodyText"/>
        <w:spacing w:before="10"/>
        <w:ind w:left="0"/>
      </w:pPr>
    </w:p>
    <w:p>
      <w:pPr>
        <w:pStyle w:val="BodyText"/>
        <w:spacing w:line="247" w:lineRule="auto"/>
        <w:ind w:right="141"/>
        <w:jc w:val="both"/>
      </w:pPr>
      <w:r>
        <w:rPr>
          <w:w w:val="110"/>
        </w:rPr>
        <w:t>Una vez analizadas las pruebas y demás elementos de convicción, el Instituto resolverá en definitiva, dentro de los treinta días hábiles siguientes a la fecha en que inició el  procedimiento  sancionador. Dicha resolución deberá ser notificada al presunto responsable y dentro de los diez días hábiles siguientes</w:t>
      </w:r>
      <w:r>
        <w:rPr>
          <w:spacing w:val="10"/>
          <w:w w:val="110"/>
        </w:rPr>
        <w:t> </w:t>
      </w:r>
      <w:r>
        <w:rPr>
          <w:w w:val="110"/>
        </w:rPr>
        <w:t>a</w:t>
      </w:r>
      <w:r>
        <w:rPr>
          <w:spacing w:val="11"/>
          <w:w w:val="110"/>
        </w:rPr>
        <w:t> </w:t>
      </w:r>
      <w:r>
        <w:rPr>
          <w:w w:val="110"/>
        </w:rPr>
        <w:t>la</w:t>
      </w:r>
      <w:r>
        <w:rPr>
          <w:spacing w:val="11"/>
          <w:w w:val="110"/>
        </w:rPr>
        <w:t> </w:t>
      </w:r>
      <w:r>
        <w:rPr>
          <w:w w:val="110"/>
        </w:rPr>
        <w:t>notificación</w:t>
      </w:r>
      <w:r>
        <w:rPr>
          <w:spacing w:val="11"/>
          <w:w w:val="110"/>
        </w:rPr>
        <w:t> </w:t>
      </w:r>
      <w:r>
        <w:rPr>
          <w:w w:val="110"/>
        </w:rPr>
        <w:t>se</w:t>
      </w:r>
      <w:r>
        <w:rPr>
          <w:spacing w:val="10"/>
          <w:w w:val="110"/>
        </w:rPr>
        <w:t> </w:t>
      </w:r>
      <w:r>
        <w:rPr>
          <w:w w:val="110"/>
        </w:rPr>
        <w:t>hará</w:t>
      </w:r>
      <w:r>
        <w:rPr>
          <w:spacing w:val="12"/>
          <w:w w:val="110"/>
        </w:rPr>
        <w:t> </w:t>
      </w:r>
      <w:r>
        <w:rPr>
          <w:w w:val="110"/>
        </w:rPr>
        <w:t>pública</w:t>
      </w:r>
      <w:r>
        <w:rPr>
          <w:spacing w:val="11"/>
          <w:w w:val="110"/>
        </w:rPr>
        <w:t> </w:t>
      </w:r>
      <w:r>
        <w:rPr>
          <w:w w:val="110"/>
        </w:rPr>
        <w:t>la</w:t>
      </w:r>
      <w:r>
        <w:rPr>
          <w:spacing w:val="11"/>
          <w:w w:val="110"/>
        </w:rPr>
        <w:t> </w:t>
      </w:r>
      <w:r>
        <w:rPr>
          <w:w w:val="110"/>
        </w:rPr>
        <w:t>resolución</w:t>
      </w:r>
      <w:r>
        <w:rPr>
          <w:spacing w:val="11"/>
          <w:w w:val="110"/>
        </w:rPr>
        <w:t> </w:t>
      </w:r>
      <w:r>
        <w:rPr>
          <w:w w:val="110"/>
        </w:rPr>
        <w:t>correspondiente.</w:t>
      </w:r>
    </w:p>
    <w:p>
      <w:pPr>
        <w:pStyle w:val="BodyText"/>
        <w:spacing w:before="10"/>
        <w:ind w:left="0"/>
      </w:pPr>
    </w:p>
    <w:p>
      <w:pPr>
        <w:pStyle w:val="BodyText"/>
        <w:spacing w:line="249" w:lineRule="auto"/>
        <w:ind w:right="144"/>
        <w:jc w:val="both"/>
      </w:pPr>
      <w:r>
        <w:rPr>
          <w:w w:val="110"/>
        </w:rPr>
        <w:t>Cuando haya causa justificada por acuerdo indelegable del Pleno del Instituto podrá ampliar por una sola</w:t>
      </w:r>
      <w:r>
        <w:rPr>
          <w:spacing w:val="10"/>
          <w:w w:val="110"/>
        </w:rPr>
        <w:t> </w:t>
      </w:r>
      <w:r>
        <w:rPr>
          <w:w w:val="110"/>
        </w:rPr>
        <w:t>vez</w:t>
      </w:r>
      <w:r>
        <w:rPr>
          <w:spacing w:val="11"/>
          <w:w w:val="110"/>
        </w:rPr>
        <w:t> </w:t>
      </w:r>
      <w:r>
        <w:rPr>
          <w:w w:val="110"/>
        </w:rPr>
        <w:t>y</w:t>
      </w:r>
      <w:r>
        <w:rPr>
          <w:spacing w:val="10"/>
          <w:w w:val="110"/>
        </w:rPr>
        <w:t> </w:t>
      </w:r>
      <w:r>
        <w:rPr>
          <w:w w:val="110"/>
        </w:rPr>
        <w:t>hasta</w:t>
      </w:r>
      <w:r>
        <w:rPr>
          <w:spacing w:val="11"/>
          <w:w w:val="110"/>
        </w:rPr>
        <w:t> </w:t>
      </w:r>
      <w:r>
        <w:rPr>
          <w:w w:val="110"/>
        </w:rPr>
        <w:t>por</w:t>
      </w:r>
      <w:r>
        <w:rPr>
          <w:spacing w:val="11"/>
          <w:w w:val="110"/>
        </w:rPr>
        <w:t> </w:t>
      </w:r>
      <w:r>
        <w:rPr>
          <w:w w:val="110"/>
        </w:rPr>
        <w:t>un</w:t>
      </w:r>
      <w:r>
        <w:rPr>
          <w:spacing w:val="11"/>
          <w:w w:val="110"/>
        </w:rPr>
        <w:t> </w:t>
      </w:r>
      <w:r>
        <w:rPr>
          <w:w w:val="110"/>
        </w:rPr>
        <w:t>periodo</w:t>
      </w:r>
      <w:r>
        <w:rPr>
          <w:spacing w:val="11"/>
          <w:w w:val="110"/>
        </w:rPr>
        <w:t> </w:t>
      </w:r>
      <w:r>
        <w:rPr>
          <w:w w:val="110"/>
        </w:rPr>
        <w:t>igual</w:t>
      </w:r>
      <w:r>
        <w:rPr>
          <w:spacing w:val="11"/>
          <w:w w:val="110"/>
        </w:rPr>
        <w:t> </w:t>
      </w:r>
      <w:r>
        <w:rPr>
          <w:w w:val="110"/>
        </w:rPr>
        <w:t>el</w:t>
      </w:r>
      <w:r>
        <w:rPr>
          <w:spacing w:val="11"/>
          <w:w w:val="110"/>
        </w:rPr>
        <w:t> </w:t>
      </w:r>
      <w:r>
        <w:rPr>
          <w:w w:val="110"/>
        </w:rPr>
        <w:t>plazo</w:t>
      </w:r>
      <w:r>
        <w:rPr>
          <w:spacing w:val="9"/>
          <w:w w:val="110"/>
        </w:rPr>
        <w:t> </w:t>
      </w:r>
      <w:r>
        <w:rPr>
          <w:w w:val="110"/>
        </w:rPr>
        <w:t>de</w:t>
      </w:r>
      <w:r>
        <w:rPr>
          <w:spacing w:val="10"/>
          <w:w w:val="110"/>
        </w:rPr>
        <w:t> </w:t>
      </w:r>
      <w:r>
        <w:rPr>
          <w:w w:val="110"/>
        </w:rPr>
        <w:t>resolución.</w:t>
      </w:r>
    </w:p>
    <w:p>
      <w:pPr>
        <w:pStyle w:val="BodyText"/>
        <w:spacing w:line="242" w:lineRule="auto" w:before="183"/>
        <w:ind w:right="133"/>
        <w:jc w:val="both"/>
      </w:pPr>
      <w:r>
        <w:rPr>
          <w:rFonts w:ascii="TeX Gyre Bonum" w:hAnsi="TeX Gyre Bonum"/>
          <w:b/>
          <w:w w:val="110"/>
        </w:rPr>
        <w:t>Artículo 229. </w:t>
      </w:r>
      <w:r>
        <w:rPr>
          <w:w w:val="110"/>
        </w:rPr>
        <w:t>El Instituto expedirá las normas del procedimiento, en la que se regule lo relativo a la forma, términos y cumplimiento de los plazos a que se refiere el procedimiento sancionatorio previsto  en esta Ley, incluyendo la presentación de pruebas y alegatos, la celebración de audiencias, el cierre de instrucción y la ejecución de</w:t>
      </w:r>
      <w:r>
        <w:rPr>
          <w:spacing w:val="2"/>
          <w:w w:val="110"/>
        </w:rPr>
        <w:t> </w:t>
      </w:r>
      <w:r>
        <w:rPr>
          <w:w w:val="110"/>
        </w:rPr>
        <w:t>sanciones.</w:t>
      </w:r>
    </w:p>
    <w:p>
      <w:pPr>
        <w:pStyle w:val="BodyText"/>
        <w:spacing w:before="7"/>
        <w:ind w:left="0"/>
        <w:rPr>
          <w:sz w:val="17"/>
        </w:rPr>
      </w:pPr>
    </w:p>
    <w:p>
      <w:pPr>
        <w:pStyle w:val="BodyText"/>
        <w:spacing w:line="230" w:lineRule="auto"/>
        <w:ind w:right="144"/>
        <w:jc w:val="both"/>
      </w:pPr>
      <w:r>
        <w:rPr>
          <w:rFonts w:ascii="TeX Gyre Bonum" w:hAnsi="TeX Gyre Bonum"/>
          <w:b/>
          <w:w w:val="110"/>
        </w:rPr>
        <w:t>Artículo 230. </w:t>
      </w:r>
      <w:r>
        <w:rPr>
          <w:w w:val="110"/>
        </w:rPr>
        <w:t>Las infracciones a lo previsto en la presente Ley por parte de sujetos obligados que no cuenten con la calidad de servidor público, serán sancionadas con:</w:t>
      </w:r>
    </w:p>
    <w:p>
      <w:pPr>
        <w:pStyle w:val="BodyText"/>
        <w:spacing w:before="5"/>
        <w:ind w:left="0"/>
        <w:rPr>
          <w:sz w:val="17"/>
        </w:rPr>
      </w:pPr>
    </w:p>
    <w:p>
      <w:pPr>
        <w:pStyle w:val="ListParagraph"/>
        <w:numPr>
          <w:ilvl w:val="0"/>
          <w:numId w:val="66"/>
        </w:numPr>
        <w:tabs>
          <w:tab w:pos="398" w:val="left" w:leader="none"/>
        </w:tabs>
        <w:spacing w:line="240" w:lineRule="auto" w:before="0" w:after="0"/>
        <w:ind w:left="160" w:right="145" w:firstLine="0"/>
        <w:jc w:val="both"/>
        <w:rPr>
          <w:sz w:val="20"/>
        </w:rPr>
      </w:pPr>
      <w:r>
        <w:rPr>
          <w:w w:val="110"/>
          <w:sz w:val="20"/>
        </w:rPr>
        <w:t>El apercibimiento, por única ocasión, para que el sujeto obligado cumpla su obligación de manera inmediata, en los términos previstos en esta Ley, tratándose de los supuestos previstos  en  las  fracciones</w:t>
      </w:r>
      <w:r>
        <w:rPr>
          <w:spacing w:val="8"/>
          <w:w w:val="110"/>
          <w:sz w:val="20"/>
        </w:rPr>
        <w:t> </w:t>
      </w:r>
      <w:r>
        <w:rPr>
          <w:w w:val="110"/>
          <w:sz w:val="20"/>
        </w:rPr>
        <w:t>II,</w:t>
      </w:r>
      <w:r>
        <w:rPr>
          <w:spacing w:val="10"/>
          <w:w w:val="110"/>
          <w:sz w:val="20"/>
        </w:rPr>
        <w:t> </w:t>
      </w:r>
      <w:r>
        <w:rPr>
          <w:w w:val="110"/>
          <w:sz w:val="20"/>
        </w:rPr>
        <w:t>IX,</w:t>
      </w:r>
      <w:r>
        <w:rPr>
          <w:spacing w:val="10"/>
          <w:w w:val="110"/>
          <w:sz w:val="20"/>
        </w:rPr>
        <w:t> </w:t>
      </w:r>
      <w:r>
        <w:rPr>
          <w:w w:val="110"/>
          <w:sz w:val="20"/>
        </w:rPr>
        <w:t>XI,</w:t>
      </w:r>
      <w:r>
        <w:rPr>
          <w:spacing w:val="9"/>
          <w:w w:val="110"/>
          <w:sz w:val="20"/>
        </w:rPr>
        <w:t> </w:t>
      </w:r>
      <w:r>
        <w:rPr>
          <w:w w:val="110"/>
          <w:sz w:val="20"/>
        </w:rPr>
        <w:t>XII</w:t>
      </w:r>
      <w:r>
        <w:rPr>
          <w:spacing w:val="8"/>
          <w:w w:val="110"/>
          <w:sz w:val="20"/>
        </w:rPr>
        <w:t> </w:t>
      </w:r>
      <w:r>
        <w:rPr>
          <w:w w:val="110"/>
          <w:sz w:val="20"/>
        </w:rPr>
        <w:t>y</w:t>
      </w:r>
      <w:r>
        <w:rPr>
          <w:spacing w:val="10"/>
          <w:w w:val="110"/>
          <w:sz w:val="20"/>
        </w:rPr>
        <w:t> </w:t>
      </w:r>
      <w:r>
        <w:rPr>
          <w:w w:val="110"/>
          <w:sz w:val="20"/>
        </w:rPr>
        <w:t>XVI</w:t>
      </w:r>
      <w:r>
        <w:rPr>
          <w:spacing w:val="8"/>
          <w:w w:val="110"/>
          <w:sz w:val="20"/>
        </w:rPr>
        <w:t> </w:t>
      </w:r>
      <w:r>
        <w:rPr>
          <w:w w:val="110"/>
          <w:sz w:val="20"/>
        </w:rPr>
        <w:t>del</w:t>
      </w:r>
      <w:r>
        <w:rPr>
          <w:spacing w:val="9"/>
          <w:w w:val="110"/>
          <w:sz w:val="20"/>
        </w:rPr>
        <w:t> </w:t>
      </w:r>
      <w:r>
        <w:rPr>
          <w:w w:val="110"/>
          <w:sz w:val="20"/>
        </w:rPr>
        <w:t>artículo</w:t>
      </w:r>
      <w:r>
        <w:rPr>
          <w:spacing w:val="10"/>
          <w:w w:val="110"/>
          <w:sz w:val="20"/>
        </w:rPr>
        <w:t> </w:t>
      </w:r>
      <w:r>
        <w:rPr>
          <w:w w:val="110"/>
          <w:sz w:val="20"/>
        </w:rPr>
        <w:t>222</w:t>
      </w:r>
      <w:r>
        <w:rPr>
          <w:spacing w:val="8"/>
          <w:w w:val="110"/>
          <w:sz w:val="20"/>
        </w:rPr>
        <w:t> </w:t>
      </w:r>
      <w:r>
        <w:rPr>
          <w:w w:val="110"/>
          <w:sz w:val="20"/>
        </w:rPr>
        <w:t>de</w:t>
      </w:r>
      <w:r>
        <w:rPr>
          <w:spacing w:val="5"/>
          <w:w w:val="110"/>
          <w:sz w:val="20"/>
        </w:rPr>
        <w:t> </w:t>
      </w:r>
      <w:r>
        <w:rPr>
          <w:w w:val="110"/>
          <w:sz w:val="20"/>
        </w:rPr>
        <w:t>esta</w:t>
      </w:r>
      <w:r>
        <w:rPr>
          <w:spacing w:val="9"/>
          <w:w w:val="110"/>
          <w:sz w:val="20"/>
        </w:rPr>
        <w:t> </w:t>
      </w:r>
      <w:r>
        <w:rPr>
          <w:w w:val="110"/>
          <w:sz w:val="20"/>
        </w:rPr>
        <w:t>Ley.</w:t>
      </w:r>
    </w:p>
    <w:p>
      <w:pPr>
        <w:pStyle w:val="BodyText"/>
        <w:spacing w:before="1"/>
        <w:ind w:left="0"/>
        <w:rPr>
          <w:sz w:val="21"/>
        </w:rPr>
      </w:pPr>
    </w:p>
    <w:p>
      <w:pPr>
        <w:pStyle w:val="BodyText"/>
        <w:spacing w:line="249" w:lineRule="auto"/>
        <w:ind w:right="137"/>
        <w:jc w:val="both"/>
      </w:pPr>
      <w:r>
        <w:rPr>
          <w:w w:val="110"/>
        </w:rPr>
        <w:t>Si una vez hecho el apercibimiento no se cumple de manera inmediata con la obligación, en  los  términos previstos en esta Ley, tratándose de los supuestos mencionados en esta fracción, se aplicará multa de ciento cincuenta a doscientos cincuenta veces el valor diario de la Unidad de Medida y Actualización</w:t>
      </w:r>
      <w:r>
        <w:rPr>
          <w:spacing w:val="10"/>
          <w:w w:val="110"/>
        </w:rPr>
        <w:t> </w:t>
      </w:r>
      <w:r>
        <w:rPr>
          <w:w w:val="110"/>
        </w:rPr>
        <w:t>vigente.</w:t>
      </w:r>
    </w:p>
    <w:p>
      <w:pPr>
        <w:pStyle w:val="ListParagraph"/>
        <w:numPr>
          <w:ilvl w:val="0"/>
          <w:numId w:val="66"/>
        </w:numPr>
        <w:tabs>
          <w:tab w:pos="514" w:val="left" w:leader="none"/>
        </w:tabs>
        <w:spacing w:line="230" w:lineRule="auto" w:before="190" w:after="0"/>
        <w:ind w:left="160" w:right="148" w:firstLine="0"/>
        <w:jc w:val="both"/>
        <w:rPr>
          <w:sz w:val="20"/>
        </w:rPr>
      </w:pPr>
      <w:r>
        <w:rPr>
          <w:w w:val="110"/>
          <w:sz w:val="20"/>
        </w:rPr>
        <w:t>Multa de doscientos cincuenta a ochocientas veces el valor diario de la Unidad de Medida y Actualización</w:t>
      </w:r>
      <w:r>
        <w:rPr>
          <w:spacing w:val="8"/>
          <w:w w:val="110"/>
          <w:sz w:val="20"/>
        </w:rPr>
        <w:t> </w:t>
      </w:r>
      <w:r>
        <w:rPr>
          <w:w w:val="110"/>
          <w:sz w:val="20"/>
        </w:rPr>
        <w:t>vigente,</w:t>
      </w:r>
      <w:r>
        <w:rPr>
          <w:spacing w:val="9"/>
          <w:w w:val="110"/>
          <w:sz w:val="20"/>
        </w:rPr>
        <w:t> </w:t>
      </w:r>
      <w:r>
        <w:rPr>
          <w:w w:val="110"/>
          <w:sz w:val="20"/>
        </w:rPr>
        <w:t>en</w:t>
      </w:r>
      <w:r>
        <w:rPr>
          <w:spacing w:val="10"/>
          <w:w w:val="110"/>
          <w:sz w:val="20"/>
        </w:rPr>
        <w:t> </w:t>
      </w:r>
      <w:r>
        <w:rPr>
          <w:w w:val="110"/>
          <w:sz w:val="20"/>
        </w:rPr>
        <w:t>los</w:t>
      </w:r>
      <w:r>
        <w:rPr>
          <w:spacing w:val="8"/>
          <w:w w:val="110"/>
          <w:sz w:val="20"/>
        </w:rPr>
        <w:t> </w:t>
      </w:r>
      <w:r>
        <w:rPr>
          <w:w w:val="110"/>
          <w:sz w:val="20"/>
        </w:rPr>
        <w:t>casos</w:t>
      </w:r>
      <w:r>
        <w:rPr>
          <w:spacing w:val="7"/>
          <w:w w:val="110"/>
          <w:sz w:val="20"/>
        </w:rPr>
        <w:t> </w:t>
      </w:r>
      <w:r>
        <w:rPr>
          <w:w w:val="110"/>
          <w:sz w:val="20"/>
        </w:rPr>
        <w:t>previstos</w:t>
      </w:r>
      <w:r>
        <w:rPr>
          <w:spacing w:val="8"/>
          <w:w w:val="110"/>
          <w:sz w:val="20"/>
        </w:rPr>
        <w:t> </w:t>
      </w:r>
      <w:r>
        <w:rPr>
          <w:w w:val="110"/>
          <w:sz w:val="20"/>
        </w:rPr>
        <w:t>en</w:t>
      </w:r>
      <w:r>
        <w:rPr>
          <w:spacing w:val="8"/>
          <w:w w:val="110"/>
          <w:sz w:val="20"/>
        </w:rPr>
        <w:t> </w:t>
      </w:r>
      <w:r>
        <w:rPr>
          <w:w w:val="110"/>
          <w:sz w:val="20"/>
        </w:rPr>
        <w:t>las</w:t>
      </w:r>
      <w:r>
        <w:rPr>
          <w:spacing w:val="8"/>
          <w:w w:val="110"/>
          <w:sz w:val="20"/>
        </w:rPr>
        <w:t> </w:t>
      </w:r>
      <w:r>
        <w:rPr>
          <w:w w:val="110"/>
          <w:sz w:val="20"/>
        </w:rPr>
        <w:t>fracciones</w:t>
      </w:r>
      <w:r>
        <w:rPr>
          <w:spacing w:val="8"/>
          <w:w w:val="110"/>
          <w:sz w:val="20"/>
        </w:rPr>
        <w:t> </w:t>
      </w:r>
      <w:r>
        <w:rPr>
          <w:w w:val="110"/>
          <w:sz w:val="20"/>
        </w:rPr>
        <w:t>IV</w:t>
      </w:r>
      <w:r>
        <w:rPr>
          <w:spacing w:val="8"/>
          <w:w w:val="110"/>
          <w:sz w:val="20"/>
        </w:rPr>
        <w:t> </w:t>
      </w:r>
      <w:r>
        <w:rPr>
          <w:w w:val="110"/>
          <w:sz w:val="20"/>
        </w:rPr>
        <w:t>y</w:t>
      </w:r>
      <w:r>
        <w:rPr>
          <w:spacing w:val="8"/>
          <w:w w:val="110"/>
          <w:sz w:val="20"/>
        </w:rPr>
        <w:t> </w:t>
      </w:r>
      <w:r>
        <w:rPr>
          <w:w w:val="110"/>
          <w:sz w:val="20"/>
        </w:rPr>
        <w:t>X</w:t>
      </w:r>
      <w:r>
        <w:rPr>
          <w:spacing w:val="9"/>
          <w:w w:val="110"/>
          <w:sz w:val="20"/>
        </w:rPr>
        <w:t> </w:t>
      </w:r>
      <w:r>
        <w:rPr>
          <w:w w:val="110"/>
          <w:sz w:val="20"/>
        </w:rPr>
        <w:t>del</w:t>
      </w:r>
      <w:r>
        <w:rPr>
          <w:spacing w:val="8"/>
          <w:w w:val="110"/>
          <w:sz w:val="20"/>
        </w:rPr>
        <w:t> </w:t>
      </w:r>
      <w:r>
        <w:rPr>
          <w:w w:val="110"/>
          <w:sz w:val="20"/>
        </w:rPr>
        <w:t>artículo</w:t>
      </w:r>
      <w:r>
        <w:rPr>
          <w:spacing w:val="10"/>
          <w:w w:val="110"/>
          <w:sz w:val="20"/>
        </w:rPr>
        <w:t> </w:t>
      </w:r>
      <w:r>
        <w:rPr>
          <w:w w:val="110"/>
          <w:sz w:val="20"/>
        </w:rPr>
        <w:t>222</w:t>
      </w:r>
      <w:r>
        <w:rPr>
          <w:spacing w:val="7"/>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Ley</w:t>
      </w:r>
      <w:r>
        <w:rPr>
          <w:spacing w:val="9"/>
          <w:w w:val="110"/>
          <w:sz w:val="20"/>
        </w:rPr>
        <w:t> </w:t>
      </w:r>
      <w:r>
        <w:rPr>
          <w:w w:val="110"/>
          <w:sz w:val="20"/>
        </w:rPr>
        <w:t>y</w:t>
      </w:r>
    </w:p>
    <w:p>
      <w:pPr>
        <w:pStyle w:val="BodyText"/>
        <w:spacing w:before="8"/>
        <w:ind w:left="0"/>
        <w:rPr>
          <w:sz w:val="17"/>
        </w:rPr>
      </w:pPr>
    </w:p>
    <w:p>
      <w:pPr>
        <w:pStyle w:val="ListParagraph"/>
        <w:numPr>
          <w:ilvl w:val="0"/>
          <w:numId w:val="66"/>
        </w:numPr>
        <w:tabs>
          <w:tab w:pos="545" w:val="left" w:leader="none"/>
        </w:tabs>
        <w:spacing w:line="237" w:lineRule="auto" w:before="0" w:after="0"/>
        <w:ind w:left="160" w:right="143" w:firstLine="0"/>
        <w:jc w:val="both"/>
        <w:rPr>
          <w:sz w:val="20"/>
        </w:rPr>
      </w:pPr>
      <w:r>
        <w:rPr>
          <w:w w:val="110"/>
          <w:sz w:val="20"/>
        </w:rPr>
        <w:t>Multa de ochocientas a mil quinientas veces el valor diario de la Unidad de Medida y Actualización vigente, en los casos previstos en las fracciones XIII, XIV, XV, XVII, XVIII, XIX, XX y XXI del artículo 222 de esta</w:t>
      </w:r>
      <w:r>
        <w:rPr>
          <w:spacing w:val="31"/>
          <w:w w:val="110"/>
          <w:sz w:val="20"/>
        </w:rPr>
        <w:t> </w:t>
      </w:r>
      <w:r>
        <w:rPr>
          <w:w w:val="110"/>
          <w:sz w:val="20"/>
        </w:rPr>
        <w:t>Ley.</w:t>
      </w:r>
    </w:p>
    <w:p>
      <w:pPr>
        <w:pStyle w:val="BodyText"/>
        <w:spacing w:before="5"/>
        <w:ind w:left="0"/>
        <w:rPr>
          <w:sz w:val="21"/>
        </w:rPr>
      </w:pPr>
    </w:p>
    <w:p>
      <w:pPr>
        <w:pStyle w:val="BodyText"/>
        <w:spacing w:line="249" w:lineRule="auto" w:before="1"/>
        <w:ind w:right="140"/>
        <w:jc w:val="both"/>
      </w:pPr>
      <w:r>
        <w:rPr>
          <w:w w:val="110"/>
        </w:rPr>
        <w:t>Se aplicará multa adicional hasta cincuenta veces el valor diario de la Unidad de Medida  y  Actualización</w:t>
      </w:r>
      <w:r>
        <w:rPr>
          <w:spacing w:val="10"/>
          <w:w w:val="110"/>
        </w:rPr>
        <w:t> </w:t>
      </w:r>
      <w:r>
        <w:rPr>
          <w:w w:val="110"/>
        </w:rPr>
        <w:t>vigente,</w:t>
      </w:r>
      <w:r>
        <w:rPr>
          <w:spacing w:val="10"/>
          <w:w w:val="110"/>
        </w:rPr>
        <w:t> </w:t>
      </w:r>
      <w:r>
        <w:rPr>
          <w:w w:val="110"/>
        </w:rPr>
        <w:t>por</w:t>
      </w:r>
      <w:r>
        <w:rPr>
          <w:spacing w:val="11"/>
          <w:w w:val="110"/>
        </w:rPr>
        <w:t> </w:t>
      </w:r>
      <w:r>
        <w:rPr>
          <w:w w:val="110"/>
        </w:rPr>
        <w:t>día,</w:t>
      </w:r>
      <w:r>
        <w:rPr>
          <w:spacing w:val="12"/>
          <w:w w:val="110"/>
        </w:rPr>
        <w:t> </w:t>
      </w:r>
      <w:r>
        <w:rPr>
          <w:w w:val="110"/>
        </w:rPr>
        <w:t>a</w:t>
      </w:r>
      <w:r>
        <w:rPr>
          <w:spacing w:val="10"/>
          <w:w w:val="110"/>
        </w:rPr>
        <w:t> </w:t>
      </w:r>
      <w:r>
        <w:rPr>
          <w:w w:val="110"/>
        </w:rPr>
        <w:t>quien</w:t>
      </w:r>
      <w:r>
        <w:rPr>
          <w:spacing w:val="10"/>
          <w:w w:val="110"/>
        </w:rPr>
        <w:t> </w:t>
      </w:r>
      <w:r>
        <w:rPr>
          <w:w w:val="110"/>
        </w:rPr>
        <w:t>persista</w:t>
      </w:r>
      <w:r>
        <w:rPr>
          <w:spacing w:val="11"/>
          <w:w w:val="110"/>
        </w:rPr>
        <w:t> </w:t>
      </w:r>
      <w:r>
        <w:rPr>
          <w:w w:val="110"/>
        </w:rPr>
        <w:t>en</w:t>
      </w:r>
      <w:r>
        <w:rPr>
          <w:spacing w:val="10"/>
          <w:w w:val="110"/>
        </w:rPr>
        <w:t> </w:t>
      </w:r>
      <w:r>
        <w:rPr>
          <w:w w:val="110"/>
        </w:rPr>
        <w:t>las</w:t>
      </w:r>
      <w:r>
        <w:rPr>
          <w:spacing w:val="9"/>
          <w:w w:val="110"/>
        </w:rPr>
        <w:t> </w:t>
      </w:r>
      <w:r>
        <w:rPr>
          <w:w w:val="110"/>
        </w:rPr>
        <w:t>infracciones</w:t>
      </w:r>
      <w:r>
        <w:rPr>
          <w:spacing w:val="11"/>
          <w:w w:val="110"/>
        </w:rPr>
        <w:t> </w:t>
      </w:r>
      <w:r>
        <w:rPr>
          <w:w w:val="110"/>
        </w:rPr>
        <w:t>citadas</w:t>
      </w:r>
      <w:r>
        <w:rPr>
          <w:spacing w:val="11"/>
          <w:w w:val="110"/>
        </w:rPr>
        <w:t> </w:t>
      </w:r>
      <w:r>
        <w:rPr>
          <w:w w:val="110"/>
        </w:rPr>
        <w:t>en</w:t>
      </w:r>
      <w:r>
        <w:rPr>
          <w:spacing w:val="10"/>
          <w:w w:val="110"/>
        </w:rPr>
        <w:t> </w:t>
      </w:r>
      <w:r>
        <w:rPr>
          <w:w w:val="110"/>
        </w:rPr>
        <w:t>las</w:t>
      </w:r>
      <w:r>
        <w:rPr>
          <w:spacing w:val="10"/>
          <w:w w:val="110"/>
        </w:rPr>
        <w:t> </w:t>
      </w:r>
      <w:r>
        <w:rPr>
          <w:w w:val="110"/>
        </w:rPr>
        <w:t>fracciones</w:t>
      </w:r>
      <w:r>
        <w:rPr>
          <w:spacing w:val="10"/>
          <w:w w:val="110"/>
        </w:rPr>
        <w:t> </w:t>
      </w:r>
      <w:r>
        <w:rPr>
          <w:w w:val="110"/>
        </w:rPr>
        <w:t>anteriores.</w:t>
      </w:r>
    </w:p>
    <w:p>
      <w:pPr>
        <w:pStyle w:val="BodyText"/>
        <w:spacing w:line="230" w:lineRule="auto" w:before="192"/>
        <w:ind w:right="137"/>
        <w:jc w:val="both"/>
      </w:pPr>
      <w:r>
        <w:rPr>
          <w:rFonts w:ascii="TeX Gyre Bonum" w:hAnsi="TeX Gyre Bonum"/>
          <w:b/>
          <w:w w:val="110"/>
        </w:rPr>
        <w:t>Artículo 231.</w:t>
      </w:r>
      <w:r>
        <w:rPr>
          <w:rFonts w:ascii="TeX Gyre Bonum" w:hAnsi="TeX Gyre Bonum"/>
          <w:b/>
          <w:spacing w:val="-42"/>
          <w:w w:val="110"/>
        </w:rPr>
        <w:t> </w:t>
      </w:r>
      <w:r>
        <w:rPr>
          <w:w w:val="110"/>
        </w:rPr>
        <w:t>En caso que el incumplimiento de las determinaciones del Instituto implique la presunta comisión</w:t>
      </w:r>
      <w:r>
        <w:rPr>
          <w:spacing w:val="9"/>
          <w:w w:val="110"/>
        </w:rPr>
        <w:t> </w:t>
      </w:r>
      <w:r>
        <w:rPr>
          <w:w w:val="110"/>
        </w:rPr>
        <w:t>de</w:t>
      </w:r>
      <w:r>
        <w:rPr>
          <w:spacing w:val="8"/>
          <w:w w:val="110"/>
        </w:rPr>
        <w:t> </w:t>
      </w:r>
      <w:r>
        <w:rPr>
          <w:w w:val="110"/>
        </w:rPr>
        <w:t>un</w:t>
      </w:r>
      <w:r>
        <w:rPr>
          <w:spacing w:val="10"/>
          <w:w w:val="110"/>
        </w:rPr>
        <w:t> </w:t>
      </w:r>
      <w:r>
        <w:rPr>
          <w:w w:val="110"/>
        </w:rPr>
        <w:t>delito,</w:t>
      </w:r>
      <w:r>
        <w:rPr>
          <w:spacing w:val="10"/>
          <w:w w:val="110"/>
        </w:rPr>
        <w:t> </w:t>
      </w:r>
      <w:r>
        <w:rPr>
          <w:w w:val="110"/>
        </w:rPr>
        <w:t>el</w:t>
      </w:r>
      <w:r>
        <w:rPr>
          <w:spacing w:val="8"/>
          <w:w w:val="110"/>
        </w:rPr>
        <w:t> </w:t>
      </w:r>
      <w:r>
        <w:rPr>
          <w:w w:val="110"/>
        </w:rPr>
        <w:t>Instituto</w:t>
      </w:r>
      <w:r>
        <w:rPr>
          <w:spacing w:val="10"/>
          <w:w w:val="110"/>
        </w:rPr>
        <w:t> </w:t>
      </w:r>
      <w:r>
        <w:rPr>
          <w:w w:val="110"/>
        </w:rPr>
        <w:t>deberá</w:t>
      </w:r>
      <w:r>
        <w:rPr>
          <w:spacing w:val="9"/>
          <w:w w:val="110"/>
        </w:rPr>
        <w:t> </w:t>
      </w:r>
      <w:r>
        <w:rPr>
          <w:w w:val="110"/>
        </w:rPr>
        <w:t>denunciar</w:t>
      </w:r>
      <w:r>
        <w:rPr>
          <w:spacing w:val="11"/>
          <w:w w:val="110"/>
        </w:rPr>
        <w:t> </w:t>
      </w:r>
      <w:r>
        <w:rPr>
          <w:w w:val="110"/>
        </w:rPr>
        <w:t>los</w:t>
      </w:r>
      <w:r>
        <w:rPr>
          <w:spacing w:val="8"/>
          <w:w w:val="110"/>
        </w:rPr>
        <w:t> </w:t>
      </w:r>
      <w:r>
        <w:rPr>
          <w:w w:val="110"/>
        </w:rPr>
        <w:t>hechos</w:t>
      </w:r>
      <w:r>
        <w:rPr>
          <w:spacing w:val="9"/>
          <w:w w:val="110"/>
        </w:rPr>
        <w:t> </w:t>
      </w:r>
      <w:r>
        <w:rPr>
          <w:w w:val="110"/>
        </w:rPr>
        <w:t>ante</w:t>
      </w:r>
      <w:r>
        <w:rPr>
          <w:spacing w:val="8"/>
          <w:w w:val="110"/>
        </w:rPr>
        <w:t> </w:t>
      </w:r>
      <w:r>
        <w:rPr>
          <w:w w:val="110"/>
        </w:rPr>
        <w:t>la</w:t>
      </w:r>
      <w:r>
        <w:rPr>
          <w:spacing w:val="9"/>
          <w:w w:val="110"/>
        </w:rPr>
        <w:t> </w:t>
      </w:r>
      <w:r>
        <w:rPr>
          <w:w w:val="110"/>
        </w:rPr>
        <w:t>autoridad</w:t>
      </w:r>
      <w:r>
        <w:rPr>
          <w:spacing w:val="11"/>
          <w:w w:val="110"/>
        </w:rPr>
        <w:t> </w:t>
      </w:r>
      <w:r>
        <w:rPr>
          <w:w w:val="110"/>
        </w:rPr>
        <w:t>competente.</w:t>
      </w:r>
    </w:p>
    <w:p>
      <w:pPr>
        <w:spacing w:after="0" w:line="230" w:lineRule="auto"/>
        <w:jc w:val="both"/>
        <w:sectPr>
          <w:pgSz w:w="12250" w:h="15850"/>
          <w:pgMar w:header="720" w:footer="1163" w:top="1560" w:bottom="1360" w:left="860" w:right="940"/>
        </w:sectPr>
      </w:pPr>
    </w:p>
    <w:p>
      <w:pPr>
        <w:pStyle w:val="BodyText"/>
        <w:ind w:left="0"/>
      </w:pPr>
    </w:p>
    <w:p>
      <w:pPr>
        <w:pStyle w:val="BodyText"/>
        <w:spacing w:before="5"/>
        <w:ind w:left="0"/>
        <w:rPr>
          <w:sz w:val="19"/>
        </w:rPr>
      </w:pPr>
    </w:p>
    <w:p>
      <w:pPr>
        <w:pStyle w:val="BodyText"/>
        <w:spacing w:line="242" w:lineRule="auto"/>
        <w:ind w:right="142"/>
        <w:jc w:val="both"/>
      </w:pPr>
      <w:r>
        <w:rPr>
          <w:rFonts w:ascii="TeX Gyre Bonum" w:hAnsi="TeX Gyre Bonum"/>
          <w:b/>
          <w:w w:val="110"/>
        </w:rPr>
        <w:t>Artículo 232. </w:t>
      </w:r>
      <w:r>
        <w:rPr>
          <w:w w:val="110"/>
        </w:rPr>
        <w:t>Las personas físicas o jurídicas colectivas que reciban y ejerzan recursos públicos o ejerzan actos de autoridad deberán proporcionar la información que permita al sujeto obligado que corresponda, cumplir con sus obligaciones de transparencia y para atender las solicitudes de acceso correspondientes.</w:t>
      </w:r>
    </w:p>
    <w:p>
      <w:pPr>
        <w:pStyle w:val="BodyText"/>
        <w:spacing w:before="9"/>
        <w:ind w:left="0"/>
        <w:rPr>
          <w:sz w:val="17"/>
        </w:rPr>
      </w:pPr>
    </w:p>
    <w:p>
      <w:pPr>
        <w:pStyle w:val="BodyText"/>
        <w:spacing w:line="228" w:lineRule="auto"/>
        <w:ind w:right="137"/>
        <w:jc w:val="both"/>
      </w:pPr>
      <w:r>
        <w:rPr>
          <w:rFonts w:ascii="TeX Gyre Bonum" w:hAnsi="TeX Gyre Bonum"/>
          <w:b/>
          <w:w w:val="110"/>
        </w:rPr>
        <w:t>Artículo 233. </w:t>
      </w:r>
      <w:r>
        <w:rPr>
          <w:w w:val="110"/>
        </w:rPr>
        <w:t>La atención extemporánea de las solicitudes de información no exime a los servidores públicos de la responsabilidad administrativa en que hubiese incurrido en términos de este Capítulo.</w:t>
      </w:r>
    </w:p>
    <w:p>
      <w:pPr>
        <w:pStyle w:val="BodyText"/>
        <w:spacing w:before="5"/>
        <w:ind w:left="0"/>
        <w:rPr>
          <w:sz w:val="17"/>
        </w:rPr>
      </w:pPr>
    </w:p>
    <w:p>
      <w:pPr>
        <w:pStyle w:val="BodyText"/>
        <w:spacing w:line="242" w:lineRule="auto"/>
        <w:ind w:right="142"/>
        <w:jc w:val="both"/>
      </w:pPr>
      <w:r>
        <w:rPr>
          <w:rFonts w:ascii="TeX Gyre Bonum" w:hAnsi="TeX Gyre Bonum"/>
          <w:b/>
          <w:w w:val="110"/>
        </w:rPr>
        <w:t>Artículo 234. </w:t>
      </w:r>
      <w:r>
        <w:rPr>
          <w:w w:val="110"/>
        </w:rPr>
        <w:t>En caso que el Instituto determine que por negligencia no se hubiere atendido alguna solicitud en los términos de esta Ley, requerirá a la Unidad de Transparencia correspondiente para que proporcione la información sin costo alguno para el solicitante, dentro del plazo de quince días hábiles   a partir del</w:t>
      </w:r>
      <w:r>
        <w:rPr>
          <w:spacing w:val="31"/>
          <w:w w:val="110"/>
        </w:rPr>
        <w:t> </w:t>
      </w:r>
      <w:r>
        <w:rPr>
          <w:w w:val="110"/>
        </w:rPr>
        <w:t>requerimiento.</w:t>
      </w:r>
    </w:p>
    <w:p>
      <w:pPr>
        <w:pStyle w:val="Heading1"/>
        <w:spacing w:line="240" w:lineRule="auto" w:before="191"/>
        <w:ind w:left="2029"/>
      </w:pPr>
      <w:r>
        <w:rPr/>
        <w:t>TRANSITORIOS</w:t>
      </w:r>
    </w:p>
    <w:p>
      <w:pPr>
        <w:pStyle w:val="BodyText"/>
        <w:spacing w:before="179"/>
      </w:pPr>
      <w:r>
        <w:rPr>
          <w:rFonts w:ascii="TeX Gyre Bonum" w:hAnsi="TeX Gyre Bonum"/>
          <w:b/>
          <w:w w:val="105"/>
        </w:rPr>
        <w:t>PRIMERO. </w:t>
      </w:r>
      <w:r>
        <w:rPr>
          <w:w w:val="105"/>
        </w:rPr>
        <w:t>Publíquese el presente Decreto en el Periódico Oficial “Gaceta del Gobierno”.</w:t>
      </w:r>
    </w:p>
    <w:p>
      <w:pPr>
        <w:pStyle w:val="BodyText"/>
        <w:spacing w:line="287" w:lineRule="exact" w:before="176"/>
      </w:pPr>
      <w:r>
        <w:rPr>
          <w:rFonts w:ascii="TeX Gyre Bonum" w:hAnsi="TeX Gyre Bonum"/>
          <w:b/>
          <w:w w:val="110"/>
        </w:rPr>
        <w:t>SEGUNDO. </w:t>
      </w:r>
      <w:r>
        <w:rPr>
          <w:w w:val="110"/>
        </w:rPr>
        <w:t>Este Decreto entrará en vigor al día siguiente de su publicación en el Periódico Oficial</w:t>
      </w:r>
    </w:p>
    <w:p>
      <w:pPr>
        <w:pStyle w:val="BodyText"/>
        <w:spacing w:line="223" w:lineRule="exact"/>
      </w:pPr>
      <w:r>
        <w:rPr>
          <w:w w:val="110"/>
        </w:rPr>
        <w:t>“Gaceta del Gobierno”.</w:t>
      </w:r>
    </w:p>
    <w:p>
      <w:pPr>
        <w:pStyle w:val="BodyText"/>
        <w:spacing w:line="287" w:lineRule="exact" w:before="196"/>
      </w:pPr>
      <w:r>
        <w:rPr>
          <w:rFonts w:ascii="TeX Gyre Bonum" w:hAnsi="TeX Gyre Bonum"/>
          <w:b/>
          <w:w w:val="110"/>
        </w:rPr>
        <w:t>TERCERO. </w:t>
      </w:r>
      <w:r>
        <w:rPr>
          <w:w w:val="110"/>
        </w:rPr>
        <w:t>Se abroga la Ley de Transparencia y Acceso a la Información Pública del Estado de México</w:t>
      </w:r>
    </w:p>
    <w:p>
      <w:pPr>
        <w:pStyle w:val="BodyText"/>
        <w:spacing w:line="223" w:lineRule="exact"/>
      </w:pPr>
      <w:r>
        <w:rPr>
          <w:w w:val="110"/>
        </w:rPr>
        <w:t>y Municipios, publicada en el Periódico Oficial “Gaceta del Gobierno” el 30 de abril de 2004.</w:t>
      </w:r>
    </w:p>
    <w:p>
      <w:pPr>
        <w:pStyle w:val="BodyText"/>
        <w:spacing w:before="193"/>
      </w:pPr>
      <w:r>
        <w:rPr>
          <w:rFonts w:ascii="TeX Gyre Bonum" w:hAnsi="TeX Gyre Bonum"/>
          <w:b/>
          <w:w w:val="110"/>
        </w:rPr>
        <w:t>CUARTO. </w:t>
      </w:r>
      <w:r>
        <w:rPr>
          <w:w w:val="110"/>
        </w:rPr>
        <w:t>Se derogan las disposiciones de igual o menor jerarquía que se opongan al presente Decreto.</w:t>
      </w:r>
    </w:p>
    <w:p>
      <w:pPr>
        <w:pStyle w:val="BodyText"/>
        <w:spacing w:before="179"/>
        <w:ind w:right="142"/>
        <w:jc w:val="both"/>
      </w:pPr>
      <w:r>
        <w:rPr>
          <w:rFonts w:ascii="TeX Gyre Bonum" w:hAnsi="TeX Gyre Bonum"/>
          <w:b/>
          <w:w w:val="110"/>
        </w:rPr>
        <w:t>QUINTO. </w:t>
      </w:r>
      <w:r>
        <w:rPr>
          <w:w w:val="110"/>
        </w:rPr>
        <w:t>El Instituto, expedirá su Programa de la Cultura de Transparencia y de Protección de Datos Personales, en un plazo no mayor a ciento veinte días hábiles a partir de la entrada en  vigor  del presente</w:t>
      </w:r>
      <w:r>
        <w:rPr>
          <w:spacing w:val="10"/>
          <w:w w:val="110"/>
        </w:rPr>
        <w:t> </w:t>
      </w:r>
      <w:r>
        <w:rPr>
          <w:w w:val="110"/>
        </w:rPr>
        <w:t>Decreto.</w:t>
      </w:r>
    </w:p>
    <w:p>
      <w:pPr>
        <w:pStyle w:val="BodyText"/>
        <w:spacing w:before="192"/>
        <w:ind w:right="138"/>
        <w:jc w:val="both"/>
      </w:pPr>
      <w:r>
        <w:rPr>
          <w:rFonts w:ascii="TeX Gyre Bonum" w:hAnsi="TeX Gyre Bonum"/>
          <w:b/>
          <w:w w:val="110"/>
        </w:rPr>
        <w:t>SEXTO. </w:t>
      </w:r>
      <w:r>
        <w:rPr>
          <w:w w:val="110"/>
        </w:rPr>
        <w:t>El Instituto expedirá su Reglamento Interior en un plazo no mayor a ciento veinte días hábiles contados a partir de la entrada en vigor del presente Decreto, así como los lineamientos que resulten necesarios para dar cumplimiento a lo establecido en el mismo.</w:t>
      </w:r>
    </w:p>
    <w:p>
      <w:pPr>
        <w:pStyle w:val="BodyText"/>
        <w:spacing w:line="237" w:lineRule="auto" w:before="197"/>
        <w:ind w:right="139"/>
        <w:jc w:val="both"/>
      </w:pPr>
      <w:r>
        <w:rPr>
          <w:rFonts w:ascii="TeX Gyre Bonum" w:hAnsi="TeX Gyre Bonum"/>
          <w:b/>
          <w:w w:val="110"/>
        </w:rPr>
        <w:t>SÉPTIMO. </w:t>
      </w:r>
      <w:r>
        <w:rPr>
          <w:w w:val="110"/>
        </w:rPr>
        <w:t>La comisionada presidenta, y las y los comisionados que actualmente integran el Instituto, ampliarán por dos años más el ejercicio del encargo por el que fueron nombrados, a fin de cumplir con  lo</w:t>
      </w:r>
      <w:r>
        <w:rPr>
          <w:spacing w:val="11"/>
          <w:w w:val="110"/>
        </w:rPr>
        <w:t> </w:t>
      </w:r>
      <w:r>
        <w:rPr>
          <w:w w:val="110"/>
        </w:rPr>
        <w:t>establecido</w:t>
      </w:r>
      <w:r>
        <w:rPr>
          <w:spacing w:val="12"/>
          <w:w w:val="110"/>
        </w:rPr>
        <w:t> </w:t>
      </w:r>
      <w:r>
        <w:rPr>
          <w:w w:val="110"/>
        </w:rPr>
        <w:t>en</w:t>
      </w:r>
      <w:r>
        <w:rPr>
          <w:spacing w:val="10"/>
          <w:w w:val="110"/>
        </w:rPr>
        <w:t> </w:t>
      </w:r>
      <w:r>
        <w:rPr>
          <w:w w:val="110"/>
        </w:rPr>
        <w:t>la</w:t>
      </w:r>
      <w:r>
        <w:rPr>
          <w:spacing w:val="11"/>
          <w:w w:val="110"/>
        </w:rPr>
        <w:t> </w:t>
      </w:r>
      <w:r>
        <w:rPr>
          <w:w w:val="110"/>
        </w:rPr>
        <w:t>Ley</w:t>
      </w:r>
      <w:r>
        <w:rPr>
          <w:spacing w:val="9"/>
          <w:w w:val="110"/>
        </w:rPr>
        <w:t> </w:t>
      </w:r>
      <w:r>
        <w:rPr>
          <w:w w:val="110"/>
        </w:rPr>
        <w:t>General</w:t>
      </w:r>
      <w:r>
        <w:rPr>
          <w:spacing w:val="10"/>
          <w:w w:val="110"/>
        </w:rPr>
        <w:t> </w:t>
      </w:r>
      <w:r>
        <w:rPr>
          <w:w w:val="110"/>
        </w:rPr>
        <w:t>de</w:t>
      </w:r>
      <w:r>
        <w:rPr>
          <w:spacing w:val="10"/>
          <w:w w:val="110"/>
        </w:rPr>
        <w:t> </w:t>
      </w:r>
      <w:r>
        <w:rPr>
          <w:w w:val="110"/>
        </w:rPr>
        <w:t>la</w:t>
      </w:r>
      <w:r>
        <w:rPr>
          <w:spacing w:val="11"/>
          <w:w w:val="110"/>
        </w:rPr>
        <w:t> </w:t>
      </w:r>
      <w:r>
        <w:rPr>
          <w:w w:val="110"/>
        </w:rPr>
        <w:t>materia.</w:t>
      </w:r>
    </w:p>
    <w:p>
      <w:pPr>
        <w:pStyle w:val="BodyText"/>
        <w:spacing w:before="6"/>
        <w:ind w:left="0"/>
        <w:rPr>
          <w:sz w:val="17"/>
        </w:rPr>
      </w:pPr>
    </w:p>
    <w:p>
      <w:pPr>
        <w:pStyle w:val="BodyText"/>
        <w:spacing w:line="237" w:lineRule="auto" w:before="1"/>
        <w:ind w:right="140"/>
        <w:jc w:val="both"/>
      </w:pPr>
      <w:r>
        <w:rPr>
          <w:rFonts w:ascii="TeX Gyre Bonum" w:hAnsi="TeX Gyre Bonum"/>
          <w:b/>
          <w:w w:val="110"/>
        </w:rPr>
        <w:t>OCTAVO. </w:t>
      </w:r>
      <w:r>
        <w:rPr>
          <w:w w:val="110"/>
        </w:rPr>
        <w:t>El Consejo Consultivo del Instituto de Transparencia, Acceso a la Información Pública y Protección de Datos Personales del Estado de México y Municipios deberá instalarse  previa convocatoria que para el efecto emita la</w:t>
      </w:r>
      <w:r>
        <w:rPr>
          <w:spacing w:val="21"/>
          <w:w w:val="110"/>
        </w:rPr>
        <w:t> </w:t>
      </w:r>
      <w:r>
        <w:rPr>
          <w:w w:val="110"/>
        </w:rPr>
        <w:t>Legislatura.</w:t>
      </w:r>
    </w:p>
    <w:p>
      <w:pPr>
        <w:pStyle w:val="BodyText"/>
        <w:spacing w:before="5"/>
        <w:ind w:left="0"/>
        <w:rPr>
          <w:sz w:val="21"/>
        </w:rPr>
      </w:pPr>
    </w:p>
    <w:p>
      <w:pPr>
        <w:pStyle w:val="BodyText"/>
        <w:spacing w:line="249" w:lineRule="auto" w:before="1"/>
        <w:ind w:right="136"/>
        <w:jc w:val="both"/>
      </w:pPr>
      <w:r>
        <w:rPr>
          <w:w w:val="110"/>
        </w:rPr>
        <w:t>Para asegurar la elección escalonada con motivo de los nombramientos que se  realizarán,  la  Legislatura especificará el período de ejercicio para cada Consejero, tomando en consideración lo siguiente:</w:t>
      </w:r>
    </w:p>
    <w:p>
      <w:pPr>
        <w:pStyle w:val="ListParagraph"/>
        <w:numPr>
          <w:ilvl w:val="0"/>
          <w:numId w:val="67"/>
        </w:numPr>
        <w:tabs>
          <w:tab w:pos="485" w:val="left" w:leader="none"/>
        </w:tabs>
        <w:spacing w:line="240" w:lineRule="auto" w:before="182" w:after="0"/>
        <w:ind w:left="484" w:right="0" w:hanging="325"/>
        <w:jc w:val="left"/>
        <w:rPr>
          <w:sz w:val="20"/>
        </w:rPr>
      </w:pPr>
      <w:r>
        <w:rPr>
          <w:w w:val="110"/>
          <w:sz w:val="20"/>
        </w:rPr>
        <w:t>Nombrará a un Consejero por un periodo de cinco</w:t>
      </w:r>
      <w:r>
        <w:rPr>
          <w:spacing w:val="22"/>
          <w:w w:val="110"/>
          <w:sz w:val="20"/>
        </w:rPr>
        <w:t> </w:t>
      </w:r>
      <w:r>
        <w:rPr>
          <w:w w:val="110"/>
          <w:sz w:val="20"/>
        </w:rPr>
        <w:t>años;</w:t>
      </w:r>
    </w:p>
    <w:p>
      <w:pPr>
        <w:pStyle w:val="ListParagraph"/>
        <w:numPr>
          <w:ilvl w:val="0"/>
          <w:numId w:val="67"/>
        </w:numPr>
        <w:tabs>
          <w:tab w:pos="497" w:val="left" w:leader="none"/>
        </w:tabs>
        <w:spacing w:line="240" w:lineRule="auto" w:before="179" w:after="0"/>
        <w:ind w:left="496" w:right="0" w:hanging="337"/>
        <w:jc w:val="left"/>
        <w:rPr>
          <w:sz w:val="20"/>
        </w:rPr>
      </w:pPr>
      <w:r>
        <w:rPr>
          <w:w w:val="110"/>
          <w:sz w:val="20"/>
        </w:rPr>
        <w:t>Nombraran a dos Consejeros por un periodo de tres años;</w:t>
      </w:r>
      <w:r>
        <w:rPr>
          <w:spacing w:val="25"/>
          <w:w w:val="110"/>
          <w:sz w:val="20"/>
        </w:rPr>
        <w:t> </w:t>
      </w:r>
      <w:r>
        <w:rPr>
          <w:w w:val="110"/>
          <w:sz w:val="20"/>
        </w:rPr>
        <w:t>y</w:t>
      </w:r>
    </w:p>
    <w:p>
      <w:pPr>
        <w:pStyle w:val="ListParagraph"/>
        <w:numPr>
          <w:ilvl w:val="0"/>
          <w:numId w:val="67"/>
        </w:numPr>
        <w:tabs>
          <w:tab w:pos="485" w:val="left" w:leader="none"/>
        </w:tabs>
        <w:spacing w:line="240" w:lineRule="auto" w:before="179" w:after="0"/>
        <w:ind w:left="484" w:right="0" w:hanging="325"/>
        <w:jc w:val="left"/>
        <w:rPr>
          <w:sz w:val="20"/>
        </w:rPr>
      </w:pPr>
      <w:r>
        <w:rPr>
          <w:w w:val="110"/>
          <w:sz w:val="20"/>
        </w:rPr>
        <w:t>Nombrará a dos Consejeros por un periodo de dos</w:t>
      </w:r>
      <w:r>
        <w:rPr>
          <w:spacing w:val="18"/>
          <w:w w:val="110"/>
          <w:sz w:val="20"/>
        </w:rPr>
        <w:t> </w:t>
      </w:r>
      <w:r>
        <w:rPr>
          <w:w w:val="110"/>
          <w:sz w:val="20"/>
        </w:rPr>
        <w:t>años.</w:t>
      </w:r>
    </w:p>
    <w:p>
      <w:pPr>
        <w:pStyle w:val="BodyText"/>
        <w:spacing w:before="176"/>
      </w:pPr>
      <w:r>
        <w:rPr>
          <w:rFonts w:ascii="TeX Gyre Bonum" w:hAnsi="TeX Gyre Bonum"/>
          <w:b/>
          <w:w w:val="110"/>
        </w:rPr>
        <w:t>NOVENO. </w:t>
      </w:r>
      <w:r>
        <w:rPr>
          <w:w w:val="110"/>
        </w:rPr>
        <w:t>El valor de la Unidad de Medida y Actualización (UMA), será equivalente al que tenga el</w:t>
      </w:r>
    </w:p>
    <w:p>
      <w:pPr>
        <w:spacing w:after="0"/>
        <w:sectPr>
          <w:pgSz w:w="12250" w:h="15850"/>
          <w:pgMar w:header="720" w:footer="1163" w:top="1560" w:bottom="1360" w:left="860" w:right="940"/>
        </w:sectPr>
      </w:pPr>
    </w:p>
    <w:p>
      <w:pPr>
        <w:pStyle w:val="BodyText"/>
        <w:spacing w:before="8"/>
        <w:ind w:left="0"/>
        <w:rPr>
          <w:sz w:val="13"/>
        </w:rPr>
      </w:pPr>
    </w:p>
    <w:p>
      <w:pPr>
        <w:pStyle w:val="BodyText"/>
        <w:spacing w:line="247" w:lineRule="auto" w:before="104"/>
        <w:ind w:right="145"/>
        <w:jc w:val="both"/>
      </w:pPr>
      <w:r>
        <w:rPr>
          <w:w w:val="110"/>
        </w:rPr>
        <w:t>salario mínimo general vigente, hasta que se actualice dicho valor en términos de las disposiciones jurídicas aplicables.</w:t>
      </w:r>
    </w:p>
    <w:p>
      <w:pPr>
        <w:pStyle w:val="BodyText"/>
        <w:spacing w:before="188"/>
        <w:ind w:right="143"/>
        <w:jc w:val="both"/>
      </w:pPr>
      <w:r>
        <w:rPr>
          <w:rFonts w:ascii="TeX Gyre Bonum" w:hAnsi="TeX Gyre Bonum"/>
          <w:b/>
          <w:w w:val="110"/>
        </w:rPr>
        <w:t>DÉCIMO</w:t>
      </w:r>
      <w:r>
        <w:rPr>
          <w:w w:val="110"/>
        </w:rPr>
        <w:t>. La Legislatura del Estado deberá otorgar un presupuesto adecuado y suficiente al Instituto para el funcionamiento efectivo y cumplimiento de la Ley General y la presente Ley, para el ejercicio fiscal del año 2017, de conformidad con lo que establecen las normas en materia de presupuesto.</w:t>
      </w:r>
    </w:p>
    <w:p>
      <w:pPr>
        <w:pStyle w:val="BodyText"/>
        <w:spacing w:line="242" w:lineRule="auto" w:before="192"/>
        <w:ind w:right="137"/>
        <w:jc w:val="both"/>
      </w:pPr>
      <w:r>
        <w:rPr>
          <w:rFonts w:ascii="TeX Gyre Bonum" w:hAnsi="TeX Gyre Bonum"/>
          <w:b/>
          <w:w w:val="110"/>
        </w:rPr>
        <w:t>DÉCIMO PRIMERO. </w:t>
      </w:r>
      <w:r>
        <w:rPr>
          <w:w w:val="110"/>
        </w:rPr>
        <w:t>El Instituto de Transparencia, Acceso a la Información Pública y Protección de Datos Personales del Estado de México y Municipios, deberá emitir los lineamientos de su servicio profesional, en un plazo no mayor de ciento veinte días hábiles, a partir de la entrada en vigor de la presente Ley.</w:t>
      </w:r>
    </w:p>
    <w:p>
      <w:pPr>
        <w:pStyle w:val="BodyText"/>
        <w:spacing w:before="2"/>
        <w:ind w:left="0"/>
        <w:rPr>
          <w:sz w:val="21"/>
        </w:rPr>
      </w:pPr>
    </w:p>
    <w:p>
      <w:pPr>
        <w:pStyle w:val="BodyText"/>
        <w:jc w:val="both"/>
      </w:pPr>
      <w:r>
        <w:rPr>
          <w:w w:val="110"/>
        </w:rPr>
        <w:t>Lo tendrá entendido el Gobernador del Estado, haciendo que se publique y se cumpla.</w:t>
      </w:r>
    </w:p>
    <w:p>
      <w:pPr>
        <w:pStyle w:val="BodyText"/>
        <w:spacing w:before="2"/>
        <w:ind w:left="0"/>
        <w:rPr>
          <w:sz w:val="21"/>
        </w:rPr>
      </w:pPr>
    </w:p>
    <w:p>
      <w:pPr>
        <w:pStyle w:val="BodyText"/>
        <w:spacing w:line="249" w:lineRule="auto"/>
        <w:ind w:right="137"/>
        <w:jc w:val="both"/>
      </w:pPr>
      <w:r>
        <w:rPr>
          <w:w w:val="110"/>
        </w:rPr>
        <w:t>Dado en el Palacio del Poder Legislativo, en la ciudad de Toluca de Lerdo, capital del Estado de México, a los veintiocho días del mes de abril del año dos mil dieciséis.- Presidente.- Dip. Raymundo Edgar Martínez Carbajal.- Secretarios.- Dip. Miguel Ángel Xolalpa Molina.- Dip. Marisol Díaz Pérez.- Dip. Jesús Sánchez Isidoro.-</w:t>
      </w:r>
      <w:r>
        <w:rPr>
          <w:spacing w:val="-1"/>
          <w:w w:val="110"/>
        </w:rPr>
        <w:t> </w:t>
      </w:r>
      <w:r>
        <w:rPr>
          <w:w w:val="110"/>
        </w:rPr>
        <w:t>Rúbricas.</w:t>
      </w:r>
    </w:p>
    <w:p>
      <w:pPr>
        <w:pStyle w:val="BodyText"/>
        <w:spacing w:before="1"/>
        <w:ind w:left="0"/>
      </w:pPr>
    </w:p>
    <w:p>
      <w:pPr>
        <w:pStyle w:val="BodyText"/>
        <w:jc w:val="both"/>
      </w:pPr>
      <w:r>
        <w:rPr>
          <w:w w:val="110"/>
        </w:rPr>
        <w:t>Por tanto, mando se publique, circule, observe y se le dé el debido cumplimiento.</w:t>
      </w:r>
    </w:p>
    <w:p>
      <w:pPr>
        <w:pStyle w:val="BodyText"/>
        <w:spacing w:before="5"/>
        <w:ind w:left="0"/>
        <w:rPr>
          <w:sz w:val="21"/>
        </w:rPr>
      </w:pPr>
    </w:p>
    <w:p>
      <w:pPr>
        <w:pStyle w:val="BodyText"/>
        <w:ind w:left="2031" w:right="2014"/>
        <w:jc w:val="center"/>
      </w:pPr>
      <w:r>
        <w:rPr>
          <w:w w:val="110"/>
        </w:rPr>
        <w:t>Toluca de Lerdo, Méx., a 4 de mayo de 2016.</w:t>
      </w:r>
    </w:p>
    <w:p>
      <w:pPr>
        <w:pStyle w:val="BodyText"/>
        <w:ind w:left="0"/>
        <w:rPr>
          <w:sz w:val="22"/>
        </w:rPr>
      </w:pPr>
    </w:p>
    <w:p>
      <w:pPr>
        <w:pStyle w:val="BodyText"/>
        <w:spacing w:before="7"/>
        <w:ind w:left="0"/>
        <w:rPr>
          <w:sz w:val="19"/>
        </w:rPr>
      </w:pPr>
    </w:p>
    <w:p>
      <w:pPr>
        <w:pStyle w:val="Heading1"/>
        <w:spacing w:line="194" w:lineRule="auto"/>
        <w:ind w:left="3204" w:right="3187"/>
      </w:pPr>
      <w:r>
        <w:rPr/>
        <w:t>EL GOBERNADOR CONSTITUCIONAL DEL ESTADO DE MÉXICO</w:t>
      </w:r>
    </w:p>
    <w:p>
      <w:pPr>
        <w:pStyle w:val="BodyText"/>
        <w:spacing w:before="3"/>
        <w:ind w:left="0"/>
        <w:rPr>
          <w:rFonts w:ascii="TeX Gyre Bonum"/>
          <w:b/>
          <w:sz w:val="32"/>
        </w:rPr>
      </w:pPr>
    </w:p>
    <w:p>
      <w:pPr>
        <w:spacing w:line="192" w:lineRule="auto" w:before="0"/>
        <w:ind w:left="3463" w:right="3447" w:firstLine="0"/>
        <w:jc w:val="center"/>
        <w:rPr>
          <w:rFonts w:ascii="TeX Gyre Bonum" w:hAnsi="TeX Gyre Bonum"/>
          <w:b/>
          <w:sz w:val="20"/>
        </w:rPr>
      </w:pPr>
      <w:r>
        <w:rPr>
          <w:rFonts w:ascii="TeX Gyre Bonum" w:hAnsi="TeX Gyre Bonum"/>
          <w:b/>
          <w:sz w:val="20"/>
        </w:rPr>
        <w:t>DR. ERUVIEL ÁVILA VILLEGAS (RÚBRICA).</w:t>
      </w:r>
    </w:p>
    <w:p>
      <w:pPr>
        <w:spacing w:line="700" w:lineRule="atLeast" w:before="18"/>
        <w:ind w:left="160" w:right="5330" w:firstLine="0"/>
        <w:jc w:val="left"/>
        <w:rPr>
          <w:rFonts w:ascii="TeX Gyre Bonum" w:hAnsi="TeX Gyre Bonum"/>
          <w:b/>
          <w:sz w:val="20"/>
        </w:rPr>
      </w:pPr>
      <w:r>
        <w:rPr>
          <w:rFonts w:ascii="TeX Gyre Bonum" w:hAnsi="TeX Gyre Bonum"/>
          <w:b/>
          <w:sz w:val="20"/>
        </w:rPr>
        <w:t>EL SECRETARIO GENERAL DE GOBIERNO JOSÉ S. MANZUR QUIROGA</w:t>
      </w:r>
    </w:p>
    <w:p>
      <w:pPr>
        <w:spacing w:line="238" w:lineRule="exact" w:before="0"/>
        <w:ind w:left="880" w:right="0" w:firstLine="0"/>
        <w:jc w:val="left"/>
        <w:rPr>
          <w:rFonts w:ascii="TeX Gyre Bonum" w:hAnsi="TeX Gyre Bonum"/>
          <w:b/>
          <w:sz w:val="20"/>
        </w:rPr>
      </w:pPr>
      <w:r>
        <w:rPr>
          <w:rFonts w:ascii="TeX Gyre Bonum" w:hAnsi="TeX Gyre Bonum"/>
          <w:b/>
          <w:sz w:val="20"/>
        </w:rPr>
        <w:t>(RÚBRICA).</w:t>
      </w:r>
    </w:p>
    <w:p>
      <w:pPr>
        <w:pStyle w:val="BodyText"/>
        <w:ind w:left="0"/>
        <w:rPr>
          <w:rFonts w:ascii="TeX Gyre Bonum"/>
          <w:b/>
          <w:sz w:val="22"/>
        </w:rPr>
      </w:pPr>
    </w:p>
    <w:p>
      <w:pPr>
        <w:pStyle w:val="BodyText"/>
        <w:spacing w:before="4"/>
        <w:ind w:left="0"/>
        <w:rPr>
          <w:rFonts w:ascii="TeX Gyre Bonum"/>
          <w:b/>
          <w:sz w:val="22"/>
        </w:rPr>
      </w:pPr>
    </w:p>
    <w:p>
      <w:pPr>
        <w:tabs>
          <w:tab w:pos="5200" w:val="left" w:leader="none"/>
        </w:tabs>
        <w:spacing w:before="0"/>
        <w:ind w:left="160" w:right="0" w:firstLine="0"/>
        <w:jc w:val="left"/>
        <w:rPr>
          <w:sz w:val="20"/>
        </w:rPr>
      </w:pPr>
      <w:r>
        <w:rPr>
          <w:rFonts w:ascii="TeX Gyre Bonum" w:hAnsi="TeX Gyre Bonum"/>
          <w:b/>
          <w:w w:val="105"/>
          <w:sz w:val="20"/>
        </w:rPr>
        <w:t>APROBACIÓN:</w:t>
        <w:tab/>
      </w:r>
      <w:r>
        <w:rPr>
          <w:w w:val="105"/>
          <w:sz w:val="20"/>
        </w:rPr>
        <w:t>28 de abril de</w:t>
      </w:r>
      <w:r>
        <w:rPr>
          <w:spacing w:val="6"/>
          <w:w w:val="105"/>
          <w:sz w:val="20"/>
        </w:rPr>
        <w:t> </w:t>
      </w:r>
      <w:r>
        <w:rPr>
          <w:w w:val="105"/>
          <w:sz w:val="20"/>
        </w:rPr>
        <w:t>2016.</w:t>
      </w:r>
    </w:p>
    <w:p>
      <w:pPr>
        <w:tabs>
          <w:tab w:pos="5200" w:val="left" w:leader="none"/>
        </w:tabs>
        <w:spacing w:before="179"/>
        <w:ind w:left="160" w:right="0" w:firstLine="0"/>
        <w:jc w:val="left"/>
        <w:rPr>
          <w:sz w:val="20"/>
        </w:rPr>
      </w:pPr>
      <w:r>
        <w:rPr>
          <w:rFonts w:ascii="TeX Gyre Bonum" w:hAnsi="TeX Gyre Bonum"/>
          <w:b/>
          <w:sz w:val="20"/>
        </w:rPr>
        <w:t>PROMULGACIÓN:</w:t>
        <w:tab/>
      </w:r>
      <w:r>
        <w:rPr>
          <w:w w:val="105"/>
          <w:sz w:val="20"/>
        </w:rPr>
        <w:t>04  de  mayo  de</w:t>
      </w:r>
      <w:r>
        <w:rPr>
          <w:spacing w:val="-25"/>
          <w:w w:val="105"/>
          <w:sz w:val="20"/>
        </w:rPr>
        <w:t> </w:t>
      </w:r>
      <w:r>
        <w:rPr>
          <w:w w:val="105"/>
          <w:sz w:val="20"/>
        </w:rPr>
        <w:t>2016.</w:t>
      </w:r>
    </w:p>
    <w:p>
      <w:pPr>
        <w:tabs>
          <w:tab w:pos="5200" w:val="left" w:leader="none"/>
        </w:tabs>
        <w:spacing w:before="179"/>
        <w:ind w:left="160" w:right="0" w:firstLine="0"/>
        <w:jc w:val="left"/>
        <w:rPr>
          <w:sz w:val="20"/>
        </w:rPr>
      </w:pPr>
      <w:r>
        <w:rPr>
          <w:rFonts w:ascii="TeX Gyre Bonum" w:hAnsi="TeX Gyre Bonum"/>
          <w:b/>
          <w:w w:val="105"/>
          <w:sz w:val="20"/>
        </w:rPr>
        <w:t>PUBLICACIÓN:</w:t>
        <w:tab/>
      </w:r>
      <w:hyperlink r:id="rId7">
        <w:r>
          <w:rPr>
            <w:color w:val="0000FF"/>
            <w:w w:val="105"/>
            <w:sz w:val="20"/>
            <w:u w:val="single" w:color="0000FF"/>
          </w:rPr>
          <w:t>04  de  mayo  de</w:t>
        </w:r>
        <w:r>
          <w:rPr>
            <w:color w:val="0000FF"/>
            <w:spacing w:val="-25"/>
            <w:w w:val="105"/>
            <w:sz w:val="20"/>
            <w:u w:val="single" w:color="0000FF"/>
          </w:rPr>
          <w:t> </w:t>
        </w:r>
        <w:r>
          <w:rPr>
            <w:color w:val="0000FF"/>
            <w:w w:val="105"/>
            <w:sz w:val="20"/>
            <w:u w:val="single" w:color="0000FF"/>
          </w:rPr>
          <w:t>2016.</w:t>
        </w:r>
      </w:hyperlink>
    </w:p>
    <w:p>
      <w:pPr>
        <w:pStyle w:val="BodyText"/>
        <w:spacing w:before="6"/>
        <w:ind w:left="0"/>
        <w:rPr>
          <w:sz w:val="10"/>
        </w:rPr>
      </w:pPr>
    </w:p>
    <w:p>
      <w:pPr>
        <w:pStyle w:val="BodyText"/>
        <w:tabs>
          <w:tab w:pos="5200" w:val="left" w:leader="none"/>
        </w:tabs>
        <w:spacing w:before="57"/>
        <w:ind w:left="5201" w:right="139" w:hanging="5041"/>
        <w:jc w:val="both"/>
      </w:pPr>
      <w:r>
        <w:rPr>
          <w:rFonts w:ascii="TeX Gyre Bonum" w:hAnsi="TeX Gyre Bonum"/>
          <w:b/>
          <w:w w:val="105"/>
        </w:rPr>
        <w:t>VIGENCIA:</w:t>
        <w:tab/>
      </w:r>
      <w:r>
        <w:rPr>
          <w:w w:val="110"/>
        </w:rPr>
        <w:t>Este Decreto entrará en vigor al día siguiente de su publicación en el Periódico Oficial “Gaceta del Gobierno”.</w:t>
      </w:r>
    </w:p>
    <w:p>
      <w:pPr>
        <w:pStyle w:val="Heading1"/>
        <w:spacing w:line="240" w:lineRule="auto" w:before="194"/>
        <w:ind w:left="2030"/>
      </w:pPr>
      <w:r>
        <w:rPr/>
        <w:t>REFORMAS Y ADICIONES</w:t>
      </w:r>
    </w:p>
    <w:p>
      <w:pPr>
        <w:spacing w:before="176"/>
        <w:ind w:left="160" w:right="0" w:firstLine="0"/>
        <w:jc w:val="left"/>
        <w:rPr>
          <w:sz w:val="20"/>
        </w:rPr>
      </w:pPr>
      <w:r>
        <w:rPr>
          <w:rFonts w:ascii="TeX Gyre Bonum"/>
          <w:b/>
          <w:w w:val="110"/>
          <w:sz w:val="20"/>
        </w:rPr>
        <w:t>FE DE ERRATAS: </w:t>
      </w:r>
      <w:hyperlink r:id="rId8">
        <w:r>
          <w:rPr>
            <w:color w:val="0000FF"/>
            <w:w w:val="110"/>
            <w:sz w:val="20"/>
            <w:u w:val="single" w:color="0000FF"/>
          </w:rPr>
          <w:t>Publicada en la Gaceta del Gobierno el 02 de junio de 2016.</w:t>
        </w:r>
      </w:hyperlink>
    </w:p>
    <w:p>
      <w:pPr>
        <w:spacing w:after="0"/>
        <w:jc w:val="left"/>
        <w:rPr>
          <w:sz w:val="20"/>
        </w:rPr>
        <w:sectPr>
          <w:pgSz w:w="12250" w:h="15850"/>
          <w:pgMar w:header="720" w:footer="1163" w:top="1560" w:bottom="1360" w:left="860" w:right="940"/>
        </w:sectPr>
      </w:pPr>
    </w:p>
    <w:p>
      <w:pPr>
        <w:pStyle w:val="BodyText"/>
        <w:ind w:left="0"/>
      </w:pPr>
    </w:p>
    <w:p>
      <w:pPr>
        <w:pStyle w:val="BodyText"/>
        <w:spacing w:before="5"/>
        <w:ind w:left="0"/>
        <w:rPr>
          <w:sz w:val="19"/>
        </w:rPr>
      </w:pPr>
    </w:p>
    <w:p>
      <w:pPr>
        <w:spacing w:line="286" w:lineRule="exact" w:before="0"/>
        <w:ind w:left="160" w:right="0" w:firstLine="0"/>
        <w:jc w:val="both"/>
        <w:rPr>
          <w:sz w:val="20"/>
        </w:rPr>
      </w:pPr>
      <w:r>
        <w:rPr>
          <w:rFonts w:ascii="TeX Gyre Bonum" w:hAnsi="TeX Gyre Bonum"/>
          <w:b/>
          <w:sz w:val="20"/>
        </w:rPr>
        <w:t>DECRETO NÚMERO 178 EN SU ARTÍCULO CUADRAGÉSIMO SEGUNDO. </w:t>
      </w:r>
      <w:r>
        <w:rPr>
          <w:sz w:val="20"/>
        </w:rPr>
        <w:t>Por el que se reforma la</w:t>
      </w:r>
    </w:p>
    <w:p>
      <w:pPr>
        <w:pStyle w:val="BodyText"/>
        <w:spacing w:line="249" w:lineRule="auto"/>
        <w:ind w:right="134"/>
        <w:jc w:val="both"/>
      </w:pPr>
      <w:r>
        <w:rPr>
          <w:w w:val="110"/>
        </w:rPr>
        <w:t>fracción I, segundo párrafo y fracciones II y III del artículo 230 de la Ley de Transparencia y Acceso a la Información Pública del Estado de México y Municipios. </w:t>
      </w:r>
      <w:hyperlink r:id="rId9">
        <w:r>
          <w:rPr>
            <w:color w:val="0000FF"/>
            <w:w w:val="110"/>
            <w:u w:val="single" w:color="0000FF"/>
          </w:rPr>
          <w:t>Publicado en el Periódico Oficial “Gaceta del</w:t>
        </w:r>
      </w:hyperlink>
      <w:r>
        <w:rPr>
          <w:color w:val="0000FF"/>
          <w:w w:val="110"/>
        </w:rPr>
        <w:t> </w:t>
      </w:r>
      <w:hyperlink r:id="rId9">
        <w:r>
          <w:rPr>
            <w:color w:val="0000FF"/>
            <w:w w:val="110"/>
            <w:u w:val="single" w:color="0000FF"/>
          </w:rPr>
          <w:t>Gobierno” el 20 de diciembre de 2016</w:t>
        </w:r>
      </w:hyperlink>
      <w:r>
        <w:rPr>
          <w:w w:val="110"/>
        </w:rPr>
        <w:t>, entrando en vigor al día siguiente de su publicación en el Periódico Oficial "Gaceta del Gobierno".</w:t>
      </w:r>
    </w:p>
    <w:p>
      <w:pPr>
        <w:pStyle w:val="BodyText"/>
        <w:spacing w:line="242" w:lineRule="auto" w:before="175"/>
        <w:ind w:right="134"/>
        <w:jc w:val="both"/>
      </w:pPr>
      <w:r>
        <w:rPr>
          <w:rFonts w:ascii="TeX Gyre Bonum" w:hAnsi="TeX Gyre Bonum"/>
          <w:b/>
          <w:w w:val="110"/>
        </w:rPr>
        <w:t>DECRETO</w:t>
      </w:r>
      <w:r>
        <w:rPr>
          <w:rFonts w:ascii="TeX Gyre Bonum" w:hAnsi="TeX Gyre Bonum"/>
          <w:b/>
          <w:spacing w:val="-18"/>
          <w:w w:val="110"/>
        </w:rPr>
        <w:t> </w:t>
      </w:r>
      <w:r>
        <w:rPr>
          <w:rFonts w:ascii="TeX Gyre Bonum" w:hAnsi="TeX Gyre Bonum"/>
          <w:b/>
          <w:w w:val="110"/>
        </w:rPr>
        <w:t>NÚMERO</w:t>
      </w:r>
      <w:r>
        <w:rPr>
          <w:rFonts w:ascii="TeX Gyre Bonum" w:hAnsi="TeX Gyre Bonum"/>
          <w:b/>
          <w:spacing w:val="-19"/>
          <w:w w:val="110"/>
        </w:rPr>
        <w:t> </w:t>
      </w:r>
      <w:r>
        <w:rPr>
          <w:rFonts w:ascii="TeX Gyre Bonum" w:hAnsi="TeX Gyre Bonum"/>
          <w:b/>
          <w:w w:val="110"/>
        </w:rPr>
        <w:t>195</w:t>
      </w:r>
      <w:r>
        <w:rPr>
          <w:rFonts w:ascii="TeX Gyre Bonum" w:hAnsi="TeX Gyre Bonum"/>
          <w:b/>
          <w:spacing w:val="-16"/>
          <w:w w:val="110"/>
        </w:rPr>
        <w:t> </w:t>
      </w:r>
      <w:r>
        <w:rPr>
          <w:rFonts w:ascii="TeX Gyre Bonum" w:hAnsi="TeX Gyre Bonum"/>
          <w:b/>
          <w:w w:val="110"/>
        </w:rPr>
        <w:t>EN</w:t>
      </w:r>
      <w:r>
        <w:rPr>
          <w:rFonts w:ascii="TeX Gyre Bonum" w:hAnsi="TeX Gyre Bonum"/>
          <w:b/>
          <w:spacing w:val="-18"/>
          <w:w w:val="110"/>
        </w:rPr>
        <w:t> </w:t>
      </w:r>
      <w:r>
        <w:rPr>
          <w:rFonts w:ascii="TeX Gyre Bonum" w:hAnsi="TeX Gyre Bonum"/>
          <w:b/>
          <w:w w:val="110"/>
        </w:rPr>
        <w:t>SU</w:t>
      </w:r>
      <w:r>
        <w:rPr>
          <w:rFonts w:ascii="TeX Gyre Bonum" w:hAnsi="TeX Gyre Bonum"/>
          <w:b/>
          <w:spacing w:val="-18"/>
          <w:w w:val="110"/>
        </w:rPr>
        <w:t> </w:t>
      </w:r>
      <w:r>
        <w:rPr>
          <w:rFonts w:ascii="TeX Gyre Bonum" w:hAnsi="TeX Gyre Bonum"/>
          <w:b/>
          <w:w w:val="110"/>
        </w:rPr>
        <w:t>ARTÍCULO</w:t>
      </w:r>
      <w:r>
        <w:rPr>
          <w:rFonts w:ascii="TeX Gyre Bonum" w:hAnsi="TeX Gyre Bonum"/>
          <w:b/>
          <w:spacing w:val="-18"/>
          <w:w w:val="110"/>
        </w:rPr>
        <w:t> </w:t>
      </w:r>
      <w:r>
        <w:rPr>
          <w:rFonts w:ascii="TeX Gyre Bonum" w:hAnsi="TeX Gyre Bonum"/>
          <w:b/>
          <w:w w:val="110"/>
        </w:rPr>
        <w:t>ÚNICO.</w:t>
      </w:r>
      <w:r>
        <w:rPr>
          <w:rFonts w:ascii="TeX Gyre Bonum" w:hAnsi="TeX Gyre Bonum"/>
          <w:b/>
          <w:spacing w:val="-18"/>
          <w:w w:val="110"/>
        </w:rPr>
        <w:t> </w:t>
      </w:r>
      <w:r>
        <w:rPr>
          <w:w w:val="110"/>
        </w:rPr>
        <w:t>Por</w:t>
      </w:r>
      <w:r>
        <w:rPr>
          <w:spacing w:val="2"/>
          <w:w w:val="110"/>
        </w:rPr>
        <w:t> </w:t>
      </w:r>
      <w:r>
        <w:rPr>
          <w:w w:val="110"/>
        </w:rPr>
        <w:t>el</w:t>
      </w:r>
      <w:r>
        <w:rPr>
          <w:spacing w:val="1"/>
          <w:w w:val="110"/>
        </w:rPr>
        <w:t> </w:t>
      </w:r>
      <w:r>
        <w:rPr>
          <w:w w:val="110"/>
        </w:rPr>
        <w:t>que</w:t>
      </w:r>
      <w:r>
        <w:rPr>
          <w:spacing w:val="2"/>
          <w:w w:val="110"/>
        </w:rPr>
        <w:t> </w:t>
      </w:r>
      <w:r>
        <w:rPr>
          <w:w w:val="110"/>
        </w:rPr>
        <w:t>se</w:t>
      </w:r>
      <w:r>
        <w:rPr>
          <w:spacing w:val="2"/>
          <w:w w:val="110"/>
        </w:rPr>
        <w:t> </w:t>
      </w:r>
      <w:r>
        <w:rPr>
          <w:w w:val="110"/>
        </w:rPr>
        <w:t>reforman</w:t>
      </w:r>
      <w:r>
        <w:rPr>
          <w:spacing w:val="2"/>
          <w:w w:val="110"/>
        </w:rPr>
        <w:t> </w:t>
      </w:r>
      <w:r>
        <w:rPr>
          <w:w w:val="110"/>
        </w:rPr>
        <w:t>los</w:t>
      </w:r>
      <w:r>
        <w:rPr>
          <w:spacing w:val="2"/>
          <w:w w:val="110"/>
        </w:rPr>
        <w:t> </w:t>
      </w:r>
      <w:r>
        <w:rPr>
          <w:w w:val="110"/>
        </w:rPr>
        <w:t>párrafos</w:t>
      </w:r>
      <w:r>
        <w:rPr>
          <w:spacing w:val="3"/>
          <w:w w:val="110"/>
        </w:rPr>
        <w:t> </w:t>
      </w:r>
      <w:r>
        <w:rPr>
          <w:w w:val="110"/>
        </w:rPr>
        <w:t>segundo</w:t>
      </w:r>
      <w:r>
        <w:rPr>
          <w:spacing w:val="2"/>
          <w:w w:val="110"/>
        </w:rPr>
        <w:t> </w:t>
      </w:r>
      <w:r>
        <w:rPr>
          <w:w w:val="110"/>
        </w:rPr>
        <w:t>y tercero del artículo 31 de la Ley de Transparencia y Acceso a la Información Pública del Estado de México y Municipios. </w:t>
      </w:r>
      <w:hyperlink r:id="rId10">
        <w:r>
          <w:rPr>
            <w:color w:val="0000FF"/>
            <w:w w:val="110"/>
            <w:u w:val="single" w:color="0000FF"/>
          </w:rPr>
          <w:t>Publicado en el Periódico Oficial “Gaceta del Gobierno” el 23 de octubre de 2020,</w:t>
        </w:r>
      </w:hyperlink>
      <w:r>
        <w:rPr>
          <w:color w:val="0000FF"/>
          <w:w w:val="110"/>
        </w:rPr>
        <w:t> </w:t>
      </w:r>
      <w:r>
        <w:rPr>
          <w:w w:val="110"/>
        </w:rPr>
        <w:t>entrando</w:t>
      </w:r>
      <w:r>
        <w:rPr>
          <w:spacing w:val="8"/>
          <w:w w:val="110"/>
        </w:rPr>
        <w:t> </w:t>
      </w:r>
      <w:r>
        <w:rPr>
          <w:w w:val="110"/>
        </w:rPr>
        <w:t>en</w:t>
      </w:r>
      <w:r>
        <w:rPr>
          <w:spacing w:val="7"/>
          <w:w w:val="110"/>
        </w:rPr>
        <w:t> </w:t>
      </w:r>
      <w:r>
        <w:rPr>
          <w:w w:val="110"/>
        </w:rPr>
        <w:t>vigor</w:t>
      </w:r>
      <w:r>
        <w:rPr>
          <w:spacing w:val="6"/>
          <w:w w:val="110"/>
        </w:rPr>
        <w:t> </w:t>
      </w:r>
      <w:r>
        <w:rPr>
          <w:w w:val="110"/>
        </w:rPr>
        <w:t>al</w:t>
      </w:r>
      <w:r>
        <w:rPr>
          <w:spacing w:val="6"/>
          <w:w w:val="110"/>
        </w:rPr>
        <w:t> </w:t>
      </w:r>
      <w:r>
        <w:rPr>
          <w:w w:val="110"/>
        </w:rPr>
        <w:t>día</w:t>
      </w:r>
      <w:r>
        <w:rPr>
          <w:spacing w:val="5"/>
          <w:w w:val="110"/>
        </w:rPr>
        <w:t> </w:t>
      </w:r>
      <w:r>
        <w:rPr>
          <w:w w:val="110"/>
        </w:rPr>
        <w:t>siguiente</w:t>
      </w:r>
      <w:r>
        <w:rPr>
          <w:spacing w:val="6"/>
          <w:w w:val="110"/>
        </w:rPr>
        <w:t> </w:t>
      </w:r>
      <w:r>
        <w:rPr>
          <w:w w:val="110"/>
        </w:rPr>
        <w:t>de</w:t>
      </w:r>
      <w:r>
        <w:rPr>
          <w:spacing w:val="6"/>
          <w:w w:val="110"/>
        </w:rPr>
        <w:t> </w:t>
      </w:r>
      <w:r>
        <w:rPr>
          <w:w w:val="110"/>
        </w:rPr>
        <w:t>su</w:t>
      </w:r>
      <w:r>
        <w:rPr>
          <w:spacing w:val="5"/>
          <w:w w:val="110"/>
        </w:rPr>
        <w:t> </w:t>
      </w:r>
      <w:r>
        <w:rPr>
          <w:w w:val="110"/>
        </w:rPr>
        <w:t>publicación</w:t>
      </w:r>
      <w:r>
        <w:rPr>
          <w:spacing w:val="7"/>
          <w:w w:val="110"/>
        </w:rPr>
        <w:t> </w:t>
      </w:r>
      <w:r>
        <w:rPr>
          <w:w w:val="110"/>
        </w:rPr>
        <w:t>en</w:t>
      </w:r>
      <w:r>
        <w:rPr>
          <w:spacing w:val="7"/>
          <w:w w:val="110"/>
        </w:rPr>
        <w:t> </w:t>
      </w:r>
      <w:r>
        <w:rPr>
          <w:w w:val="110"/>
        </w:rPr>
        <w:t>el</w:t>
      </w:r>
      <w:r>
        <w:rPr>
          <w:spacing w:val="7"/>
          <w:w w:val="110"/>
        </w:rPr>
        <w:t> </w:t>
      </w:r>
      <w:r>
        <w:rPr>
          <w:w w:val="110"/>
        </w:rPr>
        <w:t>Periódico</w:t>
      </w:r>
      <w:r>
        <w:rPr>
          <w:spacing w:val="7"/>
          <w:w w:val="110"/>
        </w:rPr>
        <w:t> </w:t>
      </w:r>
      <w:r>
        <w:rPr>
          <w:w w:val="110"/>
        </w:rPr>
        <w:t>Oficial</w:t>
      </w:r>
      <w:r>
        <w:rPr>
          <w:spacing w:val="7"/>
          <w:w w:val="110"/>
        </w:rPr>
        <w:t> </w:t>
      </w:r>
      <w:r>
        <w:rPr>
          <w:w w:val="110"/>
        </w:rPr>
        <w:t>“Gaceta</w:t>
      </w:r>
      <w:r>
        <w:rPr>
          <w:spacing w:val="7"/>
          <w:w w:val="110"/>
        </w:rPr>
        <w:t> </w:t>
      </w:r>
      <w:r>
        <w:rPr>
          <w:w w:val="110"/>
        </w:rPr>
        <w:t>del</w:t>
      </w:r>
      <w:r>
        <w:rPr>
          <w:spacing w:val="6"/>
          <w:w w:val="110"/>
        </w:rPr>
        <w:t> </w:t>
      </w:r>
      <w:r>
        <w:rPr>
          <w:w w:val="110"/>
        </w:rPr>
        <w:t>Gobierno”.</w:t>
      </w:r>
    </w:p>
    <w:sectPr>
      <w:pgSz w:w="12250" w:h="15850"/>
      <w:pgMar w:header="720" w:footer="1163" w:top="1560" w:bottom="1360" w:left="8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Georgia">
    <w:altName w:val="Georgia"/>
    <w:charset w:val="0"/>
    <w:family w:val="roman"/>
    <w:pitch w:val="variable"/>
  </w:font>
  <w:font w:name="TeX Gyre Bonum">
    <w:altName w:val="TeX Gyre Bonum"/>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72512">
          <wp:simplePos x="0" y="0"/>
          <wp:positionH relativeFrom="page">
            <wp:posOffset>666750</wp:posOffset>
          </wp:positionH>
          <wp:positionV relativeFrom="page">
            <wp:posOffset>9148141</wp:posOffset>
          </wp:positionV>
          <wp:extent cx="6524625" cy="8572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524625" cy="8572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4.940002pt;margin-top:726.163147pt;width:241.4pt;height:21.4pt;mso-position-horizontal-relative:page;mso-position-vertical-relative:page;z-index:-17043456" type="#_x0000_t202" filled="false" stroked="false">
          <v:textbox inset="0,0,0,0">
            <w:txbxContent>
              <w:p>
                <w:pPr>
                  <w:spacing w:line="204" w:lineRule="auto" w:before="14"/>
                  <w:ind w:left="315" w:right="1" w:hanging="296"/>
                  <w:jc w:val="left"/>
                  <w:rPr>
                    <w:rFonts w:ascii="TeX Gyre Bonum" w:hAnsi="TeX Gyre Bonum"/>
                    <w:b/>
                    <w:sz w:val="16"/>
                  </w:rPr>
                </w:pPr>
                <w:r>
                  <w:rPr>
                    <w:rFonts w:ascii="TeX Gyre Bonum" w:hAnsi="TeX Gyre Bonum"/>
                    <w:b/>
                    <w:sz w:val="16"/>
                  </w:rPr>
                  <w:t>LEY DE TRANSPARENCIA Y ACCESO A LA INFORMACIÓN PÚBLICA DEL ESTADO DE MÉXICO Y MUNICIPIOS</w:t>
                </w:r>
              </w:p>
            </w:txbxContent>
          </v:textbox>
          <w10:wrap type="none"/>
        </v:shape>
      </w:pict>
    </w:r>
    <w:r>
      <w:rPr/>
      <w:pict>
        <v:shape style="position:absolute;margin-left:545.619995pt;margin-top:746.203125pt;width:16.1pt;height:11.45pt;mso-position-horizontal-relative:page;mso-position-vertical-relative:page;z-index:-17042944"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6272000">
          <wp:simplePos x="0" y="0"/>
          <wp:positionH relativeFrom="page">
            <wp:posOffset>666750</wp:posOffset>
          </wp:positionH>
          <wp:positionV relativeFrom="page">
            <wp:posOffset>457199</wp:posOffset>
          </wp:positionV>
          <wp:extent cx="6477000" cy="533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77000" cy="53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80" w:hanging="491"/>
        <w:jc w:val="right"/>
      </w:pPr>
      <w:rPr>
        <w:rFonts w:hint="default" w:ascii="Georgia" w:hAnsi="Georgia" w:eastAsia="Georgia" w:cs="Georgia"/>
        <w:spacing w:val="-1"/>
        <w:w w:val="99"/>
        <w:sz w:val="20"/>
        <w:szCs w:val="20"/>
        <w:lang w:val="es-ES" w:eastAsia="en-US" w:bidi="ar-SA"/>
      </w:rPr>
    </w:lvl>
    <w:lvl w:ilvl="1">
      <w:start w:val="0"/>
      <w:numFmt w:val="bullet"/>
      <w:lvlText w:val="•"/>
      <w:lvlJc w:val="left"/>
      <w:pPr>
        <w:ind w:left="1836" w:hanging="491"/>
      </w:pPr>
      <w:rPr>
        <w:rFonts w:hint="default"/>
        <w:lang w:val="es-ES" w:eastAsia="en-US" w:bidi="ar-SA"/>
      </w:rPr>
    </w:lvl>
    <w:lvl w:ilvl="2">
      <w:start w:val="0"/>
      <w:numFmt w:val="bullet"/>
      <w:lvlText w:val="•"/>
      <w:lvlJc w:val="left"/>
      <w:pPr>
        <w:ind w:left="2793" w:hanging="491"/>
      </w:pPr>
      <w:rPr>
        <w:rFonts w:hint="default"/>
        <w:lang w:val="es-ES" w:eastAsia="en-US" w:bidi="ar-SA"/>
      </w:rPr>
    </w:lvl>
    <w:lvl w:ilvl="3">
      <w:start w:val="0"/>
      <w:numFmt w:val="bullet"/>
      <w:lvlText w:val="•"/>
      <w:lvlJc w:val="left"/>
      <w:pPr>
        <w:ind w:left="3750" w:hanging="491"/>
      </w:pPr>
      <w:rPr>
        <w:rFonts w:hint="default"/>
        <w:lang w:val="es-ES" w:eastAsia="en-US" w:bidi="ar-SA"/>
      </w:rPr>
    </w:lvl>
    <w:lvl w:ilvl="4">
      <w:start w:val="0"/>
      <w:numFmt w:val="bullet"/>
      <w:lvlText w:val="•"/>
      <w:lvlJc w:val="left"/>
      <w:pPr>
        <w:ind w:left="4707" w:hanging="491"/>
      </w:pPr>
      <w:rPr>
        <w:rFonts w:hint="default"/>
        <w:lang w:val="es-ES" w:eastAsia="en-US" w:bidi="ar-SA"/>
      </w:rPr>
    </w:lvl>
    <w:lvl w:ilvl="5">
      <w:start w:val="0"/>
      <w:numFmt w:val="bullet"/>
      <w:lvlText w:val="•"/>
      <w:lvlJc w:val="left"/>
      <w:pPr>
        <w:ind w:left="5664" w:hanging="491"/>
      </w:pPr>
      <w:rPr>
        <w:rFonts w:hint="default"/>
        <w:lang w:val="es-ES" w:eastAsia="en-US" w:bidi="ar-SA"/>
      </w:rPr>
    </w:lvl>
    <w:lvl w:ilvl="6">
      <w:start w:val="0"/>
      <w:numFmt w:val="bullet"/>
      <w:lvlText w:val="•"/>
      <w:lvlJc w:val="left"/>
      <w:pPr>
        <w:ind w:left="6621" w:hanging="491"/>
      </w:pPr>
      <w:rPr>
        <w:rFonts w:hint="default"/>
        <w:lang w:val="es-ES" w:eastAsia="en-US" w:bidi="ar-SA"/>
      </w:rPr>
    </w:lvl>
    <w:lvl w:ilvl="7">
      <w:start w:val="0"/>
      <w:numFmt w:val="bullet"/>
      <w:lvlText w:val="•"/>
      <w:lvlJc w:val="left"/>
      <w:pPr>
        <w:ind w:left="7578" w:hanging="491"/>
      </w:pPr>
      <w:rPr>
        <w:rFonts w:hint="default"/>
        <w:lang w:val="es-ES" w:eastAsia="en-US" w:bidi="ar-SA"/>
      </w:rPr>
    </w:lvl>
    <w:lvl w:ilvl="8">
      <w:start w:val="0"/>
      <w:numFmt w:val="bullet"/>
      <w:lvlText w:val="•"/>
      <w:lvlJc w:val="left"/>
      <w:pPr>
        <w:ind w:left="8535" w:hanging="491"/>
      </w:pPr>
      <w:rPr>
        <w:rFonts w:hint="default"/>
        <w:lang w:val="es-ES" w:eastAsia="en-US" w:bidi="ar-SA"/>
      </w:rPr>
    </w:lvl>
  </w:abstractNum>
  <w:abstractNum w:abstractNumId="66">
    <w:multiLevelType w:val="hybridMultilevel"/>
    <w:lvl w:ilvl="0">
      <w:start w:val="1"/>
      <w:numFmt w:val="lowerLetter"/>
      <w:lvlText w:val="%1)"/>
      <w:lvlJc w:val="left"/>
      <w:pPr>
        <w:ind w:left="484" w:hanging="325"/>
        <w:jc w:val="left"/>
      </w:pPr>
      <w:rPr>
        <w:rFonts w:hint="default" w:ascii="TeX Gyre Bonum" w:hAnsi="TeX Gyre Bonum" w:eastAsia="TeX Gyre Bonum" w:cs="TeX Gyre Bonum"/>
        <w:b/>
        <w:bCs/>
        <w:spacing w:val="-1"/>
        <w:w w:val="97"/>
        <w:sz w:val="20"/>
        <w:szCs w:val="20"/>
        <w:lang w:val="es-ES" w:eastAsia="en-US" w:bidi="ar-SA"/>
      </w:rPr>
    </w:lvl>
    <w:lvl w:ilvl="1">
      <w:start w:val="0"/>
      <w:numFmt w:val="bullet"/>
      <w:lvlText w:val="•"/>
      <w:lvlJc w:val="left"/>
      <w:pPr>
        <w:ind w:left="1476" w:hanging="325"/>
      </w:pPr>
      <w:rPr>
        <w:rFonts w:hint="default"/>
        <w:lang w:val="es-ES" w:eastAsia="en-US" w:bidi="ar-SA"/>
      </w:rPr>
    </w:lvl>
    <w:lvl w:ilvl="2">
      <w:start w:val="0"/>
      <w:numFmt w:val="bullet"/>
      <w:lvlText w:val="•"/>
      <w:lvlJc w:val="left"/>
      <w:pPr>
        <w:ind w:left="2473" w:hanging="325"/>
      </w:pPr>
      <w:rPr>
        <w:rFonts w:hint="default"/>
        <w:lang w:val="es-ES" w:eastAsia="en-US" w:bidi="ar-SA"/>
      </w:rPr>
    </w:lvl>
    <w:lvl w:ilvl="3">
      <w:start w:val="0"/>
      <w:numFmt w:val="bullet"/>
      <w:lvlText w:val="•"/>
      <w:lvlJc w:val="left"/>
      <w:pPr>
        <w:ind w:left="3470" w:hanging="325"/>
      </w:pPr>
      <w:rPr>
        <w:rFonts w:hint="default"/>
        <w:lang w:val="es-ES" w:eastAsia="en-US" w:bidi="ar-SA"/>
      </w:rPr>
    </w:lvl>
    <w:lvl w:ilvl="4">
      <w:start w:val="0"/>
      <w:numFmt w:val="bullet"/>
      <w:lvlText w:val="•"/>
      <w:lvlJc w:val="left"/>
      <w:pPr>
        <w:ind w:left="4467" w:hanging="325"/>
      </w:pPr>
      <w:rPr>
        <w:rFonts w:hint="default"/>
        <w:lang w:val="es-ES" w:eastAsia="en-US" w:bidi="ar-SA"/>
      </w:rPr>
    </w:lvl>
    <w:lvl w:ilvl="5">
      <w:start w:val="0"/>
      <w:numFmt w:val="bullet"/>
      <w:lvlText w:val="•"/>
      <w:lvlJc w:val="left"/>
      <w:pPr>
        <w:ind w:left="5464" w:hanging="325"/>
      </w:pPr>
      <w:rPr>
        <w:rFonts w:hint="default"/>
        <w:lang w:val="es-ES" w:eastAsia="en-US" w:bidi="ar-SA"/>
      </w:rPr>
    </w:lvl>
    <w:lvl w:ilvl="6">
      <w:start w:val="0"/>
      <w:numFmt w:val="bullet"/>
      <w:lvlText w:val="•"/>
      <w:lvlJc w:val="left"/>
      <w:pPr>
        <w:ind w:left="6461" w:hanging="325"/>
      </w:pPr>
      <w:rPr>
        <w:rFonts w:hint="default"/>
        <w:lang w:val="es-ES" w:eastAsia="en-US" w:bidi="ar-SA"/>
      </w:rPr>
    </w:lvl>
    <w:lvl w:ilvl="7">
      <w:start w:val="0"/>
      <w:numFmt w:val="bullet"/>
      <w:lvlText w:val="•"/>
      <w:lvlJc w:val="left"/>
      <w:pPr>
        <w:ind w:left="7458" w:hanging="325"/>
      </w:pPr>
      <w:rPr>
        <w:rFonts w:hint="default"/>
        <w:lang w:val="es-ES" w:eastAsia="en-US" w:bidi="ar-SA"/>
      </w:rPr>
    </w:lvl>
    <w:lvl w:ilvl="8">
      <w:start w:val="0"/>
      <w:numFmt w:val="bullet"/>
      <w:lvlText w:val="•"/>
      <w:lvlJc w:val="left"/>
      <w:pPr>
        <w:ind w:left="8455" w:hanging="325"/>
      </w:pPr>
      <w:rPr>
        <w:rFonts w:hint="default"/>
        <w:lang w:val="es-ES" w:eastAsia="en-US" w:bidi="ar-SA"/>
      </w:rPr>
    </w:lvl>
  </w:abstractNum>
  <w:abstractNum w:abstractNumId="65">
    <w:multiLevelType w:val="hybridMultilevel"/>
    <w:lvl w:ilvl="0">
      <w:start w:val="1"/>
      <w:numFmt w:val="upperRoman"/>
      <w:lvlText w:val="%1."/>
      <w:lvlJc w:val="left"/>
      <w:pPr>
        <w:ind w:left="160" w:hanging="23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38"/>
      </w:pPr>
      <w:rPr>
        <w:rFonts w:hint="default"/>
        <w:lang w:val="es-ES" w:eastAsia="en-US" w:bidi="ar-SA"/>
      </w:rPr>
    </w:lvl>
    <w:lvl w:ilvl="2">
      <w:start w:val="0"/>
      <w:numFmt w:val="bullet"/>
      <w:lvlText w:val="•"/>
      <w:lvlJc w:val="left"/>
      <w:pPr>
        <w:ind w:left="2217" w:hanging="238"/>
      </w:pPr>
      <w:rPr>
        <w:rFonts w:hint="default"/>
        <w:lang w:val="es-ES" w:eastAsia="en-US" w:bidi="ar-SA"/>
      </w:rPr>
    </w:lvl>
    <w:lvl w:ilvl="3">
      <w:start w:val="0"/>
      <w:numFmt w:val="bullet"/>
      <w:lvlText w:val="•"/>
      <w:lvlJc w:val="left"/>
      <w:pPr>
        <w:ind w:left="3246" w:hanging="238"/>
      </w:pPr>
      <w:rPr>
        <w:rFonts w:hint="default"/>
        <w:lang w:val="es-ES" w:eastAsia="en-US" w:bidi="ar-SA"/>
      </w:rPr>
    </w:lvl>
    <w:lvl w:ilvl="4">
      <w:start w:val="0"/>
      <w:numFmt w:val="bullet"/>
      <w:lvlText w:val="•"/>
      <w:lvlJc w:val="left"/>
      <w:pPr>
        <w:ind w:left="4275" w:hanging="238"/>
      </w:pPr>
      <w:rPr>
        <w:rFonts w:hint="default"/>
        <w:lang w:val="es-ES" w:eastAsia="en-US" w:bidi="ar-SA"/>
      </w:rPr>
    </w:lvl>
    <w:lvl w:ilvl="5">
      <w:start w:val="0"/>
      <w:numFmt w:val="bullet"/>
      <w:lvlText w:val="•"/>
      <w:lvlJc w:val="left"/>
      <w:pPr>
        <w:ind w:left="5304" w:hanging="238"/>
      </w:pPr>
      <w:rPr>
        <w:rFonts w:hint="default"/>
        <w:lang w:val="es-ES" w:eastAsia="en-US" w:bidi="ar-SA"/>
      </w:rPr>
    </w:lvl>
    <w:lvl w:ilvl="6">
      <w:start w:val="0"/>
      <w:numFmt w:val="bullet"/>
      <w:lvlText w:val="•"/>
      <w:lvlJc w:val="left"/>
      <w:pPr>
        <w:ind w:left="6333" w:hanging="238"/>
      </w:pPr>
      <w:rPr>
        <w:rFonts w:hint="default"/>
        <w:lang w:val="es-ES" w:eastAsia="en-US" w:bidi="ar-SA"/>
      </w:rPr>
    </w:lvl>
    <w:lvl w:ilvl="7">
      <w:start w:val="0"/>
      <w:numFmt w:val="bullet"/>
      <w:lvlText w:val="•"/>
      <w:lvlJc w:val="left"/>
      <w:pPr>
        <w:ind w:left="7362" w:hanging="238"/>
      </w:pPr>
      <w:rPr>
        <w:rFonts w:hint="default"/>
        <w:lang w:val="es-ES" w:eastAsia="en-US" w:bidi="ar-SA"/>
      </w:rPr>
    </w:lvl>
    <w:lvl w:ilvl="8">
      <w:start w:val="0"/>
      <w:numFmt w:val="bullet"/>
      <w:lvlText w:val="•"/>
      <w:lvlJc w:val="left"/>
      <w:pPr>
        <w:ind w:left="8391" w:hanging="238"/>
      </w:pPr>
      <w:rPr>
        <w:rFonts w:hint="default"/>
        <w:lang w:val="es-ES" w:eastAsia="en-US" w:bidi="ar-SA"/>
      </w:rPr>
    </w:lvl>
  </w:abstractNum>
  <w:abstractNum w:abstractNumId="64">
    <w:multiLevelType w:val="hybridMultilevel"/>
    <w:lvl w:ilvl="0">
      <w:start w:val="1"/>
      <w:numFmt w:val="upperRoman"/>
      <w:lvlText w:val="%1."/>
      <w:lvlJc w:val="left"/>
      <w:pPr>
        <w:ind w:left="160"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265"/>
      </w:pPr>
      <w:rPr>
        <w:rFonts w:hint="default"/>
        <w:lang w:val="es-ES" w:eastAsia="en-US" w:bidi="ar-SA"/>
      </w:rPr>
    </w:lvl>
    <w:lvl w:ilvl="2">
      <w:start w:val="0"/>
      <w:numFmt w:val="bullet"/>
      <w:lvlText w:val="•"/>
      <w:lvlJc w:val="left"/>
      <w:pPr>
        <w:ind w:left="2217" w:hanging="265"/>
      </w:pPr>
      <w:rPr>
        <w:rFonts w:hint="default"/>
        <w:lang w:val="es-ES" w:eastAsia="en-US" w:bidi="ar-SA"/>
      </w:rPr>
    </w:lvl>
    <w:lvl w:ilvl="3">
      <w:start w:val="0"/>
      <w:numFmt w:val="bullet"/>
      <w:lvlText w:val="•"/>
      <w:lvlJc w:val="left"/>
      <w:pPr>
        <w:ind w:left="3246" w:hanging="265"/>
      </w:pPr>
      <w:rPr>
        <w:rFonts w:hint="default"/>
        <w:lang w:val="es-ES" w:eastAsia="en-US" w:bidi="ar-SA"/>
      </w:rPr>
    </w:lvl>
    <w:lvl w:ilvl="4">
      <w:start w:val="0"/>
      <w:numFmt w:val="bullet"/>
      <w:lvlText w:val="•"/>
      <w:lvlJc w:val="left"/>
      <w:pPr>
        <w:ind w:left="4275" w:hanging="265"/>
      </w:pPr>
      <w:rPr>
        <w:rFonts w:hint="default"/>
        <w:lang w:val="es-ES" w:eastAsia="en-US" w:bidi="ar-SA"/>
      </w:rPr>
    </w:lvl>
    <w:lvl w:ilvl="5">
      <w:start w:val="0"/>
      <w:numFmt w:val="bullet"/>
      <w:lvlText w:val="•"/>
      <w:lvlJc w:val="left"/>
      <w:pPr>
        <w:ind w:left="5304" w:hanging="265"/>
      </w:pPr>
      <w:rPr>
        <w:rFonts w:hint="default"/>
        <w:lang w:val="es-ES" w:eastAsia="en-US" w:bidi="ar-SA"/>
      </w:rPr>
    </w:lvl>
    <w:lvl w:ilvl="6">
      <w:start w:val="0"/>
      <w:numFmt w:val="bullet"/>
      <w:lvlText w:val="•"/>
      <w:lvlJc w:val="left"/>
      <w:pPr>
        <w:ind w:left="6333" w:hanging="265"/>
      </w:pPr>
      <w:rPr>
        <w:rFonts w:hint="default"/>
        <w:lang w:val="es-ES" w:eastAsia="en-US" w:bidi="ar-SA"/>
      </w:rPr>
    </w:lvl>
    <w:lvl w:ilvl="7">
      <w:start w:val="0"/>
      <w:numFmt w:val="bullet"/>
      <w:lvlText w:val="•"/>
      <w:lvlJc w:val="left"/>
      <w:pPr>
        <w:ind w:left="7362" w:hanging="265"/>
      </w:pPr>
      <w:rPr>
        <w:rFonts w:hint="default"/>
        <w:lang w:val="es-ES" w:eastAsia="en-US" w:bidi="ar-SA"/>
      </w:rPr>
    </w:lvl>
    <w:lvl w:ilvl="8">
      <w:start w:val="0"/>
      <w:numFmt w:val="bullet"/>
      <w:lvlText w:val="•"/>
      <w:lvlJc w:val="left"/>
      <w:pPr>
        <w:ind w:left="8391" w:hanging="265"/>
      </w:pPr>
      <w:rPr>
        <w:rFonts w:hint="default"/>
        <w:lang w:val="es-ES" w:eastAsia="en-US" w:bidi="ar-SA"/>
      </w:rPr>
    </w:lvl>
  </w:abstractNum>
  <w:abstractNum w:abstractNumId="63">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62">
    <w:multiLevelType w:val="hybridMultilevel"/>
    <w:lvl w:ilvl="0">
      <w:start w:val="1"/>
      <w:numFmt w:val="upperRoman"/>
      <w:lvlText w:val="%1."/>
      <w:lvlJc w:val="left"/>
      <w:pPr>
        <w:ind w:left="16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9"/>
      </w:pPr>
      <w:rPr>
        <w:rFonts w:hint="default"/>
        <w:lang w:val="es-ES" w:eastAsia="en-US" w:bidi="ar-SA"/>
      </w:rPr>
    </w:lvl>
    <w:lvl w:ilvl="2">
      <w:start w:val="0"/>
      <w:numFmt w:val="bullet"/>
      <w:lvlText w:val="•"/>
      <w:lvlJc w:val="left"/>
      <w:pPr>
        <w:ind w:left="2217" w:hanging="279"/>
      </w:pPr>
      <w:rPr>
        <w:rFonts w:hint="default"/>
        <w:lang w:val="es-ES" w:eastAsia="en-US" w:bidi="ar-SA"/>
      </w:rPr>
    </w:lvl>
    <w:lvl w:ilvl="3">
      <w:start w:val="0"/>
      <w:numFmt w:val="bullet"/>
      <w:lvlText w:val="•"/>
      <w:lvlJc w:val="left"/>
      <w:pPr>
        <w:ind w:left="3246" w:hanging="279"/>
      </w:pPr>
      <w:rPr>
        <w:rFonts w:hint="default"/>
        <w:lang w:val="es-ES" w:eastAsia="en-US" w:bidi="ar-SA"/>
      </w:rPr>
    </w:lvl>
    <w:lvl w:ilvl="4">
      <w:start w:val="0"/>
      <w:numFmt w:val="bullet"/>
      <w:lvlText w:val="•"/>
      <w:lvlJc w:val="left"/>
      <w:pPr>
        <w:ind w:left="4275" w:hanging="279"/>
      </w:pPr>
      <w:rPr>
        <w:rFonts w:hint="default"/>
        <w:lang w:val="es-ES" w:eastAsia="en-US" w:bidi="ar-SA"/>
      </w:rPr>
    </w:lvl>
    <w:lvl w:ilvl="5">
      <w:start w:val="0"/>
      <w:numFmt w:val="bullet"/>
      <w:lvlText w:val="•"/>
      <w:lvlJc w:val="left"/>
      <w:pPr>
        <w:ind w:left="5304" w:hanging="279"/>
      </w:pPr>
      <w:rPr>
        <w:rFonts w:hint="default"/>
        <w:lang w:val="es-ES" w:eastAsia="en-US" w:bidi="ar-SA"/>
      </w:rPr>
    </w:lvl>
    <w:lvl w:ilvl="6">
      <w:start w:val="0"/>
      <w:numFmt w:val="bullet"/>
      <w:lvlText w:val="•"/>
      <w:lvlJc w:val="left"/>
      <w:pPr>
        <w:ind w:left="6333" w:hanging="279"/>
      </w:pPr>
      <w:rPr>
        <w:rFonts w:hint="default"/>
        <w:lang w:val="es-ES" w:eastAsia="en-US" w:bidi="ar-SA"/>
      </w:rPr>
    </w:lvl>
    <w:lvl w:ilvl="7">
      <w:start w:val="0"/>
      <w:numFmt w:val="bullet"/>
      <w:lvlText w:val="•"/>
      <w:lvlJc w:val="left"/>
      <w:pPr>
        <w:ind w:left="7362" w:hanging="279"/>
      </w:pPr>
      <w:rPr>
        <w:rFonts w:hint="default"/>
        <w:lang w:val="es-ES" w:eastAsia="en-US" w:bidi="ar-SA"/>
      </w:rPr>
    </w:lvl>
    <w:lvl w:ilvl="8">
      <w:start w:val="0"/>
      <w:numFmt w:val="bullet"/>
      <w:lvlText w:val="•"/>
      <w:lvlJc w:val="left"/>
      <w:pPr>
        <w:ind w:left="8391" w:hanging="279"/>
      </w:pPr>
      <w:rPr>
        <w:rFonts w:hint="default"/>
        <w:lang w:val="es-ES" w:eastAsia="en-US" w:bidi="ar-SA"/>
      </w:rPr>
    </w:lvl>
  </w:abstractNum>
  <w:abstractNum w:abstractNumId="61">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60">
    <w:multiLevelType w:val="hybridMultilevel"/>
    <w:lvl w:ilvl="0">
      <w:start w:val="1"/>
      <w:numFmt w:val="upperRoman"/>
      <w:lvlText w:val="%1."/>
      <w:lvlJc w:val="left"/>
      <w:pPr>
        <w:ind w:left="160" w:hanging="31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315"/>
      </w:pPr>
      <w:rPr>
        <w:rFonts w:hint="default"/>
        <w:lang w:val="es-ES" w:eastAsia="en-US" w:bidi="ar-SA"/>
      </w:rPr>
    </w:lvl>
    <w:lvl w:ilvl="2">
      <w:start w:val="0"/>
      <w:numFmt w:val="bullet"/>
      <w:lvlText w:val="•"/>
      <w:lvlJc w:val="left"/>
      <w:pPr>
        <w:ind w:left="2217" w:hanging="315"/>
      </w:pPr>
      <w:rPr>
        <w:rFonts w:hint="default"/>
        <w:lang w:val="es-ES" w:eastAsia="en-US" w:bidi="ar-SA"/>
      </w:rPr>
    </w:lvl>
    <w:lvl w:ilvl="3">
      <w:start w:val="0"/>
      <w:numFmt w:val="bullet"/>
      <w:lvlText w:val="•"/>
      <w:lvlJc w:val="left"/>
      <w:pPr>
        <w:ind w:left="3246" w:hanging="315"/>
      </w:pPr>
      <w:rPr>
        <w:rFonts w:hint="default"/>
        <w:lang w:val="es-ES" w:eastAsia="en-US" w:bidi="ar-SA"/>
      </w:rPr>
    </w:lvl>
    <w:lvl w:ilvl="4">
      <w:start w:val="0"/>
      <w:numFmt w:val="bullet"/>
      <w:lvlText w:val="•"/>
      <w:lvlJc w:val="left"/>
      <w:pPr>
        <w:ind w:left="4275" w:hanging="315"/>
      </w:pPr>
      <w:rPr>
        <w:rFonts w:hint="default"/>
        <w:lang w:val="es-ES" w:eastAsia="en-US" w:bidi="ar-SA"/>
      </w:rPr>
    </w:lvl>
    <w:lvl w:ilvl="5">
      <w:start w:val="0"/>
      <w:numFmt w:val="bullet"/>
      <w:lvlText w:val="•"/>
      <w:lvlJc w:val="left"/>
      <w:pPr>
        <w:ind w:left="5304" w:hanging="315"/>
      </w:pPr>
      <w:rPr>
        <w:rFonts w:hint="default"/>
        <w:lang w:val="es-ES" w:eastAsia="en-US" w:bidi="ar-SA"/>
      </w:rPr>
    </w:lvl>
    <w:lvl w:ilvl="6">
      <w:start w:val="0"/>
      <w:numFmt w:val="bullet"/>
      <w:lvlText w:val="•"/>
      <w:lvlJc w:val="left"/>
      <w:pPr>
        <w:ind w:left="6333" w:hanging="315"/>
      </w:pPr>
      <w:rPr>
        <w:rFonts w:hint="default"/>
        <w:lang w:val="es-ES" w:eastAsia="en-US" w:bidi="ar-SA"/>
      </w:rPr>
    </w:lvl>
    <w:lvl w:ilvl="7">
      <w:start w:val="0"/>
      <w:numFmt w:val="bullet"/>
      <w:lvlText w:val="•"/>
      <w:lvlJc w:val="left"/>
      <w:pPr>
        <w:ind w:left="7362" w:hanging="315"/>
      </w:pPr>
      <w:rPr>
        <w:rFonts w:hint="default"/>
        <w:lang w:val="es-ES" w:eastAsia="en-US" w:bidi="ar-SA"/>
      </w:rPr>
    </w:lvl>
    <w:lvl w:ilvl="8">
      <w:start w:val="0"/>
      <w:numFmt w:val="bullet"/>
      <w:lvlText w:val="•"/>
      <w:lvlJc w:val="left"/>
      <w:pPr>
        <w:ind w:left="8391" w:hanging="315"/>
      </w:pPr>
      <w:rPr>
        <w:rFonts w:hint="default"/>
        <w:lang w:val="es-ES" w:eastAsia="en-US" w:bidi="ar-SA"/>
      </w:rPr>
    </w:lvl>
  </w:abstractNum>
  <w:abstractNum w:abstractNumId="59">
    <w:multiLevelType w:val="hybridMultilevel"/>
    <w:lvl w:ilvl="0">
      <w:start w:val="1"/>
      <w:numFmt w:val="upperRoman"/>
      <w:lvlText w:val="%1."/>
      <w:lvlJc w:val="left"/>
      <w:pPr>
        <w:ind w:left="160" w:hanging="308"/>
        <w:jc w:val="left"/>
      </w:pPr>
      <w:rPr>
        <w:rFonts w:hint="default" w:ascii="TeX Gyre Bonum" w:hAnsi="TeX Gyre Bonum" w:eastAsia="TeX Gyre Bonum" w:cs="TeX Gyre Bonum"/>
        <w:b/>
        <w:bCs/>
        <w:spacing w:val="-9"/>
        <w:w w:val="97"/>
        <w:sz w:val="20"/>
        <w:szCs w:val="20"/>
        <w:lang w:val="es-ES" w:eastAsia="en-US" w:bidi="ar-SA"/>
      </w:rPr>
    </w:lvl>
    <w:lvl w:ilvl="1">
      <w:start w:val="0"/>
      <w:numFmt w:val="bullet"/>
      <w:lvlText w:val="•"/>
      <w:lvlJc w:val="left"/>
      <w:pPr>
        <w:ind w:left="1188" w:hanging="308"/>
      </w:pPr>
      <w:rPr>
        <w:rFonts w:hint="default"/>
        <w:lang w:val="es-ES" w:eastAsia="en-US" w:bidi="ar-SA"/>
      </w:rPr>
    </w:lvl>
    <w:lvl w:ilvl="2">
      <w:start w:val="0"/>
      <w:numFmt w:val="bullet"/>
      <w:lvlText w:val="•"/>
      <w:lvlJc w:val="left"/>
      <w:pPr>
        <w:ind w:left="2217" w:hanging="308"/>
      </w:pPr>
      <w:rPr>
        <w:rFonts w:hint="default"/>
        <w:lang w:val="es-ES" w:eastAsia="en-US" w:bidi="ar-SA"/>
      </w:rPr>
    </w:lvl>
    <w:lvl w:ilvl="3">
      <w:start w:val="0"/>
      <w:numFmt w:val="bullet"/>
      <w:lvlText w:val="•"/>
      <w:lvlJc w:val="left"/>
      <w:pPr>
        <w:ind w:left="3246" w:hanging="308"/>
      </w:pPr>
      <w:rPr>
        <w:rFonts w:hint="default"/>
        <w:lang w:val="es-ES" w:eastAsia="en-US" w:bidi="ar-SA"/>
      </w:rPr>
    </w:lvl>
    <w:lvl w:ilvl="4">
      <w:start w:val="0"/>
      <w:numFmt w:val="bullet"/>
      <w:lvlText w:val="•"/>
      <w:lvlJc w:val="left"/>
      <w:pPr>
        <w:ind w:left="4275" w:hanging="308"/>
      </w:pPr>
      <w:rPr>
        <w:rFonts w:hint="default"/>
        <w:lang w:val="es-ES" w:eastAsia="en-US" w:bidi="ar-SA"/>
      </w:rPr>
    </w:lvl>
    <w:lvl w:ilvl="5">
      <w:start w:val="0"/>
      <w:numFmt w:val="bullet"/>
      <w:lvlText w:val="•"/>
      <w:lvlJc w:val="left"/>
      <w:pPr>
        <w:ind w:left="5304" w:hanging="308"/>
      </w:pPr>
      <w:rPr>
        <w:rFonts w:hint="default"/>
        <w:lang w:val="es-ES" w:eastAsia="en-US" w:bidi="ar-SA"/>
      </w:rPr>
    </w:lvl>
    <w:lvl w:ilvl="6">
      <w:start w:val="0"/>
      <w:numFmt w:val="bullet"/>
      <w:lvlText w:val="•"/>
      <w:lvlJc w:val="left"/>
      <w:pPr>
        <w:ind w:left="6333" w:hanging="308"/>
      </w:pPr>
      <w:rPr>
        <w:rFonts w:hint="default"/>
        <w:lang w:val="es-ES" w:eastAsia="en-US" w:bidi="ar-SA"/>
      </w:rPr>
    </w:lvl>
    <w:lvl w:ilvl="7">
      <w:start w:val="0"/>
      <w:numFmt w:val="bullet"/>
      <w:lvlText w:val="•"/>
      <w:lvlJc w:val="left"/>
      <w:pPr>
        <w:ind w:left="7362" w:hanging="308"/>
      </w:pPr>
      <w:rPr>
        <w:rFonts w:hint="default"/>
        <w:lang w:val="es-ES" w:eastAsia="en-US" w:bidi="ar-SA"/>
      </w:rPr>
    </w:lvl>
    <w:lvl w:ilvl="8">
      <w:start w:val="0"/>
      <w:numFmt w:val="bullet"/>
      <w:lvlText w:val="•"/>
      <w:lvlJc w:val="left"/>
      <w:pPr>
        <w:ind w:left="8391" w:hanging="308"/>
      </w:pPr>
      <w:rPr>
        <w:rFonts w:hint="default"/>
        <w:lang w:val="es-ES" w:eastAsia="en-US" w:bidi="ar-SA"/>
      </w:rPr>
    </w:lvl>
  </w:abstractNum>
  <w:abstractNum w:abstractNumId="58">
    <w:multiLevelType w:val="hybridMultilevel"/>
    <w:lvl w:ilvl="0">
      <w:start w:val="1"/>
      <w:numFmt w:val="upperRoman"/>
      <w:lvlText w:val="%1."/>
      <w:lvlJc w:val="left"/>
      <w:pPr>
        <w:ind w:left="160" w:hanging="301"/>
        <w:jc w:val="left"/>
      </w:pPr>
      <w:rPr>
        <w:rFonts w:hint="default" w:ascii="TeX Gyre Bonum" w:hAnsi="TeX Gyre Bonum" w:eastAsia="TeX Gyre Bonum" w:cs="TeX Gyre Bonum"/>
        <w:b/>
        <w:bCs/>
        <w:spacing w:val="-18"/>
        <w:w w:val="97"/>
        <w:sz w:val="20"/>
        <w:szCs w:val="20"/>
        <w:lang w:val="es-ES" w:eastAsia="en-US" w:bidi="ar-SA"/>
      </w:rPr>
    </w:lvl>
    <w:lvl w:ilvl="1">
      <w:start w:val="0"/>
      <w:numFmt w:val="bullet"/>
      <w:lvlText w:val="•"/>
      <w:lvlJc w:val="left"/>
      <w:pPr>
        <w:ind w:left="1188" w:hanging="301"/>
      </w:pPr>
      <w:rPr>
        <w:rFonts w:hint="default"/>
        <w:lang w:val="es-ES" w:eastAsia="en-US" w:bidi="ar-SA"/>
      </w:rPr>
    </w:lvl>
    <w:lvl w:ilvl="2">
      <w:start w:val="0"/>
      <w:numFmt w:val="bullet"/>
      <w:lvlText w:val="•"/>
      <w:lvlJc w:val="left"/>
      <w:pPr>
        <w:ind w:left="2217" w:hanging="301"/>
      </w:pPr>
      <w:rPr>
        <w:rFonts w:hint="default"/>
        <w:lang w:val="es-ES" w:eastAsia="en-US" w:bidi="ar-SA"/>
      </w:rPr>
    </w:lvl>
    <w:lvl w:ilvl="3">
      <w:start w:val="0"/>
      <w:numFmt w:val="bullet"/>
      <w:lvlText w:val="•"/>
      <w:lvlJc w:val="left"/>
      <w:pPr>
        <w:ind w:left="3246" w:hanging="301"/>
      </w:pPr>
      <w:rPr>
        <w:rFonts w:hint="default"/>
        <w:lang w:val="es-ES" w:eastAsia="en-US" w:bidi="ar-SA"/>
      </w:rPr>
    </w:lvl>
    <w:lvl w:ilvl="4">
      <w:start w:val="0"/>
      <w:numFmt w:val="bullet"/>
      <w:lvlText w:val="•"/>
      <w:lvlJc w:val="left"/>
      <w:pPr>
        <w:ind w:left="4275" w:hanging="301"/>
      </w:pPr>
      <w:rPr>
        <w:rFonts w:hint="default"/>
        <w:lang w:val="es-ES" w:eastAsia="en-US" w:bidi="ar-SA"/>
      </w:rPr>
    </w:lvl>
    <w:lvl w:ilvl="5">
      <w:start w:val="0"/>
      <w:numFmt w:val="bullet"/>
      <w:lvlText w:val="•"/>
      <w:lvlJc w:val="left"/>
      <w:pPr>
        <w:ind w:left="5304" w:hanging="301"/>
      </w:pPr>
      <w:rPr>
        <w:rFonts w:hint="default"/>
        <w:lang w:val="es-ES" w:eastAsia="en-US" w:bidi="ar-SA"/>
      </w:rPr>
    </w:lvl>
    <w:lvl w:ilvl="6">
      <w:start w:val="0"/>
      <w:numFmt w:val="bullet"/>
      <w:lvlText w:val="•"/>
      <w:lvlJc w:val="left"/>
      <w:pPr>
        <w:ind w:left="6333" w:hanging="301"/>
      </w:pPr>
      <w:rPr>
        <w:rFonts w:hint="default"/>
        <w:lang w:val="es-ES" w:eastAsia="en-US" w:bidi="ar-SA"/>
      </w:rPr>
    </w:lvl>
    <w:lvl w:ilvl="7">
      <w:start w:val="0"/>
      <w:numFmt w:val="bullet"/>
      <w:lvlText w:val="•"/>
      <w:lvlJc w:val="left"/>
      <w:pPr>
        <w:ind w:left="7362" w:hanging="301"/>
      </w:pPr>
      <w:rPr>
        <w:rFonts w:hint="default"/>
        <w:lang w:val="es-ES" w:eastAsia="en-US" w:bidi="ar-SA"/>
      </w:rPr>
    </w:lvl>
    <w:lvl w:ilvl="8">
      <w:start w:val="0"/>
      <w:numFmt w:val="bullet"/>
      <w:lvlText w:val="•"/>
      <w:lvlJc w:val="left"/>
      <w:pPr>
        <w:ind w:left="8391" w:hanging="301"/>
      </w:pPr>
      <w:rPr>
        <w:rFonts w:hint="default"/>
        <w:lang w:val="es-ES" w:eastAsia="en-US" w:bidi="ar-SA"/>
      </w:rPr>
    </w:lvl>
  </w:abstractNum>
  <w:abstractNum w:abstractNumId="57">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56">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4"/>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55">
    <w:multiLevelType w:val="hybridMultilevel"/>
    <w:lvl w:ilvl="0">
      <w:start w:val="1"/>
      <w:numFmt w:val="upperRoman"/>
      <w:lvlText w:val="%1."/>
      <w:lvlJc w:val="left"/>
      <w:pPr>
        <w:ind w:left="160" w:hanging="265"/>
        <w:jc w:val="left"/>
      </w:pPr>
      <w:rPr>
        <w:rFonts w:hint="default" w:ascii="TeX Gyre Bonum" w:hAnsi="TeX Gyre Bonum" w:eastAsia="TeX Gyre Bonum" w:cs="TeX Gyre Bonum"/>
        <w:b/>
        <w:bCs/>
        <w:spacing w:val="-4"/>
        <w:w w:val="97"/>
        <w:sz w:val="20"/>
        <w:szCs w:val="20"/>
        <w:lang w:val="es-ES" w:eastAsia="en-US" w:bidi="ar-SA"/>
      </w:rPr>
    </w:lvl>
    <w:lvl w:ilvl="1">
      <w:start w:val="0"/>
      <w:numFmt w:val="bullet"/>
      <w:lvlText w:val="•"/>
      <w:lvlJc w:val="left"/>
      <w:pPr>
        <w:ind w:left="1188" w:hanging="265"/>
      </w:pPr>
      <w:rPr>
        <w:rFonts w:hint="default"/>
        <w:lang w:val="es-ES" w:eastAsia="en-US" w:bidi="ar-SA"/>
      </w:rPr>
    </w:lvl>
    <w:lvl w:ilvl="2">
      <w:start w:val="0"/>
      <w:numFmt w:val="bullet"/>
      <w:lvlText w:val="•"/>
      <w:lvlJc w:val="left"/>
      <w:pPr>
        <w:ind w:left="2217" w:hanging="265"/>
      </w:pPr>
      <w:rPr>
        <w:rFonts w:hint="default"/>
        <w:lang w:val="es-ES" w:eastAsia="en-US" w:bidi="ar-SA"/>
      </w:rPr>
    </w:lvl>
    <w:lvl w:ilvl="3">
      <w:start w:val="0"/>
      <w:numFmt w:val="bullet"/>
      <w:lvlText w:val="•"/>
      <w:lvlJc w:val="left"/>
      <w:pPr>
        <w:ind w:left="3246" w:hanging="265"/>
      </w:pPr>
      <w:rPr>
        <w:rFonts w:hint="default"/>
        <w:lang w:val="es-ES" w:eastAsia="en-US" w:bidi="ar-SA"/>
      </w:rPr>
    </w:lvl>
    <w:lvl w:ilvl="4">
      <w:start w:val="0"/>
      <w:numFmt w:val="bullet"/>
      <w:lvlText w:val="•"/>
      <w:lvlJc w:val="left"/>
      <w:pPr>
        <w:ind w:left="4275" w:hanging="265"/>
      </w:pPr>
      <w:rPr>
        <w:rFonts w:hint="default"/>
        <w:lang w:val="es-ES" w:eastAsia="en-US" w:bidi="ar-SA"/>
      </w:rPr>
    </w:lvl>
    <w:lvl w:ilvl="5">
      <w:start w:val="0"/>
      <w:numFmt w:val="bullet"/>
      <w:lvlText w:val="•"/>
      <w:lvlJc w:val="left"/>
      <w:pPr>
        <w:ind w:left="5304" w:hanging="265"/>
      </w:pPr>
      <w:rPr>
        <w:rFonts w:hint="default"/>
        <w:lang w:val="es-ES" w:eastAsia="en-US" w:bidi="ar-SA"/>
      </w:rPr>
    </w:lvl>
    <w:lvl w:ilvl="6">
      <w:start w:val="0"/>
      <w:numFmt w:val="bullet"/>
      <w:lvlText w:val="•"/>
      <w:lvlJc w:val="left"/>
      <w:pPr>
        <w:ind w:left="6333" w:hanging="265"/>
      </w:pPr>
      <w:rPr>
        <w:rFonts w:hint="default"/>
        <w:lang w:val="es-ES" w:eastAsia="en-US" w:bidi="ar-SA"/>
      </w:rPr>
    </w:lvl>
    <w:lvl w:ilvl="7">
      <w:start w:val="0"/>
      <w:numFmt w:val="bullet"/>
      <w:lvlText w:val="•"/>
      <w:lvlJc w:val="left"/>
      <w:pPr>
        <w:ind w:left="7362" w:hanging="265"/>
      </w:pPr>
      <w:rPr>
        <w:rFonts w:hint="default"/>
        <w:lang w:val="es-ES" w:eastAsia="en-US" w:bidi="ar-SA"/>
      </w:rPr>
    </w:lvl>
    <w:lvl w:ilvl="8">
      <w:start w:val="0"/>
      <w:numFmt w:val="bullet"/>
      <w:lvlText w:val="•"/>
      <w:lvlJc w:val="left"/>
      <w:pPr>
        <w:ind w:left="8391" w:hanging="265"/>
      </w:pPr>
      <w:rPr>
        <w:rFonts w:hint="default"/>
        <w:lang w:val="es-ES" w:eastAsia="en-US" w:bidi="ar-SA"/>
      </w:rPr>
    </w:lvl>
  </w:abstractNum>
  <w:abstractNum w:abstractNumId="54">
    <w:multiLevelType w:val="hybridMultilevel"/>
    <w:lvl w:ilvl="0">
      <w:start w:val="1"/>
      <w:numFmt w:val="upperRoman"/>
      <w:lvlText w:val="%1."/>
      <w:lvlJc w:val="left"/>
      <w:pPr>
        <w:ind w:left="160" w:hanging="28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82"/>
      </w:pPr>
      <w:rPr>
        <w:rFonts w:hint="default"/>
        <w:lang w:val="es-ES" w:eastAsia="en-US" w:bidi="ar-SA"/>
      </w:rPr>
    </w:lvl>
    <w:lvl w:ilvl="2">
      <w:start w:val="0"/>
      <w:numFmt w:val="bullet"/>
      <w:lvlText w:val="•"/>
      <w:lvlJc w:val="left"/>
      <w:pPr>
        <w:ind w:left="2217" w:hanging="282"/>
      </w:pPr>
      <w:rPr>
        <w:rFonts w:hint="default"/>
        <w:lang w:val="es-ES" w:eastAsia="en-US" w:bidi="ar-SA"/>
      </w:rPr>
    </w:lvl>
    <w:lvl w:ilvl="3">
      <w:start w:val="0"/>
      <w:numFmt w:val="bullet"/>
      <w:lvlText w:val="•"/>
      <w:lvlJc w:val="left"/>
      <w:pPr>
        <w:ind w:left="3246" w:hanging="282"/>
      </w:pPr>
      <w:rPr>
        <w:rFonts w:hint="default"/>
        <w:lang w:val="es-ES" w:eastAsia="en-US" w:bidi="ar-SA"/>
      </w:rPr>
    </w:lvl>
    <w:lvl w:ilvl="4">
      <w:start w:val="0"/>
      <w:numFmt w:val="bullet"/>
      <w:lvlText w:val="•"/>
      <w:lvlJc w:val="left"/>
      <w:pPr>
        <w:ind w:left="4275" w:hanging="282"/>
      </w:pPr>
      <w:rPr>
        <w:rFonts w:hint="default"/>
        <w:lang w:val="es-ES" w:eastAsia="en-US" w:bidi="ar-SA"/>
      </w:rPr>
    </w:lvl>
    <w:lvl w:ilvl="5">
      <w:start w:val="0"/>
      <w:numFmt w:val="bullet"/>
      <w:lvlText w:val="•"/>
      <w:lvlJc w:val="left"/>
      <w:pPr>
        <w:ind w:left="5304" w:hanging="282"/>
      </w:pPr>
      <w:rPr>
        <w:rFonts w:hint="default"/>
        <w:lang w:val="es-ES" w:eastAsia="en-US" w:bidi="ar-SA"/>
      </w:rPr>
    </w:lvl>
    <w:lvl w:ilvl="6">
      <w:start w:val="0"/>
      <w:numFmt w:val="bullet"/>
      <w:lvlText w:val="•"/>
      <w:lvlJc w:val="left"/>
      <w:pPr>
        <w:ind w:left="6333" w:hanging="282"/>
      </w:pPr>
      <w:rPr>
        <w:rFonts w:hint="default"/>
        <w:lang w:val="es-ES" w:eastAsia="en-US" w:bidi="ar-SA"/>
      </w:rPr>
    </w:lvl>
    <w:lvl w:ilvl="7">
      <w:start w:val="0"/>
      <w:numFmt w:val="bullet"/>
      <w:lvlText w:val="•"/>
      <w:lvlJc w:val="left"/>
      <w:pPr>
        <w:ind w:left="7362" w:hanging="282"/>
      </w:pPr>
      <w:rPr>
        <w:rFonts w:hint="default"/>
        <w:lang w:val="es-ES" w:eastAsia="en-US" w:bidi="ar-SA"/>
      </w:rPr>
    </w:lvl>
    <w:lvl w:ilvl="8">
      <w:start w:val="0"/>
      <w:numFmt w:val="bullet"/>
      <w:lvlText w:val="•"/>
      <w:lvlJc w:val="left"/>
      <w:pPr>
        <w:ind w:left="8391" w:hanging="282"/>
      </w:pPr>
      <w:rPr>
        <w:rFonts w:hint="default"/>
        <w:lang w:val="es-ES" w:eastAsia="en-US" w:bidi="ar-SA"/>
      </w:rPr>
    </w:lvl>
  </w:abstractNum>
  <w:abstractNum w:abstractNumId="53">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52">
    <w:multiLevelType w:val="hybridMultilevel"/>
    <w:lvl w:ilvl="0">
      <w:start w:val="1"/>
      <w:numFmt w:val="upperRoman"/>
      <w:lvlText w:val="%1."/>
      <w:lvlJc w:val="left"/>
      <w:pPr>
        <w:ind w:left="160"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89"/>
      </w:pPr>
      <w:rPr>
        <w:rFonts w:hint="default"/>
        <w:lang w:val="es-ES" w:eastAsia="en-US" w:bidi="ar-SA"/>
      </w:rPr>
    </w:lvl>
    <w:lvl w:ilvl="2">
      <w:start w:val="0"/>
      <w:numFmt w:val="bullet"/>
      <w:lvlText w:val="•"/>
      <w:lvlJc w:val="left"/>
      <w:pPr>
        <w:ind w:left="2217" w:hanging="289"/>
      </w:pPr>
      <w:rPr>
        <w:rFonts w:hint="default"/>
        <w:lang w:val="es-ES" w:eastAsia="en-US" w:bidi="ar-SA"/>
      </w:rPr>
    </w:lvl>
    <w:lvl w:ilvl="3">
      <w:start w:val="0"/>
      <w:numFmt w:val="bullet"/>
      <w:lvlText w:val="•"/>
      <w:lvlJc w:val="left"/>
      <w:pPr>
        <w:ind w:left="3246" w:hanging="289"/>
      </w:pPr>
      <w:rPr>
        <w:rFonts w:hint="default"/>
        <w:lang w:val="es-ES" w:eastAsia="en-US" w:bidi="ar-SA"/>
      </w:rPr>
    </w:lvl>
    <w:lvl w:ilvl="4">
      <w:start w:val="0"/>
      <w:numFmt w:val="bullet"/>
      <w:lvlText w:val="•"/>
      <w:lvlJc w:val="left"/>
      <w:pPr>
        <w:ind w:left="4275" w:hanging="289"/>
      </w:pPr>
      <w:rPr>
        <w:rFonts w:hint="default"/>
        <w:lang w:val="es-ES" w:eastAsia="en-US" w:bidi="ar-SA"/>
      </w:rPr>
    </w:lvl>
    <w:lvl w:ilvl="5">
      <w:start w:val="0"/>
      <w:numFmt w:val="bullet"/>
      <w:lvlText w:val="•"/>
      <w:lvlJc w:val="left"/>
      <w:pPr>
        <w:ind w:left="5304" w:hanging="289"/>
      </w:pPr>
      <w:rPr>
        <w:rFonts w:hint="default"/>
        <w:lang w:val="es-ES" w:eastAsia="en-US" w:bidi="ar-SA"/>
      </w:rPr>
    </w:lvl>
    <w:lvl w:ilvl="6">
      <w:start w:val="0"/>
      <w:numFmt w:val="bullet"/>
      <w:lvlText w:val="•"/>
      <w:lvlJc w:val="left"/>
      <w:pPr>
        <w:ind w:left="6333" w:hanging="289"/>
      </w:pPr>
      <w:rPr>
        <w:rFonts w:hint="default"/>
        <w:lang w:val="es-ES" w:eastAsia="en-US" w:bidi="ar-SA"/>
      </w:rPr>
    </w:lvl>
    <w:lvl w:ilvl="7">
      <w:start w:val="0"/>
      <w:numFmt w:val="bullet"/>
      <w:lvlText w:val="•"/>
      <w:lvlJc w:val="left"/>
      <w:pPr>
        <w:ind w:left="7362" w:hanging="289"/>
      </w:pPr>
      <w:rPr>
        <w:rFonts w:hint="default"/>
        <w:lang w:val="es-ES" w:eastAsia="en-US" w:bidi="ar-SA"/>
      </w:rPr>
    </w:lvl>
    <w:lvl w:ilvl="8">
      <w:start w:val="0"/>
      <w:numFmt w:val="bullet"/>
      <w:lvlText w:val="•"/>
      <w:lvlJc w:val="left"/>
      <w:pPr>
        <w:ind w:left="8391" w:hanging="289"/>
      </w:pPr>
      <w:rPr>
        <w:rFonts w:hint="default"/>
        <w:lang w:val="es-ES" w:eastAsia="en-US" w:bidi="ar-SA"/>
      </w:rPr>
    </w:lvl>
  </w:abstractNum>
  <w:abstractNum w:abstractNumId="51">
    <w:multiLevelType w:val="hybridMultilevel"/>
    <w:lvl w:ilvl="0">
      <w:start w:val="1"/>
      <w:numFmt w:val="upperRoman"/>
      <w:lvlText w:val="%1."/>
      <w:lvlJc w:val="left"/>
      <w:pPr>
        <w:ind w:left="160" w:hanging="32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325"/>
      </w:pPr>
      <w:rPr>
        <w:rFonts w:hint="default"/>
        <w:lang w:val="es-ES" w:eastAsia="en-US" w:bidi="ar-SA"/>
      </w:rPr>
    </w:lvl>
    <w:lvl w:ilvl="2">
      <w:start w:val="0"/>
      <w:numFmt w:val="bullet"/>
      <w:lvlText w:val="•"/>
      <w:lvlJc w:val="left"/>
      <w:pPr>
        <w:ind w:left="2217" w:hanging="325"/>
      </w:pPr>
      <w:rPr>
        <w:rFonts w:hint="default"/>
        <w:lang w:val="es-ES" w:eastAsia="en-US" w:bidi="ar-SA"/>
      </w:rPr>
    </w:lvl>
    <w:lvl w:ilvl="3">
      <w:start w:val="0"/>
      <w:numFmt w:val="bullet"/>
      <w:lvlText w:val="•"/>
      <w:lvlJc w:val="left"/>
      <w:pPr>
        <w:ind w:left="3246" w:hanging="325"/>
      </w:pPr>
      <w:rPr>
        <w:rFonts w:hint="default"/>
        <w:lang w:val="es-ES" w:eastAsia="en-US" w:bidi="ar-SA"/>
      </w:rPr>
    </w:lvl>
    <w:lvl w:ilvl="4">
      <w:start w:val="0"/>
      <w:numFmt w:val="bullet"/>
      <w:lvlText w:val="•"/>
      <w:lvlJc w:val="left"/>
      <w:pPr>
        <w:ind w:left="4275" w:hanging="325"/>
      </w:pPr>
      <w:rPr>
        <w:rFonts w:hint="default"/>
        <w:lang w:val="es-ES" w:eastAsia="en-US" w:bidi="ar-SA"/>
      </w:rPr>
    </w:lvl>
    <w:lvl w:ilvl="5">
      <w:start w:val="0"/>
      <w:numFmt w:val="bullet"/>
      <w:lvlText w:val="•"/>
      <w:lvlJc w:val="left"/>
      <w:pPr>
        <w:ind w:left="5304" w:hanging="325"/>
      </w:pPr>
      <w:rPr>
        <w:rFonts w:hint="default"/>
        <w:lang w:val="es-ES" w:eastAsia="en-US" w:bidi="ar-SA"/>
      </w:rPr>
    </w:lvl>
    <w:lvl w:ilvl="6">
      <w:start w:val="0"/>
      <w:numFmt w:val="bullet"/>
      <w:lvlText w:val="•"/>
      <w:lvlJc w:val="left"/>
      <w:pPr>
        <w:ind w:left="6333" w:hanging="325"/>
      </w:pPr>
      <w:rPr>
        <w:rFonts w:hint="default"/>
        <w:lang w:val="es-ES" w:eastAsia="en-US" w:bidi="ar-SA"/>
      </w:rPr>
    </w:lvl>
    <w:lvl w:ilvl="7">
      <w:start w:val="0"/>
      <w:numFmt w:val="bullet"/>
      <w:lvlText w:val="•"/>
      <w:lvlJc w:val="left"/>
      <w:pPr>
        <w:ind w:left="7362" w:hanging="325"/>
      </w:pPr>
      <w:rPr>
        <w:rFonts w:hint="default"/>
        <w:lang w:val="es-ES" w:eastAsia="en-US" w:bidi="ar-SA"/>
      </w:rPr>
    </w:lvl>
    <w:lvl w:ilvl="8">
      <w:start w:val="0"/>
      <w:numFmt w:val="bullet"/>
      <w:lvlText w:val="•"/>
      <w:lvlJc w:val="left"/>
      <w:pPr>
        <w:ind w:left="8391" w:hanging="325"/>
      </w:pPr>
      <w:rPr>
        <w:rFonts w:hint="default"/>
        <w:lang w:val="es-ES" w:eastAsia="en-US" w:bidi="ar-SA"/>
      </w:rPr>
    </w:lvl>
  </w:abstractNum>
  <w:abstractNum w:abstractNumId="50">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9">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8">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7">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6">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5">
    <w:multiLevelType w:val="hybridMultilevel"/>
    <w:lvl w:ilvl="0">
      <w:start w:val="1"/>
      <w:numFmt w:val="upperRoman"/>
      <w:lvlText w:val="%1."/>
      <w:lvlJc w:val="left"/>
      <w:pPr>
        <w:ind w:left="160" w:hanging="325"/>
        <w:jc w:val="left"/>
      </w:pPr>
      <w:rPr>
        <w:rFonts w:hint="default" w:ascii="TeX Gyre Bonum" w:hAnsi="TeX Gyre Bonum" w:eastAsia="TeX Gyre Bonum" w:cs="TeX Gyre Bonum"/>
        <w:b/>
        <w:bCs/>
        <w:spacing w:val="-2"/>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3"/>
        <w:w w:val="97"/>
        <w:sz w:val="20"/>
        <w:szCs w:val="20"/>
        <w:lang w:val="es-ES" w:eastAsia="en-US" w:bidi="ar-SA"/>
      </w:rPr>
    </w:lvl>
    <w:lvl w:ilvl="2">
      <w:start w:val="0"/>
      <w:numFmt w:val="bullet"/>
      <w:lvlText w:val="•"/>
      <w:lvlJc w:val="left"/>
      <w:pPr>
        <w:ind w:left="2565" w:hanging="286"/>
      </w:pPr>
      <w:rPr>
        <w:rFonts w:hint="default"/>
        <w:lang w:val="es-ES" w:eastAsia="en-US" w:bidi="ar-SA"/>
      </w:rPr>
    </w:lvl>
    <w:lvl w:ilvl="3">
      <w:start w:val="0"/>
      <w:numFmt w:val="bullet"/>
      <w:lvlText w:val="•"/>
      <w:lvlJc w:val="left"/>
      <w:pPr>
        <w:ind w:left="3551" w:hanging="286"/>
      </w:pPr>
      <w:rPr>
        <w:rFonts w:hint="default"/>
        <w:lang w:val="es-ES" w:eastAsia="en-US" w:bidi="ar-SA"/>
      </w:rPr>
    </w:lvl>
    <w:lvl w:ilvl="4">
      <w:start w:val="0"/>
      <w:numFmt w:val="bullet"/>
      <w:lvlText w:val="•"/>
      <w:lvlJc w:val="left"/>
      <w:pPr>
        <w:ind w:left="4536" w:hanging="286"/>
      </w:pPr>
      <w:rPr>
        <w:rFonts w:hint="default"/>
        <w:lang w:val="es-ES" w:eastAsia="en-US" w:bidi="ar-SA"/>
      </w:rPr>
    </w:lvl>
    <w:lvl w:ilvl="5">
      <w:start w:val="0"/>
      <w:numFmt w:val="bullet"/>
      <w:lvlText w:val="•"/>
      <w:lvlJc w:val="left"/>
      <w:pPr>
        <w:ind w:left="5522" w:hanging="286"/>
      </w:pPr>
      <w:rPr>
        <w:rFonts w:hint="default"/>
        <w:lang w:val="es-ES" w:eastAsia="en-US" w:bidi="ar-SA"/>
      </w:rPr>
    </w:lvl>
    <w:lvl w:ilvl="6">
      <w:start w:val="0"/>
      <w:numFmt w:val="bullet"/>
      <w:lvlText w:val="•"/>
      <w:lvlJc w:val="left"/>
      <w:pPr>
        <w:ind w:left="6507" w:hanging="286"/>
      </w:pPr>
      <w:rPr>
        <w:rFonts w:hint="default"/>
        <w:lang w:val="es-ES" w:eastAsia="en-US" w:bidi="ar-SA"/>
      </w:rPr>
    </w:lvl>
    <w:lvl w:ilvl="7">
      <w:start w:val="0"/>
      <w:numFmt w:val="bullet"/>
      <w:lvlText w:val="•"/>
      <w:lvlJc w:val="left"/>
      <w:pPr>
        <w:ind w:left="7493" w:hanging="286"/>
      </w:pPr>
      <w:rPr>
        <w:rFonts w:hint="default"/>
        <w:lang w:val="es-ES" w:eastAsia="en-US" w:bidi="ar-SA"/>
      </w:rPr>
    </w:lvl>
    <w:lvl w:ilvl="8">
      <w:start w:val="0"/>
      <w:numFmt w:val="bullet"/>
      <w:lvlText w:val="•"/>
      <w:lvlJc w:val="left"/>
      <w:pPr>
        <w:ind w:left="8478" w:hanging="286"/>
      </w:pPr>
      <w:rPr>
        <w:rFonts w:hint="default"/>
        <w:lang w:val="es-ES" w:eastAsia="en-US" w:bidi="ar-SA"/>
      </w:rPr>
    </w:lvl>
  </w:abstractNum>
  <w:abstractNum w:abstractNumId="44">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3">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2">
    <w:multiLevelType w:val="hybridMultilevel"/>
    <w:lvl w:ilvl="0">
      <w:start w:val="1"/>
      <w:numFmt w:val="upperRoman"/>
      <w:lvlText w:val="%1."/>
      <w:lvlJc w:val="left"/>
      <w:pPr>
        <w:ind w:left="160" w:hanging="313"/>
        <w:jc w:val="left"/>
      </w:pPr>
      <w:rPr>
        <w:rFonts w:hint="default" w:ascii="TeX Gyre Bonum" w:hAnsi="TeX Gyre Bonum" w:eastAsia="TeX Gyre Bonum" w:cs="TeX Gyre Bonum"/>
        <w:b/>
        <w:bCs/>
        <w:spacing w:val="-4"/>
        <w:w w:val="97"/>
        <w:sz w:val="20"/>
        <w:szCs w:val="20"/>
        <w:lang w:val="es-ES" w:eastAsia="en-US" w:bidi="ar-SA"/>
      </w:rPr>
    </w:lvl>
    <w:lvl w:ilvl="1">
      <w:start w:val="0"/>
      <w:numFmt w:val="bullet"/>
      <w:lvlText w:val="•"/>
      <w:lvlJc w:val="left"/>
      <w:pPr>
        <w:ind w:left="1188" w:hanging="313"/>
      </w:pPr>
      <w:rPr>
        <w:rFonts w:hint="default"/>
        <w:lang w:val="es-ES" w:eastAsia="en-US" w:bidi="ar-SA"/>
      </w:rPr>
    </w:lvl>
    <w:lvl w:ilvl="2">
      <w:start w:val="0"/>
      <w:numFmt w:val="bullet"/>
      <w:lvlText w:val="•"/>
      <w:lvlJc w:val="left"/>
      <w:pPr>
        <w:ind w:left="2217" w:hanging="313"/>
      </w:pPr>
      <w:rPr>
        <w:rFonts w:hint="default"/>
        <w:lang w:val="es-ES" w:eastAsia="en-US" w:bidi="ar-SA"/>
      </w:rPr>
    </w:lvl>
    <w:lvl w:ilvl="3">
      <w:start w:val="0"/>
      <w:numFmt w:val="bullet"/>
      <w:lvlText w:val="•"/>
      <w:lvlJc w:val="left"/>
      <w:pPr>
        <w:ind w:left="3246" w:hanging="313"/>
      </w:pPr>
      <w:rPr>
        <w:rFonts w:hint="default"/>
        <w:lang w:val="es-ES" w:eastAsia="en-US" w:bidi="ar-SA"/>
      </w:rPr>
    </w:lvl>
    <w:lvl w:ilvl="4">
      <w:start w:val="0"/>
      <w:numFmt w:val="bullet"/>
      <w:lvlText w:val="•"/>
      <w:lvlJc w:val="left"/>
      <w:pPr>
        <w:ind w:left="4275" w:hanging="313"/>
      </w:pPr>
      <w:rPr>
        <w:rFonts w:hint="default"/>
        <w:lang w:val="es-ES" w:eastAsia="en-US" w:bidi="ar-SA"/>
      </w:rPr>
    </w:lvl>
    <w:lvl w:ilvl="5">
      <w:start w:val="0"/>
      <w:numFmt w:val="bullet"/>
      <w:lvlText w:val="•"/>
      <w:lvlJc w:val="left"/>
      <w:pPr>
        <w:ind w:left="5304" w:hanging="313"/>
      </w:pPr>
      <w:rPr>
        <w:rFonts w:hint="default"/>
        <w:lang w:val="es-ES" w:eastAsia="en-US" w:bidi="ar-SA"/>
      </w:rPr>
    </w:lvl>
    <w:lvl w:ilvl="6">
      <w:start w:val="0"/>
      <w:numFmt w:val="bullet"/>
      <w:lvlText w:val="•"/>
      <w:lvlJc w:val="left"/>
      <w:pPr>
        <w:ind w:left="6333" w:hanging="313"/>
      </w:pPr>
      <w:rPr>
        <w:rFonts w:hint="default"/>
        <w:lang w:val="es-ES" w:eastAsia="en-US" w:bidi="ar-SA"/>
      </w:rPr>
    </w:lvl>
    <w:lvl w:ilvl="7">
      <w:start w:val="0"/>
      <w:numFmt w:val="bullet"/>
      <w:lvlText w:val="•"/>
      <w:lvlJc w:val="left"/>
      <w:pPr>
        <w:ind w:left="7362" w:hanging="313"/>
      </w:pPr>
      <w:rPr>
        <w:rFonts w:hint="default"/>
        <w:lang w:val="es-ES" w:eastAsia="en-US" w:bidi="ar-SA"/>
      </w:rPr>
    </w:lvl>
    <w:lvl w:ilvl="8">
      <w:start w:val="0"/>
      <w:numFmt w:val="bullet"/>
      <w:lvlText w:val="•"/>
      <w:lvlJc w:val="left"/>
      <w:pPr>
        <w:ind w:left="8391" w:hanging="313"/>
      </w:pPr>
      <w:rPr>
        <w:rFonts w:hint="default"/>
        <w:lang w:val="es-ES" w:eastAsia="en-US" w:bidi="ar-SA"/>
      </w:rPr>
    </w:lvl>
  </w:abstractNum>
  <w:abstractNum w:abstractNumId="41">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4"/>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40">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1"/>
      <w:numFmt w:val="decimal"/>
      <w:lvlText w:val="%2."/>
      <w:lvlJc w:val="left"/>
      <w:pPr>
        <w:ind w:left="2145" w:hanging="284"/>
        <w:jc w:val="left"/>
      </w:pPr>
      <w:rPr>
        <w:rFonts w:hint="default" w:ascii="TeX Gyre Bonum" w:hAnsi="TeX Gyre Bonum" w:eastAsia="TeX Gyre Bonum" w:cs="TeX Gyre Bonum"/>
        <w:b/>
        <w:bCs/>
        <w:spacing w:val="0"/>
        <w:w w:val="97"/>
        <w:sz w:val="20"/>
        <w:szCs w:val="20"/>
        <w:lang w:val="es-ES" w:eastAsia="en-US" w:bidi="ar-SA"/>
      </w:rPr>
    </w:lvl>
    <w:lvl w:ilvl="2">
      <w:start w:val="0"/>
      <w:numFmt w:val="bullet"/>
      <w:lvlText w:val="•"/>
      <w:lvlJc w:val="left"/>
      <w:pPr>
        <w:ind w:left="3063" w:hanging="284"/>
      </w:pPr>
      <w:rPr>
        <w:rFonts w:hint="default"/>
        <w:lang w:val="es-ES" w:eastAsia="en-US" w:bidi="ar-SA"/>
      </w:rPr>
    </w:lvl>
    <w:lvl w:ilvl="3">
      <w:start w:val="0"/>
      <w:numFmt w:val="bullet"/>
      <w:lvlText w:val="•"/>
      <w:lvlJc w:val="left"/>
      <w:pPr>
        <w:ind w:left="3986" w:hanging="284"/>
      </w:pPr>
      <w:rPr>
        <w:rFonts w:hint="default"/>
        <w:lang w:val="es-ES" w:eastAsia="en-US" w:bidi="ar-SA"/>
      </w:rPr>
    </w:lvl>
    <w:lvl w:ilvl="4">
      <w:start w:val="0"/>
      <w:numFmt w:val="bullet"/>
      <w:lvlText w:val="•"/>
      <w:lvlJc w:val="left"/>
      <w:pPr>
        <w:ind w:left="4909" w:hanging="284"/>
      </w:pPr>
      <w:rPr>
        <w:rFonts w:hint="default"/>
        <w:lang w:val="es-ES" w:eastAsia="en-US" w:bidi="ar-SA"/>
      </w:rPr>
    </w:lvl>
    <w:lvl w:ilvl="5">
      <w:start w:val="0"/>
      <w:numFmt w:val="bullet"/>
      <w:lvlText w:val="•"/>
      <w:lvlJc w:val="left"/>
      <w:pPr>
        <w:ind w:left="5833" w:hanging="284"/>
      </w:pPr>
      <w:rPr>
        <w:rFonts w:hint="default"/>
        <w:lang w:val="es-ES" w:eastAsia="en-US" w:bidi="ar-SA"/>
      </w:rPr>
    </w:lvl>
    <w:lvl w:ilvl="6">
      <w:start w:val="0"/>
      <w:numFmt w:val="bullet"/>
      <w:lvlText w:val="•"/>
      <w:lvlJc w:val="left"/>
      <w:pPr>
        <w:ind w:left="6756" w:hanging="284"/>
      </w:pPr>
      <w:rPr>
        <w:rFonts w:hint="default"/>
        <w:lang w:val="es-ES" w:eastAsia="en-US" w:bidi="ar-SA"/>
      </w:rPr>
    </w:lvl>
    <w:lvl w:ilvl="7">
      <w:start w:val="0"/>
      <w:numFmt w:val="bullet"/>
      <w:lvlText w:val="•"/>
      <w:lvlJc w:val="left"/>
      <w:pPr>
        <w:ind w:left="7679" w:hanging="284"/>
      </w:pPr>
      <w:rPr>
        <w:rFonts w:hint="default"/>
        <w:lang w:val="es-ES" w:eastAsia="en-US" w:bidi="ar-SA"/>
      </w:rPr>
    </w:lvl>
    <w:lvl w:ilvl="8">
      <w:start w:val="0"/>
      <w:numFmt w:val="bullet"/>
      <w:lvlText w:val="•"/>
      <w:lvlJc w:val="left"/>
      <w:pPr>
        <w:ind w:left="8603" w:hanging="284"/>
      </w:pPr>
      <w:rPr>
        <w:rFonts w:hint="default"/>
        <w:lang w:val="es-ES" w:eastAsia="en-US" w:bidi="ar-SA"/>
      </w:rPr>
    </w:lvl>
  </w:abstractNum>
  <w:abstractNum w:abstractNumId="39">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38">
    <w:multiLevelType w:val="hybridMultilevel"/>
    <w:lvl w:ilvl="0">
      <w:start w:val="1"/>
      <w:numFmt w:val="upperRoman"/>
      <w:lvlText w:val="%1."/>
      <w:lvlJc w:val="left"/>
      <w:pPr>
        <w:ind w:left="160" w:hanging="27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5"/>
      </w:pPr>
      <w:rPr>
        <w:rFonts w:hint="default"/>
        <w:lang w:val="es-ES" w:eastAsia="en-US" w:bidi="ar-SA"/>
      </w:rPr>
    </w:lvl>
    <w:lvl w:ilvl="2">
      <w:start w:val="0"/>
      <w:numFmt w:val="bullet"/>
      <w:lvlText w:val="•"/>
      <w:lvlJc w:val="left"/>
      <w:pPr>
        <w:ind w:left="2217" w:hanging="275"/>
      </w:pPr>
      <w:rPr>
        <w:rFonts w:hint="default"/>
        <w:lang w:val="es-ES" w:eastAsia="en-US" w:bidi="ar-SA"/>
      </w:rPr>
    </w:lvl>
    <w:lvl w:ilvl="3">
      <w:start w:val="0"/>
      <w:numFmt w:val="bullet"/>
      <w:lvlText w:val="•"/>
      <w:lvlJc w:val="left"/>
      <w:pPr>
        <w:ind w:left="3246" w:hanging="275"/>
      </w:pPr>
      <w:rPr>
        <w:rFonts w:hint="default"/>
        <w:lang w:val="es-ES" w:eastAsia="en-US" w:bidi="ar-SA"/>
      </w:rPr>
    </w:lvl>
    <w:lvl w:ilvl="4">
      <w:start w:val="0"/>
      <w:numFmt w:val="bullet"/>
      <w:lvlText w:val="•"/>
      <w:lvlJc w:val="left"/>
      <w:pPr>
        <w:ind w:left="4275" w:hanging="275"/>
      </w:pPr>
      <w:rPr>
        <w:rFonts w:hint="default"/>
        <w:lang w:val="es-ES" w:eastAsia="en-US" w:bidi="ar-SA"/>
      </w:rPr>
    </w:lvl>
    <w:lvl w:ilvl="5">
      <w:start w:val="0"/>
      <w:numFmt w:val="bullet"/>
      <w:lvlText w:val="•"/>
      <w:lvlJc w:val="left"/>
      <w:pPr>
        <w:ind w:left="5304" w:hanging="275"/>
      </w:pPr>
      <w:rPr>
        <w:rFonts w:hint="default"/>
        <w:lang w:val="es-ES" w:eastAsia="en-US" w:bidi="ar-SA"/>
      </w:rPr>
    </w:lvl>
    <w:lvl w:ilvl="6">
      <w:start w:val="0"/>
      <w:numFmt w:val="bullet"/>
      <w:lvlText w:val="•"/>
      <w:lvlJc w:val="left"/>
      <w:pPr>
        <w:ind w:left="6333" w:hanging="275"/>
      </w:pPr>
      <w:rPr>
        <w:rFonts w:hint="default"/>
        <w:lang w:val="es-ES" w:eastAsia="en-US" w:bidi="ar-SA"/>
      </w:rPr>
    </w:lvl>
    <w:lvl w:ilvl="7">
      <w:start w:val="0"/>
      <w:numFmt w:val="bullet"/>
      <w:lvlText w:val="•"/>
      <w:lvlJc w:val="left"/>
      <w:pPr>
        <w:ind w:left="7362" w:hanging="275"/>
      </w:pPr>
      <w:rPr>
        <w:rFonts w:hint="default"/>
        <w:lang w:val="es-ES" w:eastAsia="en-US" w:bidi="ar-SA"/>
      </w:rPr>
    </w:lvl>
    <w:lvl w:ilvl="8">
      <w:start w:val="0"/>
      <w:numFmt w:val="bullet"/>
      <w:lvlText w:val="•"/>
      <w:lvlJc w:val="left"/>
      <w:pPr>
        <w:ind w:left="8391" w:hanging="275"/>
      </w:pPr>
      <w:rPr>
        <w:rFonts w:hint="default"/>
        <w:lang w:val="es-ES" w:eastAsia="en-US" w:bidi="ar-SA"/>
      </w:rPr>
    </w:lvl>
  </w:abstractNum>
  <w:abstractNum w:abstractNumId="37">
    <w:multiLevelType w:val="hybridMultilevel"/>
    <w:lvl w:ilvl="0">
      <w:start w:val="1"/>
      <w:numFmt w:val="upperRoman"/>
      <w:lvlText w:val="%1."/>
      <w:lvlJc w:val="left"/>
      <w:pPr>
        <w:ind w:left="16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0"/>
      </w:pPr>
      <w:rPr>
        <w:rFonts w:hint="default"/>
        <w:lang w:val="es-ES" w:eastAsia="en-US" w:bidi="ar-SA"/>
      </w:rPr>
    </w:lvl>
    <w:lvl w:ilvl="2">
      <w:start w:val="0"/>
      <w:numFmt w:val="bullet"/>
      <w:lvlText w:val="•"/>
      <w:lvlJc w:val="left"/>
      <w:pPr>
        <w:ind w:left="2217" w:hanging="270"/>
      </w:pPr>
      <w:rPr>
        <w:rFonts w:hint="default"/>
        <w:lang w:val="es-ES" w:eastAsia="en-US" w:bidi="ar-SA"/>
      </w:rPr>
    </w:lvl>
    <w:lvl w:ilvl="3">
      <w:start w:val="0"/>
      <w:numFmt w:val="bullet"/>
      <w:lvlText w:val="•"/>
      <w:lvlJc w:val="left"/>
      <w:pPr>
        <w:ind w:left="3246" w:hanging="270"/>
      </w:pPr>
      <w:rPr>
        <w:rFonts w:hint="default"/>
        <w:lang w:val="es-ES" w:eastAsia="en-US" w:bidi="ar-SA"/>
      </w:rPr>
    </w:lvl>
    <w:lvl w:ilvl="4">
      <w:start w:val="0"/>
      <w:numFmt w:val="bullet"/>
      <w:lvlText w:val="•"/>
      <w:lvlJc w:val="left"/>
      <w:pPr>
        <w:ind w:left="4275" w:hanging="270"/>
      </w:pPr>
      <w:rPr>
        <w:rFonts w:hint="default"/>
        <w:lang w:val="es-ES" w:eastAsia="en-US" w:bidi="ar-SA"/>
      </w:rPr>
    </w:lvl>
    <w:lvl w:ilvl="5">
      <w:start w:val="0"/>
      <w:numFmt w:val="bullet"/>
      <w:lvlText w:val="•"/>
      <w:lvlJc w:val="left"/>
      <w:pPr>
        <w:ind w:left="5304" w:hanging="270"/>
      </w:pPr>
      <w:rPr>
        <w:rFonts w:hint="default"/>
        <w:lang w:val="es-ES" w:eastAsia="en-US" w:bidi="ar-SA"/>
      </w:rPr>
    </w:lvl>
    <w:lvl w:ilvl="6">
      <w:start w:val="0"/>
      <w:numFmt w:val="bullet"/>
      <w:lvlText w:val="•"/>
      <w:lvlJc w:val="left"/>
      <w:pPr>
        <w:ind w:left="6333" w:hanging="270"/>
      </w:pPr>
      <w:rPr>
        <w:rFonts w:hint="default"/>
        <w:lang w:val="es-ES" w:eastAsia="en-US" w:bidi="ar-SA"/>
      </w:rPr>
    </w:lvl>
    <w:lvl w:ilvl="7">
      <w:start w:val="0"/>
      <w:numFmt w:val="bullet"/>
      <w:lvlText w:val="•"/>
      <w:lvlJc w:val="left"/>
      <w:pPr>
        <w:ind w:left="7362" w:hanging="270"/>
      </w:pPr>
      <w:rPr>
        <w:rFonts w:hint="default"/>
        <w:lang w:val="es-ES" w:eastAsia="en-US" w:bidi="ar-SA"/>
      </w:rPr>
    </w:lvl>
    <w:lvl w:ilvl="8">
      <w:start w:val="0"/>
      <w:numFmt w:val="bullet"/>
      <w:lvlText w:val="•"/>
      <w:lvlJc w:val="left"/>
      <w:pPr>
        <w:ind w:left="8391" w:hanging="270"/>
      </w:pPr>
      <w:rPr>
        <w:rFonts w:hint="default"/>
        <w:lang w:val="es-ES" w:eastAsia="en-US" w:bidi="ar-SA"/>
      </w:rPr>
    </w:lvl>
  </w:abstractNum>
  <w:abstractNum w:abstractNumId="36">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4"/>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35">
    <w:multiLevelType w:val="hybridMultilevel"/>
    <w:lvl w:ilvl="0">
      <w:start w:val="1"/>
      <w:numFmt w:val="upperRoman"/>
      <w:lvlText w:val="%1."/>
      <w:lvlJc w:val="left"/>
      <w:pPr>
        <w:ind w:left="160"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89"/>
      </w:pPr>
      <w:rPr>
        <w:rFonts w:hint="default"/>
        <w:lang w:val="es-ES" w:eastAsia="en-US" w:bidi="ar-SA"/>
      </w:rPr>
    </w:lvl>
    <w:lvl w:ilvl="2">
      <w:start w:val="0"/>
      <w:numFmt w:val="bullet"/>
      <w:lvlText w:val="•"/>
      <w:lvlJc w:val="left"/>
      <w:pPr>
        <w:ind w:left="2217" w:hanging="289"/>
      </w:pPr>
      <w:rPr>
        <w:rFonts w:hint="default"/>
        <w:lang w:val="es-ES" w:eastAsia="en-US" w:bidi="ar-SA"/>
      </w:rPr>
    </w:lvl>
    <w:lvl w:ilvl="3">
      <w:start w:val="0"/>
      <w:numFmt w:val="bullet"/>
      <w:lvlText w:val="•"/>
      <w:lvlJc w:val="left"/>
      <w:pPr>
        <w:ind w:left="3246" w:hanging="289"/>
      </w:pPr>
      <w:rPr>
        <w:rFonts w:hint="default"/>
        <w:lang w:val="es-ES" w:eastAsia="en-US" w:bidi="ar-SA"/>
      </w:rPr>
    </w:lvl>
    <w:lvl w:ilvl="4">
      <w:start w:val="0"/>
      <w:numFmt w:val="bullet"/>
      <w:lvlText w:val="•"/>
      <w:lvlJc w:val="left"/>
      <w:pPr>
        <w:ind w:left="4275" w:hanging="289"/>
      </w:pPr>
      <w:rPr>
        <w:rFonts w:hint="default"/>
        <w:lang w:val="es-ES" w:eastAsia="en-US" w:bidi="ar-SA"/>
      </w:rPr>
    </w:lvl>
    <w:lvl w:ilvl="5">
      <w:start w:val="0"/>
      <w:numFmt w:val="bullet"/>
      <w:lvlText w:val="•"/>
      <w:lvlJc w:val="left"/>
      <w:pPr>
        <w:ind w:left="5304" w:hanging="289"/>
      </w:pPr>
      <w:rPr>
        <w:rFonts w:hint="default"/>
        <w:lang w:val="es-ES" w:eastAsia="en-US" w:bidi="ar-SA"/>
      </w:rPr>
    </w:lvl>
    <w:lvl w:ilvl="6">
      <w:start w:val="0"/>
      <w:numFmt w:val="bullet"/>
      <w:lvlText w:val="•"/>
      <w:lvlJc w:val="left"/>
      <w:pPr>
        <w:ind w:left="6333" w:hanging="289"/>
      </w:pPr>
      <w:rPr>
        <w:rFonts w:hint="default"/>
        <w:lang w:val="es-ES" w:eastAsia="en-US" w:bidi="ar-SA"/>
      </w:rPr>
    </w:lvl>
    <w:lvl w:ilvl="7">
      <w:start w:val="0"/>
      <w:numFmt w:val="bullet"/>
      <w:lvlText w:val="•"/>
      <w:lvlJc w:val="left"/>
      <w:pPr>
        <w:ind w:left="7362" w:hanging="289"/>
      </w:pPr>
      <w:rPr>
        <w:rFonts w:hint="default"/>
        <w:lang w:val="es-ES" w:eastAsia="en-US" w:bidi="ar-SA"/>
      </w:rPr>
    </w:lvl>
    <w:lvl w:ilvl="8">
      <w:start w:val="0"/>
      <w:numFmt w:val="bullet"/>
      <w:lvlText w:val="•"/>
      <w:lvlJc w:val="left"/>
      <w:pPr>
        <w:ind w:left="8391" w:hanging="289"/>
      </w:pPr>
      <w:rPr>
        <w:rFonts w:hint="default"/>
        <w:lang w:val="es-ES" w:eastAsia="en-US" w:bidi="ar-SA"/>
      </w:rPr>
    </w:lvl>
  </w:abstractNum>
  <w:abstractNum w:abstractNumId="34">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33">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32">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31">
    <w:multiLevelType w:val="hybridMultilevel"/>
    <w:lvl w:ilvl="0">
      <w:start w:val="1"/>
      <w:numFmt w:val="upperRoman"/>
      <w:lvlText w:val="%1."/>
      <w:lvlJc w:val="left"/>
      <w:pPr>
        <w:ind w:left="16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0"/>
      </w:pPr>
      <w:rPr>
        <w:rFonts w:hint="default"/>
        <w:lang w:val="es-ES" w:eastAsia="en-US" w:bidi="ar-SA"/>
      </w:rPr>
    </w:lvl>
    <w:lvl w:ilvl="2">
      <w:start w:val="0"/>
      <w:numFmt w:val="bullet"/>
      <w:lvlText w:val="•"/>
      <w:lvlJc w:val="left"/>
      <w:pPr>
        <w:ind w:left="2217" w:hanging="270"/>
      </w:pPr>
      <w:rPr>
        <w:rFonts w:hint="default"/>
        <w:lang w:val="es-ES" w:eastAsia="en-US" w:bidi="ar-SA"/>
      </w:rPr>
    </w:lvl>
    <w:lvl w:ilvl="3">
      <w:start w:val="0"/>
      <w:numFmt w:val="bullet"/>
      <w:lvlText w:val="•"/>
      <w:lvlJc w:val="left"/>
      <w:pPr>
        <w:ind w:left="3246" w:hanging="270"/>
      </w:pPr>
      <w:rPr>
        <w:rFonts w:hint="default"/>
        <w:lang w:val="es-ES" w:eastAsia="en-US" w:bidi="ar-SA"/>
      </w:rPr>
    </w:lvl>
    <w:lvl w:ilvl="4">
      <w:start w:val="0"/>
      <w:numFmt w:val="bullet"/>
      <w:lvlText w:val="•"/>
      <w:lvlJc w:val="left"/>
      <w:pPr>
        <w:ind w:left="4275" w:hanging="270"/>
      </w:pPr>
      <w:rPr>
        <w:rFonts w:hint="default"/>
        <w:lang w:val="es-ES" w:eastAsia="en-US" w:bidi="ar-SA"/>
      </w:rPr>
    </w:lvl>
    <w:lvl w:ilvl="5">
      <w:start w:val="0"/>
      <w:numFmt w:val="bullet"/>
      <w:lvlText w:val="•"/>
      <w:lvlJc w:val="left"/>
      <w:pPr>
        <w:ind w:left="5304" w:hanging="270"/>
      </w:pPr>
      <w:rPr>
        <w:rFonts w:hint="default"/>
        <w:lang w:val="es-ES" w:eastAsia="en-US" w:bidi="ar-SA"/>
      </w:rPr>
    </w:lvl>
    <w:lvl w:ilvl="6">
      <w:start w:val="0"/>
      <w:numFmt w:val="bullet"/>
      <w:lvlText w:val="•"/>
      <w:lvlJc w:val="left"/>
      <w:pPr>
        <w:ind w:left="6333" w:hanging="270"/>
      </w:pPr>
      <w:rPr>
        <w:rFonts w:hint="default"/>
        <w:lang w:val="es-ES" w:eastAsia="en-US" w:bidi="ar-SA"/>
      </w:rPr>
    </w:lvl>
    <w:lvl w:ilvl="7">
      <w:start w:val="0"/>
      <w:numFmt w:val="bullet"/>
      <w:lvlText w:val="•"/>
      <w:lvlJc w:val="left"/>
      <w:pPr>
        <w:ind w:left="7362" w:hanging="270"/>
      </w:pPr>
      <w:rPr>
        <w:rFonts w:hint="default"/>
        <w:lang w:val="es-ES" w:eastAsia="en-US" w:bidi="ar-SA"/>
      </w:rPr>
    </w:lvl>
    <w:lvl w:ilvl="8">
      <w:start w:val="0"/>
      <w:numFmt w:val="bullet"/>
      <w:lvlText w:val="•"/>
      <w:lvlJc w:val="left"/>
      <w:pPr>
        <w:ind w:left="8391" w:hanging="270"/>
      </w:pPr>
      <w:rPr>
        <w:rFonts w:hint="default"/>
        <w:lang w:val="es-ES" w:eastAsia="en-US" w:bidi="ar-SA"/>
      </w:rPr>
    </w:lvl>
  </w:abstractNum>
  <w:abstractNum w:abstractNumId="30">
    <w:multiLevelType w:val="hybridMultilevel"/>
    <w:lvl w:ilvl="0">
      <w:start w:val="1"/>
      <w:numFmt w:val="upperRoman"/>
      <w:lvlText w:val="%1."/>
      <w:lvlJc w:val="left"/>
      <w:pPr>
        <w:ind w:left="160" w:hanging="289"/>
        <w:jc w:val="left"/>
      </w:pPr>
      <w:rPr>
        <w:rFonts w:hint="default" w:ascii="TeX Gyre Bonum" w:hAnsi="TeX Gyre Bonum" w:eastAsia="TeX Gyre Bonum" w:cs="TeX Gyre Bonum"/>
        <w:b/>
        <w:bCs/>
        <w:spacing w:val="-25"/>
        <w:w w:val="97"/>
        <w:sz w:val="20"/>
        <w:szCs w:val="20"/>
        <w:lang w:val="es-ES" w:eastAsia="en-US" w:bidi="ar-SA"/>
      </w:rPr>
    </w:lvl>
    <w:lvl w:ilvl="1">
      <w:start w:val="0"/>
      <w:numFmt w:val="bullet"/>
      <w:lvlText w:val="•"/>
      <w:lvlJc w:val="left"/>
      <w:pPr>
        <w:ind w:left="1188" w:hanging="289"/>
      </w:pPr>
      <w:rPr>
        <w:rFonts w:hint="default"/>
        <w:lang w:val="es-ES" w:eastAsia="en-US" w:bidi="ar-SA"/>
      </w:rPr>
    </w:lvl>
    <w:lvl w:ilvl="2">
      <w:start w:val="0"/>
      <w:numFmt w:val="bullet"/>
      <w:lvlText w:val="•"/>
      <w:lvlJc w:val="left"/>
      <w:pPr>
        <w:ind w:left="2217" w:hanging="289"/>
      </w:pPr>
      <w:rPr>
        <w:rFonts w:hint="default"/>
        <w:lang w:val="es-ES" w:eastAsia="en-US" w:bidi="ar-SA"/>
      </w:rPr>
    </w:lvl>
    <w:lvl w:ilvl="3">
      <w:start w:val="0"/>
      <w:numFmt w:val="bullet"/>
      <w:lvlText w:val="•"/>
      <w:lvlJc w:val="left"/>
      <w:pPr>
        <w:ind w:left="3246" w:hanging="289"/>
      </w:pPr>
      <w:rPr>
        <w:rFonts w:hint="default"/>
        <w:lang w:val="es-ES" w:eastAsia="en-US" w:bidi="ar-SA"/>
      </w:rPr>
    </w:lvl>
    <w:lvl w:ilvl="4">
      <w:start w:val="0"/>
      <w:numFmt w:val="bullet"/>
      <w:lvlText w:val="•"/>
      <w:lvlJc w:val="left"/>
      <w:pPr>
        <w:ind w:left="4275" w:hanging="289"/>
      </w:pPr>
      <w:rPr>
        <w:rFonts w:hint="default"/>
        <w:lang w:val="es-ES" w:eastAsia="en-US" w:bidi="ar-SA"/>
      </w:rPr>
    </w:lvl>
    <w:lvl w:ilvl="5">
      <w:start w:val="0"/>
      <w:numFmt w:val="bullet"/>
      <w:lvlText w:val="•"/>
      <w:lvlJc w:val="left"/>
      <w:pPr>
        <w:ind w:left="5304" w:hanging="289"/>
      </w:pPr>
      <w:rPr>
        <w:rFonts w:hint="default"/>
        <w:lang w:val="es-ES" w:eastAsia="en-US" w:bidi="ar-SA"/>
      </w:rPr>
    </w:lvl>
    <w:lvl w:ilvl="6">
      <w:start w:val="0"/>
      <w:numFmt w:val="bullet"/>
      <w:lvlText w:val="•"/>
      <w:lvlJc w:val="left"/>
      <w:pPr>
        <w:ind w:left="6333" w:hanging="289"/>
      </w:pPr>
      <w:rPr>
        <w:rFonts w:hint="default"/>
        <w:lang w:val="es-ES" w:eastAsia="en-US" w:bidi="ar-SA"/>
      </w:rPr>
    </w:lvl>
    <w:lvl w:ilvl="7">
      <w:start w:val="0"/>
      <w:numFmt w:val="bullet"/>
      <w:lvlText w:val="•"/>
      <w:lvlJc w:val="left"/>
      <w:pPr>
        <w:ind w:left="7362" w:hanging="289"/>
      </w:pPr>
      <w:rPr>
        <w:rFonts w:hint="default"/>
        <w:lang w:val="es-ES" w:eastAsia="en-US" w:bidi="ar-SA"/>
      </w:rPr>
    </w:lvl>
    <w:lvl w:ilvl="8">
      <w:start w:val="0"/>
      <w:numFmt w:val="bullet"/>
      <w:lvlText w:val="•"/>
      <w:lvlJc w:val="left"/>
      <w:pPr>
        <w:ind w:left="8391" w:hanging="289"/>
      </w:pPr>
      <w:rPr>
        <w:rFonts w:hint="default"/>
        <w:lang w:val="es-ES" w:eastAsia="en-US" w:bidi="ar-SA"/>
      </w:rPr>
    </w:lvl>
  </w:abstractNum>
  <w:abstractNum w:abstractNumId="29">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28">
    <w:multiLevelType w:val="hybridMultilevel"/>
    <w:lvl w:ilvl="0">
      <w:start w:val="1"/>
      <w:numFmt w:val="upperRoman"/>
      <w:lvlText w:val="%1."/>
      <w:lvlJc w:val="left"/>
      <w:pPr>
        <w:ind w:left="160"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2"/>
      </w:pPr>
      <w:rPr>
        <w:rFonts w:hint="default"/>
        <w:lang w:val="es-ES" w:eastAsia="en-US" w:bidi="ar-SA"/>
      </w:rPr>
    </w:lvl>
    <w:lvl w:ilvl="2">
      <w:start w:val="0"/>
      <w:numFmt w:val="bullet"/>
      <w:lvlText w:val="•"/>
      <w:lvlJc w:val="left"/>
      <w:pPr>
        <w:ind w:left="2217" w:hanging="272"/>
      </w:pPr>
      <w:rPr>
        <w:rFonts w:hint="default"/>
        <w:lang w:val="es-ES" w:eastAsia="en-US" w:bidi="ar-SA"/>
      </w:rPr>
    </w:lvl>
    <w:lvl w:ilvl="3">
      <w:start w:val="0"/>
      <w:numFmt w:val="bullet"/>
      <w:lvlText w:val="•"/>
      <w:lvlJc w:val="left"/>
      <w:pPr>
        <w:ind w:left="3246" w:hanging="272"/>
      </w:pPr>
      <w:rPr>
        <w:rFonts w:hint="default"/>
        <w:lang w:val="es-ES" w:eastAsia="en-US" w:bidi="ar-SA"/>
      </w:rPr>
    </w:lvl>
    <w:lvl w:ilvl="4">
      <w:start w:val="0"/>
      <w:numFmt w:val="bullet"/>
      <w:lvlText w:val="•"/>
      <w:lvlJc w:val="left"/>
      <w:pPr>
        <w:ind w:left="4275" w:hanging="272"/>
      </w:pPr>
      <w:rPr>
        <w:rFonts w:hint="default"/>
        <w:lang w:val="es-ES" w:eastAsia="en-US" w:bidi="ar-SA"/>
      </w:rPr>
    </w:lvl>
    <w:lvl w:ilvl="5">
      <w:start w:val="0"/>
      <w:numFmt w:val="bullet"/>
      <w:lvlText w:val="•"/>
      <w:lvlJc w:val="left"/>
      <w:pPr>
        <w:ind w:left="5304" w:hanging="272"/>
      </w:pPr>
      <w:rPr>
        <w:rFonts w:hint="default"/>
        <w:lang w:val="es-ES" w:eastAsia="en-US" w:bidi="ar-SA"/>
      </w:rPr>
    </w:lvl>
    <w:lvl w:ilvl="6">
      <w:start w:val="0"/>
      <w:numFmt w:val="bullet"/>
      <w:lvlText w:val="•"/>
      <w:lvlJc w:val="left"/>
      <w:pPr>
        <w:ind w:left="6333" w:hanging="272"/>
      </w:pPr>
      <w:rPr>
        <w:rFonts w:hint="default"/>
        <w:lang w:val="es-ES" w:eastAsia="en-US" w:bidi="ar-SA"/>
      </w:rPr>
    </w:lvl>
    <w:lvl w:ilvl="7">
      <w:start w:val="0"/>
      <w:numFmt w:val="bullet"/>
      <w:lvlText w:val="•"/>
      <w:lvlJc w:val="left"/>
      <w:pPr>
        <w:ind w:left="7362" w:hanging="272"/>
      </w:pPr>
      <w:rPr>
        <w:rFonts w:hint="default"/>
        <w:lang w:val="es-ES" w:eastAsia="en-US" w:bidi="ar-SA"/>
      </w:rPr>
    </w:lvl>
    <w:lvl w:ilvl="8">
      <w:start w:val="0"/>
      <w:numFmt w:val="bullet"/>
      <w:lvlText w:val="•"/>
      <w:lvlJc w:val="left"/>
      <w:pPr>
        <w:ind w:left="8391" w:hanging="272"/>
      </w:pPr>
      <w:rPr>
        <w:rFonts w:hint="default"/>
        <w:lang w:val="es-ES" w:eastAsia="en-US" w:bidi="ar-SA"/>
      </w:rPr>
    </w:lvl>
  </w:abstractNum>
  <w:abstractNum w:abstractNumId="27">
    <w:multiLevelType w:val="hybridMultilevel"/>
    <w:lvl w:ilvl="0">
      <w:start w:val="1"/>
      <w:numFmt w:val="upperRoman"/>
      <w:lvlText w:val="%1."/>
      <w:lvlJc w:val="left"/>
      <w:pPr>
        <w:ind w:left="160"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7"/>
      </w:pPr>
      <w:rPr>
        <w:rFonts w:hint="default"/>
        <w:lang w:val="es-ES" w:eastAsia="en-US" w:bidi="ar-SA"/>
      </w:rPr>
    </w:lvl>
    <w:lvl w:ilvl="2">
      <w:start w:val="0"/>
      <w:numFmt w:val="bullet"/>
      <w:lvlText w:val="•"/>
      <w:lvlJc w:val="left"/>
      <w:pPr>
        <w:ind w:left="2217" w:hanging="277"/>
      </w:pPr>
      <w:rPr>
        <w:rFonts w:hint="default"/>
        <w:lang w:val="es-ES" w:eastAsia="en-US" w:bidi="ar-SA"/>
      </w:rPr>
    </w:lvl>
    <w:lvl w:ilvl="3">
      <w:start w:val="0"/>
      <w:numFmt w:val="bullet"/>
      <w:lvlText w:val="•"/>
      <w:lvlJc w:val="left"/>
      <w:pPr>
        <w:ind w:left="3246" w:hanging="277"/>
      </w:pPr>
      <w:rPr>
        <w:rFonts w:hint="default"/>
        <w:lang w:val="es-ES" w:eastAsia="en-US" w:bidi="ar-SA"/>
      </w:rPr>
    </w:lvl>
    <w:lvl w:ilvl="4">
      <w:start w:val="0"/>
      <w:numFmt w:val="bullet"/>
      <w:lvlText w:val="•"/>
      <w:lvlJc w:val="left"/>
      <w:pPr>
        <w:ind w:left="4275" w:hanging="277"/>
      </w:pPr>
      <w:rPr>
        <w:rFonts w:hint="default"/>
        <w:lang w:val="es-ES" w:eastAsia="en-US" w:bidi="ar-SA"/>
      </w:rPr>
    </w:lvl>
    <w:lvl w:ilvl="5">
      <w:start w:val="0"/>
      <w:numFmt w:val="bullet"/>
      <w:lvlText w:val="•"/>
      <w:lvlJc w:val="left"/>
      <w:pPr>
        <w:ind w:left="5304" w:hanging="277"/>
      </w:pPr>
      <w:rPr>
        <w:rFonts w:hint="default"/>
        <w:lang w:val="es-ES" w:eastAsia="en-US" w:bidi="ar-SA"/>
      </w:rPr>
    </w:lvl>
    <w:lvl w:ilvl="6">
      <w:start w:val="0"/>
      <w:numFmt w:val="bullet"/>
      <w:lvlText w:val="•"/>
      <w:lvlJc w:val="left"/>
      <w:pPr>
        <w:ind w:left="6333" w:hanging="277"/>
      </w:pPr>
      <w:rPr>
        <w:rFonts w:hint="default"/>
        <w:lang w:val="es-ES" w:eastAsia="en-US" w:bidi="ar-SA"/>
      </w:rPr>
    </w:lvl>
    <w:lvl w:ilvl="7">
      <w:start w:val="0"/>
      <w:numFmt w:val="bullet"/>
      <w:lvlText w:val="•"/>
      <w:lvlJc w:val="left"/>
      <w:pPr>
        <w:ind w:left="7362" w:hanging="277"/>
      </w:pPr>
      <w:rPr>
        <w:rFonts w:hint="default"/>
        <w:lang w:val="es-ES" w:eastAsia="en-US" w:bidi="ar-SA"/>
      </w:rPr>
    </w:lvl>
    <w:lvl w:ilvl="8">
      <w:start w:val="0"/>
      <w:numFmt w:val="bullet"/>
      <w:lvlText w:val="•"/>
      <w:lvlJc w:val="left"/>
      <w:pPr>
        <w:ind w:left="8391" w:hanging="277"/>
      </w:pPr>
      <w:rPr>
        <w:rFonts w:hint="default"/>
        <w:lang w:val="es-ES" w:eastAsia="en-US" w:bidi="ar-SA"/>
      </w:rPr>
    </w:lvl>
  </w:abstractNum>
  <w:abstractNum w:abstractNumId="26">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1"/>
        <w:w w:val="97"/>
        <w:sz w:val="20"/>
        <w:szCs w:val="20"/>
        <w:lang w:val="es-ES" w:eastAsia="en-US" w:bidi="ar-SA"/>
      </w:rPr>
    </w:lvl>
    <w:lvl w:ilvl="2">
      <w:start w:val="0"/>
      <w:numFmt w:val="bullet"/>
      <w:lvlText w:val="•"/>
      <w:lvlJc w:val="left"/>
      <w:pPr>
        <w:ind w:left="2565" w:hanging="286"/>
      </w:pPr>
      <w:rPr>
        <w:rFonts w:hint="default"/>
        <w:lang w:val="es-ES" w:eastAsia="en-US" w:bidi="ar-SA"/>
      </w:rPr>
    </w:lvl>
    <w:lvl w:ilvl="3">
      <w:start w:val="0"/>
      <w:numFmt w:val="bullet"/>
      <w:lvlText w:val="•"/>
      <w:lvlJc w:val="left"/>
      <w:pPr>
        <w:ind w:left="3551" w:hanging="286"/>
      </w:pPr>
      <w:rPr>
        <w:rFonts w:hint="default"/>
        <w:lang w:val="es-ES" w:eastAsia="en-US" w:bidi="ar-SA"/>
      </w:rPr>
    </w:lvl>
    <w:lvl w:ilvl="4">
      <w:start w:val="0"/>
      <w:numFmt w:val="bullet"/>
      <w:lvlText w:val="•"/>
      <w:lvlJc w:val="left"/>
      <w:pPr>
        <w:ind w:left="4536" w:hanging="286"/>
      </w:pPr>
      <w:rPr>
        <w:rFonts w:hint="default"/>
        <w:lang w:val="es-ES" w:eastAsia="en-US" w:bidi="ar-SA"/>
      </w:rPr>
    </w:lvl>
    <w:lvl w:ilvl="5">
      <w:start w:val="0"/>
      <w:numFmt w:val="bullet"/>
      <w:lvlText w:val="•"/>
      <w:lvlJc w:val="left"/>
      <w:pPr>
        <w:ind w:left="5522" w:hanging="286"/>
      </w:pPr>
      <w:rPr>
        <w:rFonts w:hint="default"/>
        <w:lang w:val="es-ES" w:eastAsia="en-US" w:bidi="ar-SA"/>
      </w:rPr>
    </w:lvl>
    <w:lvl w:ilvl="6">
      <w:start w:val="0"/>
      <w:numFmt w:val="bullet"/>
      <w:lvlText w:val="•"/>
      <w:lvlJc w:val="left"/>
      <w:pPr>
        <w:ind w:left="6507" w:hanging="286"/>
      </w:pPr>
      <w:rPr>
        <w:rFonts w:hint="default"/>
        <w:lang w:val="es-ES" w:eastAsia="en-US" w:bidi="ar-SA"/>
      </w:rPr>
    </w:lvl>
    <w:lvl w:ilvl="7">
      <w:start w:val="0"/>
      <w:numFmt w:val="bullet"/>
      <w:lvlText w:val="•"/>
      <w:lvlJc w:val="left"/>
      <w:pPr>
        <w:ind w:left="7493" w:hanging="286"/>
      </w:pPr>
      <w:rPr>
        <w:rFonts w:hint="default"/>
        <w:lang w:val="es-ES" w:eastAsia="en-US" w:bidi="ar-SA"/>
      </w:rPr>
    </w:lvl>
    <w:lvl w:ilvl="8">
      <w:start w:val="0"/>
      <w:numFmt w:val="bullet"/>
      <w:lvlText w:val="•"/>
      <w:lvlJc w:val="left"/>
      <w:pPr>
        <w:ind w:left="8478" w:hanging="286"/>
      </w:pPr>
      <w:rPr>
        <w:rFonts w:hint="default"/>
        <w:lang w:val="es-ES" w:eastAsia="en-US" w:bidi="ar-SA"/>
      </w:rPr>
    </w:lvl>
  </w:abstractNum>
  <w:abstractNum w:abstractNumId="25">
    <w:multiLevelType w:val="hybridMultilevel"/>
    <w:lvl w:ilvl="0">
      <w:start w:val="1"/>
      <w:numFmt w:val="upperRoman"/>
      <w:lvlText w:val="%1."/>
      <w:lvlJc w:val="left"/>
      <w:pPr>
        <w:ind w:left="160" w:hanging="303"/>
        <w:jc w:val="left"/>
      </w:pPr>
      <w:rPr>
        <w:rFonts w:hint="default" w:ascii="TeX Gyre Bonum" w:hAnsi="TeX Gyre Bonum" w:eastAsia="TeX Gyre Bonum" w:cs="TeX Gyre Bonum"/>
        <w:b/>
        <w:bCs/>
        <w:spacing w:val="-16"/>
        <w:w w:val="97"/>
        <w:sz w:val="20"/>
        <w:szCs w:val="20"/>
        <w:lang w:val="es-ES" w:eastAsia="en-US" w:bidi="ar-SA"/>
      </w:rPr>
    </w:lvl>
    <w:lvl w:ilvl="1">
      <w:start w:val="0"/>
      <w:numFmt w:val="bullet"/>
      <w:lvlText w:val="•"/>
      <w:lvlJc w:val="left"/>
      <w:pPr>
        <w:ind w:left="1188" w:hanging="303"/>
      </w:pPr>
      <w:rPr>
        <w:rFonts w:hint="default"/>
        <w:lang w:val="es-ES" w:eastAsia="en-US" w:bidi="ar-SA"/>
      </w:rPr>
    </w:lvl>
    <w:lvl w:ilvl="2">
      <w:start w:val="0"/>
      <w:numFmt w:val="bullet"/>
      <w:lvlText w:val="•"/>
      <w:lvlJc w:val="left"/>
      <w:pPr>
        <w:ind w:left="2217" w:hanging="303"/>
      </w:pPr>
      <w:rPr>
        <w:rFonts w:hint="default"/>
        <w:lang w:val="es-ES" w:eastAsia="en-US" w:bidi="ar-SA"/>
      </w:rPr>
    </w:lvl>
    <w:lvl w:ilvl="3">
      <w:start w:val="0"/>
      <w:numFmt w:val="bullet"/>
      <w:lvlText w:val="•"/>
      <w:lvlJc w:val="left"/>
      <w:pPr>
        <w:ind w:left="3246" w:hanging="303"/>
      </w:pPr>
      <w:rPr>
        <w:rFonts w:hint="default"/>
        <w:lang w:val="es-ES" w:eastAsia="en-US" w:bidi="ar-SA"/>
      </w:rPr>
    </w:lvl>
    <w:lvl w:ilvl="4">
      <w:start w:val="0"/>
      <w:numFmt w:val="bullet"/>
      <w:lvlText w:val="•"/>
      <w:lvlJc w:val="left"/>
      <w:pPr>
        <w:ind w:left="4275" w:hanging="303"/>
      </w:pPr>
      <w:rPr>
        <w:rFonts w:hint="default"/>
        <w:lang w:val="es-ES" w:eastAsia="en-US" w:bidi="ar-SA"/>
      </w:rPr>
    </w:lvl>
    <w:lvl w:ilvl="5">
      <w:start w:val="0"/>
      <w:numFmt w:val="bullet"/>
      <w:lvlText w:val="•"/>
      <w:lvlJc w:val="left"/>
      <w:pPr>
        <w:ind w:left="5304" w:hanging="303"/>
      </w:pPr>
      <w:rPr>
        <w:rFonts w:hint="default"/>
        <w:lang w:val="es-ES" w:eastAsia="en-US" w:bidi="ar-SA"/>
      </w:rPr>
    </w:lvl>
    <w:lvl w:ilvl="6">
      <w:start w:val="0"/>
      <w:numFmt w:val="bullet"/>
      <w:lvlText w:val="•"/>
      <w:lvlJc w:val="left"/>
      <w:pPr>
        <w:ind w:left="6333" w:hanging="303"/>
      </w:pPr>
      <w:rPr>
        <w:rFonts w:hint="default"/>
        <w:lang w:val="es-ES" w:eastAsia="en-US" w:bidi="ar-SA"/>
      </w:rPr>
    </w:lvl>
    <w:lvl w:ilvl="7">
      <w:start w:val="0"/>
      <w:numFmt w:val="bullet"/>
      <w:lvlText w:val="•"/>
      <w:lvlJc w:val="left"/>
      <w:pPr>
        <w:ind w:left="7362" w:hanging="303"/>
      </w:pPr>
      <w:rPr>
        <w:rFonts w:hint="default"/>
        <w:lang w:val="es-ES" w:eastAsia="en-US" w:bidi="ar-SA"/>
      </w:rPr>
    </w:lvl>
    <w:lvl w:ilvl="8">
      <w:start w:val="0"/>
      <w:numFmt w:val="bullet"/>
      <w:lvlText w:val="•"/>
      <w:lvlJc w:val="left"/>
      <w:pPr>
        <w:ind w:left="8391" w:hanging="303"/>
      </w:pPr>
      <w:rPr>
        <w:rFonts w:hint="default"/>
        <w:lang w:val="es-ES" w:eastAsia="en-US" w:bidi="ar-SA"/>
      </w:rPr>
    </w:lvl>
  </w:abstractNum>
  <w:abstractNum w:abstractNumId="24">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4"/>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1"/>
        <w:w w:val="97"/>
        <w:sz w:val="20"/>
        <w:szCs w:val="20"/>
        <w:lang w:val="es-ES" w:eastAsia="en-US" w:bidi="ar-SA"/>
      </w:rPr>
    </w:lvl>
    <w:lvl w:ilvl="2">
      <w:start w:val="0"/>
      <w:numFmt w:val="bullet"/>
      <w:lvlText w:val="•"/>
      <w:lvlJc w:val="left"/>
      <w:pPr>
        <w:ind w:left="2565" w:hanging="286"/>
      </w:pPr>
      <w:rPr>
        <w:rFonts w:hint="default"/>
        <w:lang w:val="es-ES" w:eastAsia="en-US" w:bidi="ar-SA"/>
      </w:rPr>
    </w:lvl>
    <w:lvl w:ilvl="3">
      <w:start w:val="0"/>
      <w:numFmt w:val="bullet"/>
      <w:lvlText w:val="•"/>
      <w:lvlJc w:val="left"/>
      <w:pPr>
        <w:ind w:left="3551" w:hanging="286"/>
      </w:pPr>
      <w:rPr>
        <w:rFonts w:hint="default"/>
        <w:lang w:val="es-ES" w:eastAsia="en-US" w:bidi="ar-SA"/>
      </w:rPr>
    </w:lvl>
    <w:lvl w:ilvl="4">
      <w:start w:val="0"/>
      <w:numFmt w:val="bullet"/>
      <w:lvlText w:val="•"/>
      <w:lvlJc w:val="left"/>
      <w:pPr>
        <w:ind w:left="4536" w:hanging="286"/>
      </w:pPr>
      <w:rPr>
        <w:rFonts w:hint="default"/>
        <w:lang w:val="es-ES" w:eastAsia="en-US" w:bidi="ar-SA"/>
      </w:rPr>
    </w:lvl>
    <w:lvl w:ilvl="5">
      <w:start w:val="0"/>
      <w:numFmt w:val="bullet"/>
      <w:lvlText w:val="•"/>
      <w:lvlJc w:val="left"/>
      <w:pPr>
        <w:ind w:left="5522" w:hanging="286"/>
      </w:pPr>
      <w:rPr>
        <w:rFonts w:hint="default"/>
        <w:lang w:val="es-ES" w:eastAsia="en-US" w:bidi="ar-SA"/>
      </w:rPr>
    </w:lvl>
    <w:lvl w:ilvl="6">
      <w:start w:val="0"/>
      <w:numFmt w:val="bullet"/>
      <w:lvlText w:val="•"/>
      <w:lvlJc w:val="left"/>
      <w:pPr>
        <w:ind w:left="6507" w:hanging="286"/>
      </w:pPr>
      <w:rPr>
        <w:rFonts w:hint="default"/>
        <w:lang w:val="es-ES" w:eastAsia="en-US" w:bidi="ar-SA"/>
      </w:rPr>
    </w:lvl>
    <w:lvl w:ilvl="7">
      <w:start w:val="0"/>
      <w:numFmt w:val="bullet"/>
      <w:lvlText w:val="•"/>
      <w:lvlJc w:val="left"/>
      <w:pPr>
        <w:ind w:left="7493" w:hanging="286"/>
      </w:pPr>
      <w:rPr>
        <w:rFonts w:hint="default"/>
        <w:lang w:val="es-ES" w:eastAsia="en-US" w:bidi="ar-SA"/>
      </w:rPr>
    </w:lvl>
    <w:lvl w:ilvl="8">
      <w:start w:val="0"/>
      <w:numFmt w:val="bullet"/>
      <w:lvlText w:val="•"/>
      <w:lvlJc w:val="left"/>
      <w:pPr>
        <w:ind w:left="8478" w:hanging="286"/>
      </w:pPr>
      <w:rPr>
        <w:rFonts w:hint="default"/>
        <w:lang w:val="es-ES" w:eastAsia="en-US" w:bidi="ar-SA"/>
      </w:rPr>
    </w:lvl>
  </w:abstractNum>
  <w:abstractNum w:abstractNumId="23">
    <w:multiLevelType w:val="hybridMultilevel"/>
    <w:lvl w:ilvl="0">
      <w:start w:val="1"/>
      <w:numFmt w:val="upperRoman"/>
      <w:lvlText w:val="%1."/>
      <w:lvlJc w:val="left"/>
      <w:pPr>
        <w:ind w:left="160"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89"/>
      </w:pPr>
      <w:rPr>
        <w:rFonts w:hint="default"/>
        <w:lang w:val="es-ES" w:eastAsia="en-US" w:bidi="ar-SA"/>
      </w:rPr>
    </w:lvl>
    <w:lvl w:ilvl="2">
      <w:start w:val="0"/>
      <w:numFmt w:val="bullet"/>
      <w:lvlText w:val="•"/>
      <w:lvlJc w:val="left"/>
      <w:pPr>
        <w:ind w:left="2217" w:hanging="289"/>
      </w:pPr>
      <w:rPr>
        <w:rFonts w:hint="default"/>
        <w:lang w:val="es-ES" w:eastAsia="en-US" w:bidi="ar-SA"/>
      </w:rPr>
    </w:lvl>
    <w:lvl w:ilvl="3">
      <w:start w:val="0"/>
      <w:numFmt w:val="bullet"/>
      <w:lvlText w:val="•"/>
      <w:lvlJc w:val="left"/>
      <w:pPr>
        <w:ind w:left="3246" w:hanging="289"/>
      </w:pPr>
      <w:rPr>
        <w:rFonts w:hint="default"/>
        <w:lang w:val="es-ES" w:eastAsia="en-US" w:bidi="ar-SA"/>
      </w:rPr>
    </w:lvl>
    <w:lvl w:ilvl="4">
      <w:start w:val="0"/>
      <w:numFmt w:val="bullet"/>
      <w:lvlText w:val="•"/>
      <w:lvlJc w:val="left"/>
      <w:pPr>
        <w:ind w:left="4275" w:hanging="289"/>
      </w:pPr>
      <w:rPr>
        <w:rFonts w:hint="default"/>
        <w:lang w:val="es-ES" w:eastAsia="en-US" w:bidi="ar-SA"/>
      </w:rPr>
    </w:lvl>
    <w:lvl w:ilvl="5">
      <w:start w:val="0"/>
      <w:numFmt w:val="bullet"/>
      <w:lvlText w:val="•"/>
      <w:lvlJc w:val="left"/>
      <w:pPr>
        <w:ind w:left="5304" w:hanging="289"/>
      </w:pPr>
      <w:rPr>
        <w:rFonts w:hint="default"/>
        <w:lang w:val="es-ES" w:eastAsia="en-US" w:bidi="ar-SA"/>
      </w:rPr>
    </w:lvl>
    <w:lvl w:ilvl="6">
      <w:start w:val="0"/>
      <w:numFmt w:val="bullet"/>
      <w:lvlText w:val="•"/>
      <w:lvlJc w:val="left"/>
      <w:pPr>
        <w:ind w:left="6333" w:hanging="289"/>
      </w:pPr>
      <w:rPr>
        <w:rFonts w:hint="default"/>
        <w:lang w:val="es-ES" w:eastAsia="en-US" w:bidi="ar-SA"/>
      </w:rPr>
    </w:lvl>
    <w:lvl w:ilvl="7">
      <w:start w:val="0"/>
      <w:numFmt w:val="bullet"/>
      <w:lvlText w:val="•"/>
      <w:lvlJc w:val="left"/>
      <w:pPr>
        <w:ind w:left="7362" w:hanging="289"/>
      </w:pPr>
      <w:rPr>
        <w:rFonts w:hint="default"/>
        <w:lang w:val="es-ES" w:eastAsia="en-US" w:bidi="ar-SA"/>
      </w:rPr>
    </w:lvl>
    <w:lvl w:ilvl="8">
      <w:start w:val="0"/>
      <w:numFmt w:val="bullet"/>
      <w:lvlText w:val="•"/>
      <w:lvlJc w:val="left"/>
      <w:pPr>
        <w:ind w:left="8391" w:hanging="289"/>
      </w:pPr>
      <w:rPr>
        <w:rFonts w:hint="default"/>
        <w:lang w:val="es-ES" w:eastAsia="en-US" w:bidi="ar-SA"/>
      </w:rPr>
    </w:lvl>
  </w:abstractNum>
  <w:abstractNum w:abstractNumId="22">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1"/>
        <w:w w:val="97"/>
        <w:sz w:val="20"/>
        <w:szCs w:val="20"/>
        <w:lang w:val="es-ES" w:eastAsia="en-US" w:bidi="ar-SA"/>
      </w:rPr>
    </w:lvl>
    <w:lvl w:ilvl="2">
      <w:start w:val="0"/>
      <w:numFmt w:val="bullet"/>
      <w:lvlText w:val="•"/>
      <w:lvlJc w:val="left"/>
      <w:pPr>
        <w:ind w:left="2565" w:hanging="286"/>
      </w:pPr>
      <w:rPr>
        <w:rFonts w:hint="default"/>
        <w:lang w:val="es-ES" w:eastAsia="en-US" w:bidi="ar-SA"/>
      </w:rPr>
    </w:lvl>
    <w:lvl w:ilvl="3">
      <w:start w:val="0"/>
      <w:numFmt w:val="bullet"/>
      <w:lvlText w:val="•"/>
      <w:lvlJc w:val="left"/>
      <w:pPr>
        <w:ind w:left="3551" w:hanging="286"/>
      </w:pPr>
      <w:rPr>
        <w:rFonts w:hint="default"/>
        <w:lang w:val="es-ES" w:eastAsia="en-US" w:bidi="ar-SA"/>
      </w:rPr>
    </w:lvl>
    <w:lvl w:ilvl="4">
      <w:start w:val="0"/>
      <w:numFmt w:val="bullet"/>
      <w:lvlText w:val="•"/>
      <w:lvlJc w:val="left"/>
      <w:pPr>
        <w:ind w:left="4536" w:hanging="286"/>
      </w:pPr>
      <w:rPr>
        <w:rFonts w:hint="default"/>
        <w:lang w:val="es-ES" w:eastAsia="en-US" w:bidi="ar-SA"/>
      </w:rPr>
    </w:lvl>
    <w:lvl w:ilvl="5">
      <w:start w:val="0"/>
      <w:numFmt w:val="bullet"/>
      <w:lvlText w:val="•"/>
      <w:lvlJc w:val="left"/>
      <w:pPr>
        <w:ind w:left="5522" w:hanging="286"/>
      </w:pPr>
      <w:rPr>
        <w:rFonts w:hint="default"/>
        <w:lang w:val="es-ES" w:eastAsia="en-US" w:bidi="ar-SA"/>
      </w:rPr>
    </w:lvl>
    <w:lvl w:ilvl="6">
      <w:start w:val="0"/>
      <w:numFmt w:val="bullet"/>
      <w:lvlText w:val="•"/>
      <w:lvlJc w:val="left"/>
      <w:pPr>
        <w:ind w:left="6507" w:hanging="286"/>
      </w:pPr>
      <w:rPr>
        <w:rFonts w:hint="default"/>
        <w:lang w:val="es-ES" w:eastAsia="en-US" w:bidi="ar-SA"/>
      </w:rPr>
    </w:lvl>
    <w:lvl w:ilvl="7">
      <w:start w:val="0"/>
      <w:numFmt w:val="bullet"/>
      <w:lvlText w:val="•"/>
      <w:lvlJc w:val="left"/>
      <w:pPr>
        <w:ind w:left="7493" w:hanging="286"/>
      </w:pPr>
      <w:rPr>
        <w:rFonts w:hint="default"/>
        <w:lang w:val="es-ES" w:eastAsia="en-US" w:bidi="ar-SA"/>
      </w:rPr>
    </w:lvl>
    <w:lvl w:ilvl="8">
      <w:start w:val="0"/>
      <w:numFmt w:val="bullet"/>
      <w:lvlText w:val="•"/>
      <w:lvlJc w:val="left"/>
      <w:pPr>
        <w:ind w:left="8478" w:hanging="286"/>
      </w:pPr>
      <w:rPr>
        <w:rFonts w:hint="default"/>
        <w:lang w:val="es-ES" w:eastAsia="en-US" w:bidi="ar-SA"/>
      </w:rPr>
    </w:lvl>
  </w:abstractNum>
  <w:abstractNum w:abstractNumId="21">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4"/>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3"/>
        <w:w w:val="97"/>
        <w:sz w:val="20"/>
        <w:szCs w:val="20"/>
        <w:lang w:val="es-ES" w:eastAsia="en-US" w:bidi="ar-SA"/>
      </w:rPr>
    </w:lvl>
    <w:lvl w:ilvl="2">
      <w:start w:val="1"/>
      <w:numFmt w:val="lowerLetter"/>
      <w:lvlText w:val="%3."/>
      <w:lvlJc w:val="left"/>
      <w:pPr>
        <w:ind w:left="2145" w:hanging="284"/>
        <w:jc w:val="left"/>
      </w:pPr>
      <w:rPr>
        <w:rFonts w:hint="default" w:ascii="TeX Gyre Bonum" w:hAnsi="TeX Gyre Bonum" w:eastAsia="TeX Gyre Bonum" w:cs="TeX Gyre Bonum"/>
        <w:b/>
        <w:bCs/>
        <w:spacing w:val="-1"/>
        <w:w w:val="97"/>
        <w:sz w:val="20"/>
        <w:szCs w:val="20"/>
        <w:lang w:val="es-ES" w:eastAsia="en-US" w:bidi="ar-SA"/>
      </w:rPr>
    </w:lvl>
    <w:lvl w:ilvl="3">
      <w:start w:val="0"/>
      <w:numFmt w:val="bullet"/>
      <w:lvlText w:val="•"/>
      <w:lvlJc w:val="left"/>
      <w:pPr>
        <w:ind w:left="3178" w:hanging="284"/>
      </w:pPr>
      <w:rPr>
        <w:rFonts w:hint="default"/>
        <w:lang w:val="es-ES" w:eastAsia="en-US" w:bidi="ar-SA"/>
      </w:rPr>
    </w:lvl>
    <w:lvl w:ilvl="4">
      <w:start w:val="0"/>
      <w:numFmt w:val="bullet"/>
      <w:lvlText w:val="•"/>
      <w:lvlJc w:val="left"/>
      <w:pPr>
        <w:ind w:left="4217" w:hanging="284"/>
      </w:pPr>
      <w:rPr>
        <w:rFonts w:hint="default"/>
        <w:lang w:val="es-ES" w:eastAsia="en-US" w:bidi="ar-SA"/>
      </w:rPr>
    </w:lvl>
    <w:lvl w:ilvl="5">
      <w:start w:val="0"/>
      <w:numFmt w:val="bullet"/>
      <w:lvlText w:val="•"/>
      <w:lvlJc w:val="left"/>
      <w:pPr>
        <w:ind w:left="5256" w:hanging="284"/>
      </w:pPr>
      <w:rPr>
        <w:rFonts w:hint="default"/>
        <w:lang w:val="es-ES" w:eastAsia="en-US" w:bidi="ar-SA"/>
      </w:rPr>
    </w:lvl>
    <w:lvl w:ilvl="6">
      <w:start w:val="0"/>
      <w:numFmt w:val="bullet"/>
      <w:lvlText w:val="•"/>
      <w:lvlJc w:val="left"/>
      <w:pPr>
        <w:ind w:left="6294" w:hanging="284"/>
      </w:pPr>
      <w:rPr>
        <w:rFonts w:hint="default"/>
        <w:lang w:val="es-ES" w:eastAsia="en-US" w:bidi="ar-SA"/>
      </w:rPr>
    </w:lvl>
    <w:lvl w:ilvl="7">
      <w:start w:val="0"/>
      <w:numFmt w:val="bullet"/>
      <w:lvlText w:val="•"/>
      <w:lvlJc w:val="left"/>
      <w:pPr>
        <w:ind w:left="7333" w:hanging="284"/>
      </w:pPr>
      <w:rPr>
        <w:rFonts w:hint="default"/>
        <w:lang w:val="es-ES" w:eastAsia="en-US" w:bidi="ar-SA"/>
      </w:rPr>
    </w:lvl>
    <w:lvl w:ilvl="8">
      <w:start w:val="0"/>
      <w:numFmt w:val="bullet"/>
      <w:lvlText w:val="•"/>
      <w:lvlJc w:val="left"/>
      <w:pPr>
        <w:ind w:left="8372" w:hanging="284"/>
      </w:pPr>
      <w:rPr>
        <w:rFonts w:hint="default"/>
        <w:lang w:val="es-ES" w:eastAsia="en-US" w:bidi="ar-SA"/>
      </w:rPr>
    </w:lvl>
  </w:abstractNum>
  <w:abstractNum w:abstractNumId="20">
    <w:multiLevelType w:val="hybridMultilevel"/>
    <w:lvl w:ilvl="0">
      <w:start w:val="1"/>
      <w:numFmt w:val="upperRoman"/>
      <w:lvlText w:val="%1."/>
      <w:lvlJc w:val="left"/>
      <w:pPr>
        <w:ind w:left="160" w:hanging="301"/>
        <w:jc w:val="left"/>
      </w:pPr>
      <w:rPr>
        <w:rFonts w:hint="default" w:ascii="TeX Gyre Bonum" w:hAnsi="TeX Gyre Bonum" w:eastAsia="TeX Gyre Bonum" w:cs="TeX Gyre Bonum"/>
        <w:b/>
        <w:bCs/>
        <w:spacing w:val="-18"/>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1"/>
        <w:w w:val="97"/>
        <w:sz w:val="20"/>
        <w:szCs w:val="20"/>
        <w:lang w:val="es-ES" w:eastAsia="en-US" w:bidi="ar-SA"/>
      </w:rPr>
    </w:lvl>
    <w:lvl w:ilvl="2">
      <w:start w:val="1"/>
      <w:numFmt w:val="decimal"/>
      <w:lvlText w:val="%3)"/>
      <w:lvlJc w:val="left"/>
      <w:pPr>
        <w:ind w:left="2853" w:hanging="425"/>
        <w:jc w:val="left"/>
      </w:pPr>
      <w:rPr>
        <w:rFonts w:hint="default" w:ascii="TeX Gyre Bonum" w:hAnsi="TeX Gyre Bonum" w:eastAsia="TeX Gyre Bonum" w:cs="TeX Gyre Bonum"/>
        <w:b/>
        <w:bCs/>
        <w:spacing w:val="-23"/>
        <w:w w:val="97"/>
        <w:sz w:val="20"/>
        <w:szCs w:val="20"/>
        <w:lang w:val="es-ES" w:eastAsia="en-US" w:bidi="ar-SA"/>
      </w:rPr>
    </w:lvl>
    <w:lvl w:ilvl="3">
      <w:start w:val="0"/>
      <w:numFmt w:val="bullet"/>
      <w:lvlText w:val="•"/>
      <w:lvlJc w:val="left"/>
      <w:pPr>
        <w:ind w:left="3808" w:hanging="425"/>
      </w:pPr>
      <w:rPr>
        <w:rFonts w:hint="default"/>
        <w:lang w:val="es-ES" w:eastAsia="en-US" w:bidi="ar-SA"/>
      </w:rPr>
    </w:lvl>
    <w:lvl w:ilvl="4">
      <w:start w:val="0"/>
      <w:numFmt w:val="bullet"/>
      <w:lvlText w:val="•"/>
      <w:lvlJc w:val="left"/>
      <w:pPr>
        <w:ind w:left="4757" w:hanging="425"/>
      </w:pPr>
      <w:rPr>
        <w:rFonts w:hint="default"/>
        <w:lang w:val="es-ES" w:eastAsia="en-US" w:bidi="ar-SA"/>
      </w:rPr>
    </w:lvl>
    <w:lvl w:ilvl="5">
      <w:start w:val="0"/>
      <w:numFmt w:val="bullet"/>
      <w:lvlText w:val="•"/>
      <w:lvlJc w:val="left"/>
      <w:pPr>
        <w:ind w:left="5706" w:hanging="425"/>
      </w:pPr>
      <w:rPr>
        <w:rFonts w:hint="default"/>
        <w:lang w:val="es-ES" w:eastAsia="en-US" w:bidi="ar-SA"/>
      </w:rPr>
    </w:lvl>
    <w:lvl w:ilvl="6">
      <w:start w:val="0"/>
      <w:numFmt w:val="bullet"/>
      <w:lvlText w:val="•"/>
      <w:lvlJc w:val="left"/>
      <w:pPr>
        <w:ind w:left="6654" w:hanging="425"/>
      </w:pPr>
      <w:rPr>
        <w:rFonts w:hint="default"/>
        <w:lang w:val="es-ES" w:eastAsia="en-US" w:bidi="ar-SA"/>
      </w:rPr>
    </w:lvl>
    <w:lvl w:ilvl="7">
      <w:start w:val="0"/>
      <w:numFmt w:val="bullet"/>
      <w:lvlText w:val="•"/>
      <w:lvlJc w:val="left"/>
      <w:pPr>
        <w:ind w:left="7603" w:hanging="425"/>
      </w:pPr>
      <w:rPr>
        <w:rFonts w:hint="default"/>
        <w:lang w:val="es-ES" w:eastAsia="en-US" w:bidi="ar-SA"/>
      </w:rPr>
    </w:lvl>
    <w:lvl w:ilvl="8">
      <w:start w:val="0"/>
      <w:numFmt w:val="bullet"/>
      <w:lvlText w:val="•"/>
      <w:lvlJc w:val="left"/>
      <w:pPr>
        <w:ind w:left="8552" w:hanging="425"/>
      </w:pPr>
      <w:rPr>
        <w:rFonts w:hint="default"/>
        <w:lang w:val="es-ES" w:eastAsia="en-US" w:bidi="ar-SA"/>
      </w:rPr>
    </w:lvl>
  </w:abstractNum>
  <w:abstractNum w:abstractNumId="19">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18">
    <w:multiLevelType w:val="hybridMultilevel"/>
    <w:lvl w:ilvl="0">
      <w:start w:val="1"/>
      <w:numFmt w:val="upperRoman"/>
      <w:lvlText w:val="%1."/>
      <w:lvlJc w:val="left"/>
      <w:pPr>
        <w:ind w:left="160" w:hanging="272"/>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437" w:hanging="284"/>
        <w:jc w:val="left"/>
      </w:pPr>
      <w:rPr>
        <w:rFonts w:hint="default" w:ascii="TeX Gyre Bonum" w:hAnsi="TeX Gyre Bonum" w:eastAsia="TeX Gyre Bonum" w:cs="TeX Gyre Bonum"/>
        <w:b/>
        <w:bCs/>
        <w:spacing w:val="-1"/>
        <w:w w:val="97"/>
        <w:sz w:val="20"/>
        <w:szCs w:val="20"/>
        <w:lang w:val="es-ES" w:eastAsia="en-US" w:bidi="ar-SA"/>
      </w:rPr>
    </w:lvl>
    <w:lvl w:ilvl="2">
      <w:start w:val="0"/>
      <w:numFmt w:val="bullet"/>
      <w:lvlText w:val="•"/>
      <w:lvlJc w:val="left"/>
      <w:pPr>
        <w:ind w:left="2441" w:hanging="284"/>
      </w:pPr>
      <w:rPr>
        <w:rFonts w:hint="default"/>
        <w:lang w:val="es-ES" w:eastAsia="en-US" w:bidi="ar-SA"/>
      </w:rPr>
    </w:lvl>
    <w:lvl w:ilvl="3">
      <w:start w:val="0"/>
      <w:numFmt w:val="bullet"/>
      <w:lvlText w:val="•"/>
      <w:lvlJc w:val="left"/>
      <w:pPr>
        <w:ind w:left="3442" w:hanging="284"/>
      </w:pPr>
      <w:rPr>
        <w:rFonts w:hint="default"/>
        <w:lang w:val="es-ES" w:eastAsia="en-US" w:bidi="ar-SA"/>
      </w:rPr>
    </w:lvl>
    <w:lvl w:ilvl="4">
      <w:start w:val="0"/>
      <w:numFmt w:val="bullet"/>
      <w:lvlText w:val="•"/>
      <w:lvlJc w:val="left"/>
      <w:pPr>
        <w:ind w:left="4443" w:hanging="284"/>
      </w:pPr>
      <w:rPr>
        <w:rFonts w:hint="default"/>
        <w:lang w:val="es-ES" w:eastAsia="en-US" w:bidi="ar-SA"/>
      </w:rPr>
    </w:lvl>
    <w:lvl w:ilvl="5">
      <w:start w:val="0"/>
      <w:numFmt w:val="bullet"/>
      <w:lvlText w:val="•"/>
      <w:lvlJc w:val="left"/>
      <w:pPr>
        <w:ind w:left="5444" w:hanging="284"/>
      </w:pPr>
      <w:rPr>
        <w:rFonts w:hint="default"/>
        <w:lang w:val="es-ES" w:eastAsia="en-US" w:bidi="ar-SA"/>
      </w:rPr>
    </w:lvl>
    <w:lvl w:ilvl="6">
      <w:start w:val="0"/>
      <w:numFmt w:val="bullet"/>
      <w:lvlText w:val="•"/>
      <w:lvlJc w:val="left"/>
      <w:pPr>
        <w:ind w:left="6445" w:hanging="284"/>
      </w:pPr>
      <w:rPr>
        <w:rFonts w:hint="default"/>
        <w:lang w:val="es-ES" w:eastAsia="en-US" w:bidi="ar-SA"/>
      </w:rPr>
    </w:lvl>
    <w:lvl w:ilvl="7">
      <w:start w:val="0"/>
      <w:numFmt w:val="bullet"/>
      <w:lvlText w:val="•"/>
      <w:lvlJc w:val="left"/>
      <w:pPr>
        <w:ind w:left="7446" w:hanging="284"/>
      </w:pPr>
      <w:rPr>
        <w:rFonts w:hint="default"/>
        <w:lang w:val="es-ES" w:eastAsia="en-US" w:bidi="ar-SA"/>
      </w:rPr>
    </w:lvl>
    <w:lvl w:ilvl="8">
      <w:start w:val="0"/>
      <w:numFmt w:val="bullet"/>
      <w:lvlText w:val="•"/>
      <w:lvlJc w:val="left"/>
      <w:pPr>
        <w:ind w:left="8447" w:hanging="284"/>
      </w:pPr>
      <w:rPr>
        <w:rFonts w:hint="default"/>
        <w:lang w:val="es-ES" w:eastAsia="en-US" w:bidi="ar-SA"/>
      </w:rPr>
    </w:lvl>
  </w:abstractNum>
  <w:abstractNum w:abstractNumId="17">
    <w:multiLevelType w:val="hybridMultilevel"/>
    <w:lvl w:ilvl="0">
      <w:start w:val="1"/>
      <w:numFmt w:val="upperRoman"/>
      <w:lvlText w:val="%1."/>
      <w:lvlJc w:val="left"/>
      <w:pPr>
        <w:ind w:left="16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9"/>
      </w:pPr>
      <w:rPr>
        <w:rFonts w:hint="default"/>
        <w:lang w:val="es-ES" w:eastAsia="en-US" w:bidi="ar-SA"/>
      </w:rPr>
    </w:lvl>
    <w:lvl w:ilvl="2">
      <w:start w:val="0"/>
      <w:numFmt w:val="bullet"/>
      <w:lvlText w:val="•"/>
      <w:lvlJc w:val="left"/>
      <w:pPr>
        <w:ind w:left="2217" w:hanging="279"/>
      </w:pPr>
      <w:rPr>
        <w:rFonts w:hint="default"/>
        <w:lang w:val="es-ES" w:eastAsia="en-US" w:bidi="ar-SA"/>
      </w:rPr>
    </w:lvl>
    <w:lvl w:ilvl="3">
      <w:start w:val="0"/>
      <w:numFmt w:val="bullet"/>
      <w:lvlText w:val="•"/>
      <w:lvlJc w:val="left"/>
      <w:pPr>
        <w:ind w:left="3246" w:hanging="279"/>
      </w:pPr>
      <w:rPr>
        <w:rFonts w:hint="default"/>
        <w:lang w:val="es-ES" w:eastAsia="en-US" w:bidi="ar-SA"/>
      </w:rPr>
    </w:lvl>
    <w:lvl w:ilvl="4">
      <w:start w:val="0"/>
      <w:numFmt w:val="bullet"/>
      <w:lvlText w:val="•"/>
      <w:lvlJc w:val="left"/>
      <w:pPr>
        <w:ind w:left="4275" w:hanging="279"/>
      </w:pPr>
      <w:rPr>
        <w:rFonts w:hint="default"/>
        <w:lang w:val="es-ES" w:eastAsia="en-US" w:bidi="ar-SA"/>
      </w:rPr>
    </w:lvl>
    <w:lvl w:ilvl="5">
      <w:start w:val="0"/>
      <w:numFmt w:val="bullet"/>
      <w:lvlText w:val="•"/>
      <w:lvlJc w:val="left"/>
      <w:pPr>
        <w:ind w:left="5304" w:hanging="279"/>
      </w:pPr>
      <w:rPr>
        <w:rFonts w:hint="default"/>
        <w:lang w:val="es-ES" w:eastAsia="en-US" w:bidi="ar-SA"/>
      </w:rPr>
    </w:lvl>
    <w:lvl w:ilvl="6">
      <w:start w:val="0"/>
      <w:numFmt w:val="bullet"/>
      <w:lvlText w:val="•"/>
      <w:lvlJc w:val="left"/>
      <w:pPr>
        <w:ind w:left="6333" w:hanging="279"/>
      </w:pPr>
      <w:rPr>
        <w:rFonts w:hint="default"/>
        <w:lang w:val="es-ES" w:eastAsia="en-US" w:bidi="ar-SA"/>
      </w:rPr>
    </w:lvl>
    <w:lvl w:ilvl="7">
      <w:start w:val="0"/>
      <w:numFmt w:val="bullet"/>
      <w:lvlText w:val="•"/>
      <w:lvlJc w:val="left"/>
      <w:pPr>
        <w:ind w:left="7362" w:hanging="279"/>
      </w:pPr>
      <w:rPr>
        <w:rFonts w:hint="default"/>
        <w:lang w:val="es-ES" w:eastAsia="en-US" w:bidi="ar-SA"/>
      </w:rPr>
    </w:lvl>
    <w:lvl w:ilvl="8">
      <w:start w:val="0"/>
      <w:numFmt w:val="bullet"/>
      <w:lvlText w:val="•"/>
      <w:lvlJc w:val="left"/>
      <w:pPr>
        <w:ind w:left="8391" w:hanging="279"/>
      </w:pPr>
      <w:rPr>
        <w:rFonts w:hint="default"/>
        <w:lang w:val="es-ES" w:eastAsia="en-US" w:bidi="ar-SA"/>
      </w:rPr>
    </w:lvl>
  </w:abstractNum>
  <w:abstractNum w:abstractNumId="16">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15">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14">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13">
    <w:multiLevelType w:val="hybridMultilevel"/>
    <w:lvl w:ilvl="0">
      <w:start w:val="1"/>
      <w:numFmt w:val="upperRoman"/>
      <w:lvlText w:val="%1."/>
      <w:lvlJc w:val="left"/>
      <w:pPr>
        <w:ind w:left="160" w:hanging="303"/>
        <w:jc w:val="left"/>
      </w:pPr>
      <w:rPr>
        <w:rFonts w:hint="default" w:ascii="TeX Gyre Bonum" w:hAnsi="TeX Gyre Bonum" w:eastAsia="TeX Gyre Bonum" w:cs="TeX Gyre Bonum"/>
        <w:b/>
        <w:bCs/>
        <w:spacing w:val="-14"/>
        <w:w w:val="97"/>
        <w:sz w:val="20"/>
        <w:szCs w:val="20"/>
        <w:lang w:val="es-ES" w:eastAsia="en-US" w:bidi="ar-SA"/>
      </w:rPr>
    </w:lvl>
    <w:lvl w:ilvl="1">
      <w:start w:val="0"/>
      <w:numFmt w:val="bullet"/>
      <w:lvlText w:val="•"/>
      <w:lvlJc w:val="left"/>
      <w:pPr>
        <w:ind w:left="1188" w:hanging="303"/>
      </w:pPr>
      <w:rPr>
        <w:rFonts w:hint="default"/>
        <w:lang w:val="es-ES" w:eastAsia="en-US" w:bidi="ar-SA"/>
      </w:rPr>
    </w:lvl>
    <w:lvl w:ilvl="2">
      <w:start w:val="0"/>
      <w:numFmt w:val="bullet"/>
      <w:lvlText w:val="•"/>
      <w:lvlJc w:val="left"/>
      <w:pPr>
        <w:ind w:left="2217" w:hanging="303"/>
      </w:pPr>
      <w:rPr>
        <w:rFonts w:hint="default"/>
        <w:lang w:val="es-ES" w:eastAsia="en-US" w:bidi="ar-SA"/>
      </w:rPr>
    </w:lvl>
    <w:lvl w:ilvl="3">
      <w:start w:val="0"/>
      <w:numFmt w:val="bullet"/>
      <w:lvlText w:val="•"/>
      <w:lvlJc w:val="left"/>
      <w:pPr>
        <w:ind w:left="3246" w:hanging="303"/>
      </w:pPr>
      <w:rPr>
        <w:rFonts w:hint="default"/>
        <w:lang w:val="es-ES" w:eastAsia="en-US" w:bidi="ar-SA"/>
      </w:rPr>
    </w:lvl>
    <w:lvl w:ilvl="4">
      <w:start w:val="0"/>
      <w:numFmt w:val="bullet"/>
      <w:lvlText w:val="•"/>
      <w:lvlJc w:val="left"/>
      <w:pPr>
        <w:ind w:left="4275" w:hanging="303"/>
      </w:pPr>
      <w:rPr>
        <w:rFonts w:hint="default"/>
        <w:lang w:val="es-ES" w:eastAsia="en-US" w:bidi="ar-SA"/>
      </w:rPr>
    </w:lvl>
    <w:lvl w:ilvl="5">
      <w:start w:val="0"/>
      <w:numFmt w:val="bullet"/>
      <w:lvlText w:val="•"/>
      <w:lvlJc w:val="left"/>
      <w:pPr>
        <w:ind w:left="5304" w:hanging="303"/>
      </w:pPr>
      <w:rPr>
        <w:rFonts w:hint="default"/>
        <w:lang w:val="es-ES" w:eastAsia="en-US" w:bidi="ar-SA"/>
      </w:rPr>
    </w:lvl>
    <w:lvl w:ilvl="6">
      <w:start w:val="0"/>
      <w:numFmt w:val="bullet"/>
      <w:lvlText w:val="•"/>
      <w:lvlJc w:val="left"/>
      <w:pPr>
        <w:ind w:left="6333" w:hanging="303"/>
      </w:pPr>
      <w:rPr>
        <w:rFonts w:hint="default"/>
        <w:lang w:val="es-ES" w:eastAsia="en-US" w:bidi="ar-SA"/>
      </w:rPr>
    </w:lvl>
    <w:lvl w:ilvl="7">
      <w:start w:val="0"/>
      <w:numFmt w:val="bullet"/>
      <w:lvlText w:val="•"/>
      <w:lvlJc w:val="left"/>
      <w:pPr>
        <w:ind w:left="7362" w:hanging="303"/>
      </w:pPr>
      <w:rPr>
        <w:rFonts w:hint="default"/>
        <w:lang w:val="es-ES" w:eastAsia="en-US" w:bidi="ar-SA"/>
      </w:rPr>
    </w:lvl>
    <w:lvl w:ilvl="8">
      <w:start w:val="0"/>
      <w:numFmt w:val="bullet"/>
      <w:lvlText w:val="•"/>
      <w:lvlJc w:val="left"/>
      <w:pPr>
        <w:ind w:left="8391" w:hanging="303"/>
      </w:pPr>
      <w:rPr>
        <w:rFonts w:hint="default"/>
        <w:lang w:val="es-ES" w:eastAsia="en-US" w:bidi="ar-SA"/>
      </w:rPr>
    </w:lvl>
  </w:abstractNum>
  <w:abstractNum w:abstractNumId="12">
    <w:multiLevelType w:val="hybridMultilevel"/>
    <w:lvl w:ilvl="0">
      <w:start w:val="1"/>
      <w:numFmt w:val="upperRoman"/>
      <w:lvlText w:val="%1."/>
      <w:lvlJc w:val="left"/>
      <w:pPr>
        <w:ind w:left="160"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265"/>
      </w:pPr>
      <w:rPr>
        <w:rFonts w:hint="default"/>
        <w:lang w:val="es-ES" w:eastAsia="en-US" w:bidi="ar-SA"/>
      </w:rPr>
    </w:lvl>
    <w:lvl w:ilvl="2">
      <w:start w:val="0"/>
      <w:numFmt w:val="bullet"/>
      <w:lvlText w:val="•"/>
      <w:lvlJc w:val="left"/>
      <w:pPr>
        <w:ind w:left="2217" w:hanging="265"/>
      </w:pPr>
      <w:rPr>
        <w:rFonts w:hint="default"/>
        <w:lang w:val="es-ES" w:eastAsia="en-US" w:bidi="ar-SA"/>
      </w:rPr>
    </w:lvl>
    <w:lvl w:ilvl="3">
      <w:start w:val="0"/>
      <w:numFmt w:val="bullet"/>
      <w:lvlText w:val="•"/>
      <w:lvlJc w:val="left"/>
      <w:pPr>
        <w:ind w:left="3246" w:hanging="265"/>
      </w:pPr>
      <w:rPr>
        <w:rFonts w:hint="default"/>
        <w:lang w:val="es-ES" w:eastAsia="en-US" w:bidi="ar-SA"/>
      </w:rPr>
    </w:lvl>
    <w:lvl w:ilvl="4">
      <w:start w:val="0"/>
      <w:numFmt w:val="bullet"/>
      <w:lvlText w:val="•"/>
      <w:lvlJc w:val="left"/>
      <w:pPr>
        <w:ind w:left="4275" w:hanging="265"/>
      </w:pPr>
      <w:rPr>
        <w:rFonts w:hint="default"/>
        <w:lang w:val="es-ES" w:eastAsia="en-US" w:bidi="ar-SA"/>
      </w:rPr>
    </w:lvl>
    <w:lvl w:ilvl="5">
      <w:start w:val="0"/>
      <w:numFmt w:val="bullet"/>
      <w:lvlText w:val="•"/>
      <w:lvlJc w:val="left"/>
      <w:pPr>
        <w:ind w:left="5304" w:hanging="265"/>
      </w:pPr>
      <w:rPr>
        <w:rFonts w:hint="default"/>
        <w:lang w:val="es-ES" w:eastAsia="en-US" w:bidi="ar-SA"/>
      </w:rPr>
    </w:lvl>
    <w:lvl w:ilvl="6">
      <w:start w:val="0"/>
      <w:numFmt w:val="bullet"/>
      <w:lvlText w:val="•"/>
      <w:lvlJc w:val="left"/>
      <w:pPr>
        <w:ind w:left="6333" w:hanging="265"/>
      </w:pPr>
      <w:rPr>
        <w:rFonts w:hint="default"/>
        <w:lang w:val="es-ES" w:eastAsia="en-US" w:bidi="ar-SA"/>
      </w:rPr>
    </w:lvl>
    <w:lvl w:ilvl="7">
      <w:start w:val="0"/>
      <w:numFmt w:val="bullet"/>
      <w:lvlText w:val="•"/>
      <w:lvlJc w:val="left"/>
      <w:pPr>
        <w:ind w:left="7362" w:hanging="265"/>
      </w:pPr>
      <w:rPr>
        <w:rFonts w:hint="default"/>
        <w:lang w:val="es-ES" w:eastAsia="en-US" w:bidi="ar-SA"/>
      </w:rPr>
    </w:lvl>
    <w:lvl w:ilvl="8">
      <w:start w:val="0"/>
      <w:numFmt w:val="bullet"/>
      <w:lvlText w:val="•"/>
      <w:lvlJc w:val="left"/>
      <w:pPr>
        <w:ind w:left="8391" w:hanging="265"/>
      </w:pPr>
      <w:rPr>
        <w:rFonts w:hint="default"/>
        <w:lang w:val="es-ES" w:eastAsia="en-US" w:bidi="ar-SA"/>
      </w:rPr>
    </w:lvl>
  </w:abstractNum>
  <w:abstractNum w:abstractNumId="11">
    <w:multiLevelType w:val="hybridMultilevel"/>
    <w:lvl w:ilvl="0">
      <w:start w:val="1"/>
      <w:numFmt w:val="upperRoman"/>
      <w:lvlText w:val="%1."/>
      <w:lvlJc w:val="left"/>
      <w:pPr>
        <w:ind w:left="16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9"/>
      </w:pPr>
      <w:rPr>
        <w:rFonts w:hint="default"/>
        <w:lang w:val="es-ES" w:eastAsia="en-US" w:bidi="ar-SA"/>
      </w:rPr>
    </w:lvl>
    <w:lvl w:ilvl="2">
      <w:start w:val="0"/>
      <w:numFmt w:val="bullet"/>
      <w:lvlText w:val="•"/>
      <w:lvlJc w:val="left"/>
      <w:pPr>
        <w:ind w:left="2217" w:hanging="279"/>
      </w:pPr>
      <w:rPr>
        <w:rFonts w:hint="default"/>
        <w:lang w:val="es-ES" w:eastAsia="en-US" w:bidi="ar-SA"/>
      </w:rPr>
    </w:lvl>
    <w:lvl w:ilvl="3">
      <w:start w:val="0"/>
      <w:numFmt w:val="bullet"/>
      <w:lvlText w:val="•"/>
      <w:lvlJc w:val="left"/>
      <w:pPr>
        <w:ind w:left="3246" w:hanging="279"/>
      </w:pPr>
      <w:rPr>
        <w:rFonts w:hint="default"/>
        <w:lang w:val="es-ES" w:eastAsia="en-US" w:bidi="ar-SA"/>
      </w:rPr>
    </w:lvl>
    <w:lvl w:ilvl="4">
      <w:start w:val="0"/>
      <w:numFmt w:val="bullet"/>
      <w:lvlText w:val="•"/>
      <w:lvlJc w:val="left"/>
      <w:pPr>
        <w:ind w:left="4275" w:hanging="279"/>
      </w:pPr>
      <w:rPr>
        <w:rFonts w:hint="default"/>
        <w:lang w:val="es-ES" w:eastAsia="en-US" w:bidi="ar-SA"/>
      </w:rPr>
    </w:lvl>
    <w:lvl w:ilvl="5">
      <w:start w:val="0"/>
      <w:numFmt w:val="bullet"/>
      <w:lvlText w:val="•"/>
      <w:lvlJc w:val="left"/>
      <w:pPr>
        <w:ind w:left="5304" w:hanging="279"/>
      </w:pPr>
      <w:rPr>
        <w:rFonts w:hint="default"/>
        <w:lang w:val="es-ES" w:eastAsia="en-US" w:bidi="ar-SA"/>
      </w:rPr>
    </w:lvl>
    <w:lvl w:ilvl="6">
      <w:start w:val="0"/>
      <w:numFmt w:val="bullet"/>
      <w:lvlText w:val="•"/>
      <w:lvlJc w:val="left"/>
      <w:pPr>
        <w:ind w:left="6333" w:hanging="279"/>
      </w:pPr>
      <w:rPr>
        <w:rFonts w:hint="default"/>
        <w:lang w:val="es-ES" w:eastAsia="en-US" w:bidi="ar-SA"/>
      </w:rPr>
    </w:lvl>
    <w:lvl w:ilvl="7">
      <w:start w:val="0"/>
      <w:numFmt w:val="bullet"/>
      <w:lvlText w:val="•"/>
      <w:lvlJc w:val="left"/>
      <w:pPr>
        <w:ind w:left="7362" w:hanging="279"/>
      </w:pPr>
      <w:rPr>
        <w:rFonts w:hint="default"/>
        <w:lang w:val="es-ES" w:eastAsia="en-US" w:bidi="ar-SA"/>
      </w:rPr>
    </w:lvl>
    <w:lvl w:ilvl="8">
      <w:start w:val="0"/>
      <w:numFmt w:val="bullet"/>
      <w:lvlText w:val="•"/>
      <w:lvlJc w:val="left"/>
      <w:pPr>
        <w:ind w:left="8391" w:hanging="279"/>
      </w:pPr>
      <w:rPr>
        <w:rFonts w:hint="default"/>
        <w:lang w:val="es-ES" w:eastAsia="en-US" w:bidi="ar-SA"/>
      </w:rPr>
    </w:lvl>
  </w:abstractNum>
  <w:abstractNum w:abstractNumId="10">
    <w:multiLevelType w:val="hybridMultilevel"/>
    <w:lvl w:ilvl="0">
      <w:start w:val="1"/>
      <w:numFmt w:val="upperRoman"/>
      <w:lvlText w:val="%1."/>
      <w:lvlJc w:val="left"/>
      <w:pPr>
        <w:ind w:left="424"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422" w:hanging="265"/>
      </w:pPr>
      <w:rPr>
        <w:rFonts w:hint="default"/>
        <w:lang w:val="es-ES" w:eastAsia="en-US" w:bidi="ar-SA"/>
      </w:rPr>
    </w:lvl>
    <w:lvl w:ilvl="2">
      <w:start w:val="0"/>
      <w:numFmt w:val="bullet"/>
      <w:lvlText w:val="•"/>
      <w:lvlJc w:val="left"/>
      <w:pPr>
        <w:ind w:left="2425" w:hanging="265"/>
      </w:pPr>
      <w:rPr>
        <w:rFonts w:hint="default"/>
        <w:lang w:val="es-ES" w:eastAsia="en-US" w:bidi="ar-SA"/>
      </w:rPr>
    </w:lvl>
    <w:lvl w:ilvl="3">
      <w:start w:val="0"/>
      <w:numFmt w:val="bullet"/>
      <w:lvlText w:val="•"/>
      <w:lvlJc w:val="left"/>
      <w:pPr>
        <w:ind w:left="3428" w:hanging="265"/>
      </w:pPr>
      <w:rPr>
        <w:rFonts w:hint="default"/>
        <w:lang w:val="es-ES" w:eastAsia="en-US" w:bidi="ar-SA"/>
      </w:rPr>
    </w:lvl>
    <w:lvl w:ilvl="4">
      <w:start w:val="0"/>
      <w:numFmt w:val="bullet"/>
      <w:lvlText w:val="•"/>
      <w:lvlJc w:val="left"/>
      <w:pPr>
        <w:ind w:left="4431" w:hanging="265"/>
      </w:pPr>
      <w:rPr>
        <w:rFonts w:hint="default"/>
        <w:lang w:val="es-ES" w:eastAsia="en-US" w:bidi="ar-SA"/>
      </w:rPr>
    </w:lvl>
    <w:lvl w:ilvl="5">
      <w:start w:val="0"/>
      <w:numFmt w:val="bullet"/>
      <w:lvlText w:val="•"/>
      <w:lvlJc w:val="left"/>
      <w:pPr>
        <w:ind w:left="5434" w:hanging="265"/>
      </w:pPr>
      <w:rPr>
        <w:rFonts w:hint="default"/>
        <w:lang w:val="es-ES" w:eastAsia="en-US" w:bidi="ar-SA"/>
      </w:rPr>
    </w:lvl>
    <w:lvl w:ilvl="6">
      <w:start w:val="0"/>
      <w:numFmt w:val="bullet"/>
      <w:lvlText w:val="•"/>
      <w:lvlJc w:val="left"/>
      <w:pPr>
        <w:ind w:left="6437" w:hanging="265"/>
      </w:pPr>
      <w:rPr>
        <w:rFonts w:hint="default"/>
        <w:lang w:val="es-ES" w:eastAsia="en-US" w:bidi="ar-SA"/>
      </w:rPr>
    </w:lvl>
    <w:lvl w:ilvl="7">
      <w:start w:val="0"/>
      <w:numFmt w:val="bullet"/>
      <w:lvlText w:val="•"/>
      <w:lvlJc w:val="left"/>
      <w:pPr>
        <w:ind w:left="7440" w:hanging="265"/>
      </w:pPr>
      <w:rPr>
        <w:rFonts w:hint="default"/>
        <w:lang w:val="es-ES" w:eastAsia="en-US" w:bidi="ar-SA"/>
      </w:rPr>
    </w:lvl>
    <w:lvl w:ilvl="8">
      <w:start w:val="0"/>
      <w:numFmt w:val="bullet"/>
      <w:lvlText w:val="•"/>
      <w:lvlJc w:val="left"/>
      <w:pPr>
        <w:ind w:left="8443" w:hanging="265"/>
      </w:pPr>
      <w:rPr>
        <w:rFonts w:hint="default"/>
        <w:lang w:val="es-ES" w:eastAsia="en-US" w:bidi="ar-SA"/>
      </w:rPr>
    </w:lvl>
  </w:abstractNum>
  <w:abstractNum w:abstractNumId="9">
    <w:multiLevelType w:val="hybridMultilevel"/>
    <w:lvl w:ilvl="0">
      <w:start w:val="1"/>
      <w:numFmt w:val="upperRoman"/>
      <w:lvlText w:val="%1."/>
      <w:lvlJc w:val="left"/>
      <w:pPr>
        <w:ind w:left="160" w:hanging="265"/>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265"/>
      </w:pPr>
      <w:rPr>
        <w:rFonts w:hint="default"/>
        <w:lang w:val="es-ES" w:eastAsia="en-US" w:bidi="ar-SA"/>
      </w:rPr>
    </w:lvl>
    <w:lvl w:ilvl="2">
      <w:start w:val="0"/>
      <w:numFmt w:val="bullet"/>
      <w:lvlText w:val="•"/>
      <w:lvlJc w:val="left"/>
      <w:pPr>
        <w:ind w:left="2217" w:hanging="265"/>
      </w:pPr>
      <w:rPr>
        <w:rFonts w:hint="default"/>
        <w:lang w:val="es-ES" w:eastAsia="en-US" w:bidi="ar-SA"/>
      </w:rPr>
    </w:lvl>
    <w:lvl w:ilvl="3">
      <w:start w:val="0"/>
      <w:numFmt w:val="bullet"/>
      <w:lvlText w:val="•"/>
      <w:lvlJc w:val="left"/>
      <w:pPr>
        <w:ind w:left="3246" w:hanging="265"/>
      </w:pPr>
      <w:rPr>
        <w:rFonts w:hint="default"/>
        <w:lang w:val="es-ES" w:eastAsia="en-US" w:bidi="ar-SA"/>
      </w:rPr>
    </w:lvl>
    <w:lvl w:ilvl="4">
      <w:start w:val="0"/>
      <w:numFmt w:val="bullet"/>
      <w:lvlText w:val="•"/>
      <w:lvlJc w:val="left"/>
      <w:pPr>
        <w:ind w:left="4275" w:hanging="265"/>
      </w:pPr>
      <w:rPr>
        <w:rFonts w:hint="default"/>
        <w:lang w:val="es-ES" w:eastAsia="en-US" w:bidi="ar-SA"/>
      </w:rPr>
    </w:lvl>
    <w:lvl w:ilvl="5">
      <w:start w:val="0"/>
      <w:numFmt w:val="bullet"/>
      <w:lvlText w:val="•"/>
      <w:lvlJc w:val="left"/>
      <w:pPr>
        <w:ind w:left="5304" w:hanging="265"/>
      </w:pPr>
      <w:rPr>
        <w:rFonts w:hint="default"/>
        <w:lang w:val="es-ES" w:eastAsia="en-US" w:bidi="ar-SA"/>
      </w:rPr>
    </w:lvl>
    <w:lvl w:ilvl="6">
      <w:start w:val="0"/>
      <w:numFmt w:val="bullet"/>
      <w:lvlText w:val="•"/>
      <w:lvlJc w:val="left"/>
      <w:pPr>
        <w:ind w:left="6333" w:hanging="265"/>
      </w:pPr>
      <w:rPr>
        <w:rFonts w:hint="default"/>
        <w:lang w:val="es-ES" w:eastAsia="en-US" w:bidi="ar-SA"/>
      </w:rPr>
    </w:lvl>
    <w:lvl w:ilvl="7">
      <w:start w:val="0"/>
      <w:numFmt w:val="bullet"/>
      <w:lvlText w:val="•"/>
      <w:lvlJc w:val="left"/>
      <w:pPr>
        <w:ind w:left="7362" w:hanging="265"/>
      </w:pPr>
      <w:rPr>
        <w:rFonts w:hint="default"/>
        <w:lang w:val="es-ES" w:eastAsia="en-US" w:bidi="ar-SA"/>
      </w:rPr>
    </w:lvl>
    <w:lvl w:ilvl="8">
      <w:start w:val="0"/>
      <w:numFmt w:val="bullet"/>
      <w:lvlText w:val="•"/>
      <w:lvlJc w:val="left"/>
      <w:pPr>
        <w:ind w:left="8391" w:hanging="265"/>
      </w:pPr>
      <w:rPr>
        <w:rFonts w:hint="default"/>
        <w:lang w:val="es-ES" w:eastAsia="en-US" w:bidi="ar-SA"/>
      </w:rPr>
    </w:lvl>
  </w:abstractNum>
  <w:abstractNum w:abstractNumId="8">
    <w:multiLevelType w:val="hybridMultilevel"/>
    <w:lvl w:ilvl="0">
      <w:start w:val="1"/>
      <w:numFmt w:val="upperRoman"/>
      <w:lvlText w:val="%1."/>
      <w:lvlJc w:val="left"/>
      <w:pPr>
        <w:ind w:left="16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0"/>
      </w:pPr>
      <w:rPr>
        <w:rFonts w:hint="default"/>
        <w:lang w:val="es-ES" w:eastAsia="en-US" w:bidi="ar-SA"/>
      </w:rPr>
    </w:lvl>
    <w:lvl w:ilvl="2">
      <w:start w:val="0"/>
      <w:numFmt w:val="bullet"/>
      <w:lvlText w:val="•"/>
      <w:lvlJc w:val="left"/>
      <w:pPr>
        <w:ind w:left="2217" w:hanging="270"/>
      </w:pPr>
      <w:rPr>
        <w:rFonts w:hint="default"/>
        <w:lang w:val="es-ES" w:eastAsia="en-US" w:bidi="ar-SA"/>
      </w:rPr>
    </w:lvl>
    <w:lvl w:ilvl="3">
      <w:start w:val="0"/>
      <w:numFmt w:val="bullet"/>
      <w:lvlText w:val="•"/>
      <w:lvlJc w:val="left"/>
      <w:pPr>
        <w:ind w:left="3246" w:hanging="270"/>
      </w:pPr>
      <w:rPr>
        <w:rFonts w:hint="default"/>
        <w:lang w:val="es-ES" w:eastAsia="en-US" w:bidi="ar-SA"/>
      </w:rPr>
    </w:lvl>
    <w:lvl w:ilvl="4">
      <w:start w:val="0"/>
      <w:numFmt w:val="bullet"/>
      <w:lvlText w:val="•"/>
      <w:lvlJc w:val="left"/>
      <w:pPr>
        <w:ind w:left="4275" w:hanging="270"/>
      </w:pPr>
      <w:rPr>
        <w:rFonts w:hint="default"/>
        <w:lang w:val="es-ES" w:eastAsia="en-US" w:bidi="ar-SA"/>
      </w:rPr>
    </w:lvl>
    <w:lvl w:ilvl="5">
      <w:start w:val="0"/>
      <w:numFmt w:val="bullet"/>
      <w:lvlText w:val="•"/>
      <w:lvlJc w:val="left"/>
      <w:pPr>
        <w:ind w:left="5304" w:hanging="270"/>
      </w:pPr>
      <w:rPr>
        <w:rFonts w:hint="default"/>
        <w:lang w:val="es-ES" w:eastAsia="en-US" w:bidi="ar-SA"/>
      </w:rPr>
    </w:lvl>
    <w:lvl w:ilvl="6">
      <w:start w:val="0"/>
      <w:numFmt w:val="bullet"/>
      <w:lvlText w:val="•"/>
      <w:lvlJc w:val="left"/>
      <w:pPr>
        <w:ind w:left="6333" w:hanging="270"/>
      </w:pPr>
      <w:rPr>
        <w:rFonts w:hint="default"/>
        <w:lang w:val="es-ES" w:eastAsia="en-US" w:bidi="ar-SA"/>
      </w:rPr>
    </w:lvl>
    <w:lvl w:ilvl="7">
      <w:start w:val="0"/>
      <w:numFmt w:val="bullet"/>
      <w:lvlText w:val="•"/>
      <w:lvlJc w:val="left"/>
      <w:pPr>
        <w:ind w:left="7362" w:hanging="270"/>
      </w:pPr>
      <w:rPr>
        <w:rFonts w:hint="default"/>
        <w:lang w:val="es-ES" w:eastAsia="en-US" w:bidi="ar-SA"/>
      </w:rPr>
    </w:lvl>
    <w:lvl w:ilvl="8">
      <w:start w:val="0"/>
      <w:numFmt w:val="bullet"/>
      <w:lvlText w:val="•"/>
      <w:lvlJc w:val="left"/>
      <w:pPr>
        <w:ind w:left="8391" w:hanging="270"/>
      </w:pPr>
      <w:rPr>
        <w:rFonts w:hint="default"/>
        <w:lang w:val="es-ES" w:eastAsia="en-US" w:bidi="ar-SA"/>
      </w:rPr>
    </w:lvl>
  </w:abstractNum>
  <w:abstractNum w:abstractNumId="7">
    <w:multiLevelType w:val="hybridMultilevel"/>
    <w:lvl w:ilvl="0">
      <w:start w:val="1"/>
      <w:numFmt w:val="upperRoman"/>
      <w:lvlText w:val="%1."/>
      <w:lvlJc w:val="left"/>
      <w:pPr>
        <w:ind w:left="160"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2"/>
      </w:pPr>
      <w:rPr>
        <w:rFonts w:hint="default"/>
        <w:lang w:val="es-ES" w:eastAsia="en-US" w:bidi="ar-SA"/>
      </w:rPr>
    </w:lvl>
    <w:lvl w:ilvl="2">
      <w:start w:val="0"/>
      <w:numFmt w:val="bullet"/>
      <w:lvlText w:val="•"/>
      <w:lvlJc w:val="left"/>
      <w:pPr>
        <w:ind w:left="2217" w:hanging="272"/>
      </w:pPr>
      <w:rPr>
        <w:rFonts w:hint="default"/>
        <w:lang w:val="es-ES" w:eastAsia="en-US" w:bidi="ar-SA"/>
      </w:rPr>
    </w:lvl>
    <w:lvl w:ilvl="3">
      <w:start w:val="0"/>
      <w:numFmt w:val="bullet"/>
      <w:lvlText w:val="•"/>
      <w:lvlJc w:val="left"/>
      <w:pPr>
        <w:ind w:left="3246" w:hanging="272"/>
      </w:pPr>
      <w:rPr>
        <w:rFonts w:hint="default"/>
        <w:lang w:val="es-ES" w:eastAsia="en-US" w:bidi="ar-SA"/>
      </w:rPr>
    </w:lvl>
    <w:lvl w:ilvl="4">
      <w:start w:val="0"/>
      <w:numFmt w:val="bullet"/>
      <w:lvlText w:val="•"/>
      <w:lvlJc w:val="left"/>
      <w:pPr>
        <w:ind w:left="4275" w:hanging="272"/>
      </w:pPr>
      <w:rPr>
        <w:rFonts w:hint="default"/>
        <w:lang w:val="es-ES" w:eastAsia="en-US" w:bidi="ar-SA"/>
      </w:rPr>
    </w:lvl>
    <w:lvl w:ilvl="5">
      <w:start w:val="0"/>
      <w:numFmt w:val="bullet"/>
      <w:lvlText w:val="•"/>
      <w:lvlJc w:val="left"/>
      <w:pPr>
        <w:ind w:left="5304" w:hanging="272"/>
      </w:pPr>
      <w:rPr>
        <w:rFonts w:hint="default"/>
        <w:lang w:val="es-ES" w:eastAsia="en-US" w:bidi="ar-SA"/>
      </w:rPr>
    </w:lvl>
    <w:lvl w:ilvl="6">
      <w:start w:val="0"/>
      <w:numFmt w:val="bullet"/>
      <w:lvlText w:val="•"/>
      <w:lvlJc w:val="left"/>
      <w:pPr>
        <w:ind w:left="6333" w:hanging="272"/>
      </w:pPr>
      <w:rPr>
        <w:rFonts w:hint="default"/>
        <w:lang w:val="es-ES" w:eastAsia="en-US" w:bidi="ar-SA"/>
      </w:rPr>
    </w:lvl>
    <w:lvl w:ilvl="7">
      <w:start w:val="0"/>
      <w:numFmt w:val="bullet"/>
      <w:lvlText w:val="•"/>
      <w:lvlJc w:val="left"/>
      <w:pPr>
        <w:ind w:left="7362" w:hanging="272"/>
      </w:pPr>
      <w:rPr>
        <w:rFonts w:hint="default"/>
        <w:lang w:val="es-ES" w:eastAsia="en-US" w:bidi="ar-SA"/>
      </w:rPr>
    </w:lvl>
    <w:lvl w:ilvl="8">
      <w:start w:val="0"/>
      <w:numFmt w:val="bullet"/>
      <w:lvlText w:val="•"/>
      <w:lvlJc w:val="left"/>
      <w:pPr>
        <w:ind w:left="8391" w:hanging="272"/>
      </w:pPr>
      <w:rPr>
        <w:rFonts w:hint="default"/>
        <w:lang w:val="es-ES" w:eastAsia="en-US" w:bidi="ar-SA"/>
      </w:rPr>
    </w:lvl>
  </w:abstractNum>
  <w:abstractNum w:abstractNumId="6">
    <w:multiLevelType w:val="hybridMultilevel"/>
    <w:lvl w:ilvl="0">
      <w:start w:val="1"/>
      <w:numFmt w:val="upperRoman"/>
      <w:lvlText w:val="%1."/>
      <w:lvlJc w:val="left"/>
      <w:pPr>
        <w:ind w:left="16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0"/>
      </w:pPr>
      <w:rPr>
        <w:rFonts w:hint="default"/>
        <w:lang w:val="es-ES" w:eastAsia="en-US" w:bidi="ar-SA"/>
      </w:rPr>
    </w:lvl>
    <w:lvl w:ilvl="2">
      <w:start w:val="0"/>
      <w:numFmt w:val="bullet"/>
      <w:lvlText w:val="•"/>
      <w:lvlJc w:val="left"/>
      <w:pPr>
        <w:ind w:left="2217" w:hanging="270"/>
      </w:pPr>
      <w:rPr>
        <w:rFonts w:hint="default"/>
        <w:lang w:val="es-ES" w:eastAsia="en-US" w:bidi="ar-SA"/>
      </w:rPr>
    </w:lvl>
    <w:lvl w:ilvl="3">
      <w:start w:val="0"/>
      <w:numFmt w:val="bullet"/>
      <w:lvlText w:val="•"/>
      <w:lvlJc w:val="left"/>
      <w:pPr>
        <w:ind w:left="3246" w:hanging="270"/>
      </w:pPr>
      <w:rPr>
        <w:rFonts w:hint="default"/>
        <w:lang w:val="es-ES" w:eastAsia="en-US" w:bidi="ar-SA"/>
      </w:rPr>
    </w:lvl>
    <w:lvl w:ilvl="4">
      <w:start w:val="0"/>
      <w:numFmt w:val="bullet"/>
      <w:lvlText w:val="•"/>
      <w:lvlJc w:val="left"/>
      <w:pPr>
        <w:ind w:left="4275" w:hanging="270"/>
      </w:pPr>
      <w:rPr>
        <w:rFonts w:hint="default"/>
        <w:lang w:val="es-ES" w:eastAsia="en-US" w:bidi="ar-SA"/>
      </w:rPr>
    </w:lvl>
    <w:lvl w:ilvl="5">
      <w:start w:val="0"/>
      <w:numFmt w:val="bullet"/>
      <w:lvlText w:val="•"/>
      <w:lvlJc w:val="left"/>
      <w:pPr>
        <w:ind w:left="5304" w:hanging="270"/>
      </w:pPr>
      <w:rPr>
        <w:rFonts w:hint="default"/>
        <w:lang w:val="es-ES" w:eastAsia="en-US" w:bidi="ar-SA"/>
      </w:rPr>
    </w:lvl>
    <w:lvl w:ilvl="6">
      <w:start w:val="0"/>
      <w:numFmt w:val="bullet"/>
      <w:lvlText w:val="•"/>
      <w:lvlJc w:val="left"/>
      <w:pPr>
        <w:ind w:left="6333" w:hanging="270"/>
      </w:pPr>
      <w:rPr>
        <w:rFonts w:hint="default"/>
        <w:lang w:val="es-ES" w:eastAsia="en-US" w:bidi="ar-SA"/>
      </w:rPr>
    </w:lvl>
    <w:lvl w:ilvl="7">
      <w:start w:val="0"/>
      <w:numFmt w:val="bullet"/>
      <w:lvlText w:val="•"/>
      <w:lvlJc w:val="left"/>
      <w:pPr>
        <w:ind w:left="7362" w:hanging="270"/>
      </w:pPr>
      <w:rPr>
        <w:rFonts w:hint="default"/>
        <w:lang w:val="es-ES" w:eastAsia="en-US" w:bidi="ar-SA"/>
      </w:rPr>
    </w:lvl>
    <w:lvl w:ilvl="8">
      <w:start w:val="0"/>
      <w:numFmt w:val="bullet"/>
      <w:lvlText w:val="•"/>
      <w:lvlJc w:val="left"/>
      <w:pPr>
        <w:ind w:left="8391" w:hanging="270"/>
      </w:pPr>
      <w:rPr>
        <w:rFonts w:hint="default"/>
        <w:lang w:val="es-ES" w:eastAsia="en-US" w:bidi="ar-SA"/>
      </w:rPr>
    </w:lvl>
  </w:abstractNum>
  <w:abstractNum w:abstractNumId="5">
    <w:multiLevelType w:val="hybridMultilevel"/>
    <w:lvl w:ilvl="0">
      <w:start w:val="1"/>
      <w:numFmt w:val="upperRoman"/>
      <w:lvlText w:val="%1."/>
      <w:lvlJc w:val="left"/>
      <w:pPr>
        <w:ind w:left="160" w:hanging="289"/>
        <w:jc w:val="left"/>
      </w:pPr>
      <w:rPr>
        <w:rFonts w:hint="default" w:ascii="TeX Gyre Bonum" w:hAnsi="TeX Gyre Bonum" w:eastAsia="TeX Gyre Bonum" w:cs="TeX Gyre Bonum"/>
        <w:b/>
        <w:bCs/>
        <w:spacing w:val="-25"/>
        <w:w w:val="97"/>
        <w:sz w:val="20"/>
        <w:szCs w:val="20"/>
        <w:lang w:val="es-ES" w:eastAsia="en-US" w:bidi="ar-SA"/>
      </w:rPr>
    </w:lvl>
    <w:lvl w:ilvl="1">
      <w:start w:val="0"/>
      <w:numFmt w:val="bullet"/>
      <w:lvlText w:val="•"/>
      <w:lvlJc w:val="left"/>
      <w:pPr>
        <w:ind w:left="1188" w:hanging="289"/>
      </w:pPr>
      <w:rPr>
        <w:rFonts w:hint="default"/>
        <w:lang w:val="es-ES" w:eastAsia="en-US" w:bidi="ar-SA"/>
      </w:rPr>
    </w:lvl>
    <w:lvl w:ilvl="2">
      <w:start w:val="0"/>
      <w:numFmt w:val="bullet"/>
      <w:lvlText w:val="•"/>
      <w:lvlJc w:val="left"/>
      <w:pPr>
        <w:ind w:left="2217" w:hanging="289"/>
      </w:pPr>
      <w:rPr>
        <w:rFonts w:hint="default"/>
        <w:lang w:val="es-ES" w:eastAsia="en-US" w:bidi="ar-SA"/>
      </w:rPr>
    </w:lvl>
    <w:lvl w:ilvl="3">
      <w:start w:val="0"/>
      <w:numFmt w:val="bullet"/>
      <w:lvlText w:val="•"/>
      <w:lvlJc w:val="left"/>
      <w:pPr>
        <w:ind w:left="3246" w:hanging="289"/>
      </w:pPr>
      <w:rPr>
        <w:rFonts w:hint="default"/>
        <w:lang w:val="es-ES" w:eastAsia="en-US" w:bidi="ar-SA"/>
      </w:rPr>
    </w:lvl>
    <w:lvl w:ilvl="4">
      <w:start w:val="0"/>
      <w:numFmt w:val="bullet"/>
      <w:lvlText w:val="•"/>
      <w:lvlJc w:val="left"/>
      <w:pPr>
        <w:ind w:left="4275" w:hanging="289"/>
      </w:pPr>
      <w:rPr>
        <w:rFonts w:hint="default"/>
        <w:lang w:val="es-ES" w:eastAsia="en-US" w:bidi="ar-SA"/>
      </w:rPr>
    </w:lvl>
    <w:lvl w:ilvl="5">
      <w:start w:val="0"/>
      <w:numFmt w:val="bullet"/>
      <w:lvlText w:val="•"/>
      <w:lvlJc w:val="left"/>
      <w:pPr>
        <w:ind w:left="5304" w:hanging="289"/>
      </w:pPr>
      <w:rPr>
        <w:rFonts w:hint="default"/>
        <w:lang w:val="es-ES" w:eastAsia="en-US" w:bidi="ar-SA"/>
      </w:rPr>
    </w:lvl>
    <w:lvl w:ilvl="6">
      <w:start w:val="0"/>
      <w:numFmt w:val="bullet"/>
      <w:lvlText w:val="•"/>
      <w:lvlJc w:val="left"/>
      <w:pPr>
        <w:ind w:left="6333" w:hanging="289"/>
      </w:pPr>
      <w:rPr>
        <w:rFonts w:hint="default"/>
        <w:lang w:val="es-ES" w:eastAsia="en-US" w:bidi="ar-SA"/>
      </w:rPr>
    </w:lvl>
    <w:lvl w:ilvl="7">
      <w:start w:val="0"/>
      <w:numFmt w:val="bullet"/>
      <w:lvlText w:val="•"/>
      <w:lvlJc w:val="left"/>
      <w:pPr>
        <w:ind w:left="7362" w:hanging="289"/>
      </w:pPr>
      <w:rPr>
        <w:rFonts w:hint="default"/>
        <w:lang w:val="es-ES" w:eastAsia="en-US" w:bidi="ar-SA"/>
      </w:rPr>
    </w:lvl>
    <w:lvl w:ilvl="8">
      <w:start w:val="0"/>
      <w:numFmt w:val="bullet"/>
      <w:lvlText w:val="•"/>
      <w:lvlJc w:val="left"/>
      <w:pPr>
        <w:ind w:left="8391" w:hanging="289"/>
      </w:pPr>
      <w:rPr>
        <w:rFonts w:hint="default"/>
        <w:lang w:val="es-ES" w:eastAsia="en-US" w:bidi="ar-SA"/>
      </w:rPr>
    </w:lvl>
  </w:abstractNum>
  <w:abstractNum w:abstractNumId="4">
    <w:multiLevelType w:val="hybridMultilevel"/>
    <w:lvl w:ilvl="0">
      <w:start w:val="1"/>
      <w:numFmt w:val="upperRoman"/>
      <w:lvlText w:val="%1."/>
      <w:lvlJc w:val="left"/>
      <w:pPr>
        <w:ind w:left="160"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88" w:hanging="277"/>
      </w:pPr>
      <w:rPr>
        <w:rFonts w:hint="default"/>
        <w:lang w:val="es-ES" w:eastAsia="en-US" w:bidi="ar-SA"/>
      </w:rPr>
    </w:lvl>
    <w:lvl w:ilvl="2">
      <w:start w:val="0"/>
      <w:numFmt w:val="bullet"/>
      <w:lvlText w:val="•"/>
      <w:lvlJc w:val="left"/>
      <w:pPr>
        <w:ind w:left="2217" w:hanging="277"/>
      </w:pPr>
      <w:rPr>
        <w:rFonts w:hint="default"/>
        <w:lang w:val="es-ES" w:eastAsia="en-US" w:bidi="ar-SA"/>
      </w:rPr>
    </w:lvl>
    <w:lvl w:ilvl="3">
      <w:start w:val="0"/>
      <w:numFmt w:val="bullet"/>
      <w:lvlText w:val="•"/>
      <w:lvlJc w:val="left"/>
      <w:pPr>
        <w:ind w:left="3246" w:hanging="277"/>
      </w:pPr>
      <w:rPr>
        <w:rFonts w:hint="default"/>
        <w:lang w:val="es-ES" w:eastAsia="en-US" w:bidi="ar-SA"/>
      </w:rPr>
    </w:lvl>
    <w:lvl w:ilvl="4">
      <w:start w:val="0"/>
      <w:numFmt w:val="bullet"/>
      <w:lvlText w:val="•"/>
      <w:lvlJc w:val="left"/>
      <w:pPr>
        <w:ind w:left="4275" w:hanging="277"/>
      </w:pPr>
      <w:rPr>
        <w:rFonts w:hint="default"/>
        <w:lang w:val="es-ES" w:eastAsia="en-US" w:bidi="ar-SA"/>
      </w:rPr>
    </w:lvl>
    <w:lvl w:ilvl="5">
      <w:start w:val="0"/>
      <w:numFmt w:val="bullet"/>
      <w:lvlText w:val="•"/>
      <w:lvlJc w:val="left"/>
      <w:pPr>
        <w:ind w:left="5304" w:hanging="277"/>
      </w:pPr>
      <w:rPr>
        <w:rFonts w:hint="default"/>
        <w:lang w:val="es-ES" w:eastAsia="en-US" w:bidi="ar-SA"/>
      </w:rPr>
    </w:lvl>
    <w:lvl w:ilvl="6">
      <w:start w:val="0"/>
      <w:numFmt w:val="bullet"/>
      <w:lvlText w:val="•"/>
      <w:lvlJc w:val="left"/>
      <w:pPr>
        <w:ind w:left="6333" w:hanging="277"/>
      </w:pPr>
      <w:rPr>
        <w:rFonts w:hint="default"/>
        <w:lang w:val="es-ES" w:eastAsia="en-US" w:bidi="ar-SA"/>
      </w:rPr>
    </w:lvl>
    <w:lvl w:ilvl="7">
      <w:start w:val="0"/>
      <w:numFmt w:val="bullet"/>
      <w:lvlText w:val="•"/>
      <w:lvlJc w:val="left"/>
      <w:pPr>
        <w:ind w:left="7362" w:hanging="277"/>
      </w:pPr>
      <w:rPr>
        <w:rFonts w:hint="default"/>
        <w:lang w:val="es-ES" w:eastAsia="en-US" w:bidi="ar-SA"/>
      </w:rPr>
    </w:lvl>
    <w:lvl w:ilvl="8">
      <w:start w:val="0"/>
      <w:numFmt w:val="bullet"/>
      <w:lvlText w:val="•"/>
      <w:lvlJc w:val="left"/>
      <w:pPr>
        <w:ind w:left="8391" w:hanging="277"/>
      </w:pPr>
      <w:rPr>
        <w:rFonts w:hint="default"/>
        <w:lang w:val="es-ES" w:eastAsia="en-US" w:bidi="ar-SA"/>
      </w:rPr>
    </w:lvl>
  </w:abstractNum>
  <w:abstractNum w:abstractNumId="3">
    <w:multiLevelType w:val="hybridMultilevel"/>
    <w:lvl w:ilvl="0">
      <w:start w:val="1"/>
      <w:numFmt w:val="upperRoman"/>
      <w:lvlText w:val="%1."/>
      <w:lvlJc w:val="left"/>
      <w:pPr>
        <w:ind w:left="160" w:hanging="363"/>
        <w:jc w:val="left"/>
      </w:pPr>
      <w:rPr>
        <w:rFonts w:hint="default" w:ascii="TeX Gyre Bonum" w:hAnsi="TeX Gyre Bonum" w:eastAsia="TeX Gyre Bonum" w:cs="TeX Gyre Bonum"/>
        <w:b/>
        <w:bCs/>
        <w:spacing w:val="-2"/>
        <w:w w:val="97"/>
        <w:sz w:val="20"/>
        <w:szCs w:val="20"/>
        <w:lang w:val="es-ES" w:eastAsia="en-US" w:bidi="ar-SA"/>
      </w:rPr>
    </w:lvl>
    <w:lvl w:ilvl="1">
      <w:start w:val="1"/>
      <w:numFmt w:val="lowerLetter"/>
      <w:lvlText w:val="%2)"/>
      <w:lvlJc w:val="left"/>
      <w:pPr>
        <w:ind w:left="1578" w:hanging="286"/>
        <w:jc w:val="left"/>
      </w:pPr>
      <w:rPr>
        <w:rFonts w:hint="default" w:ascii="TeX Gyre Bonum" w:hAnsi="TeX Gyre Bonum" w:eastAsia="TeX Gyre Bonum" w:cs="TeX Gyre Bonum"/>
        <w:b/>
        <w:bCs/>
        <w:spacing w:val="-3"/>
        <w:w w:val="97"/>
        <w:sz w:val="20"/>
        <w:szCs w:val="20"/>
        <w:lang w:val="es-ES" w:eastAsia="en-US" w:bidi="ar-SA"/>
      </w:rPr>
    </w:lvl>
    <w:lvl w:ilvl="2">
      <w:start w:val="0"/>
      <w:numFmt w:val="bullet"/>
      <w:lvlText w:val="•"/>
      <w:lvlJc w:val="left"/>
      <w:pPr>
        <w:ind w:left="2565" w:hanging="286"/>
      </w:pPr>
      <w:rPr>
        <w:rFonts w:hint="default"/>
        <w:lang w:val="es-ES" w:eastAsia="en-US" w:bidi="ar-SA"/>
      </w:rPr>
    </w:lvl>
    <w:lvl w:ilvl="3">
      <w:start w:val="0"/>
      <w:numFmt w:val="bullet"/>
      <w:lvlText w:val="•"/>
      <w:lvlJc w:val="left"/>
      <w:pPr>
        <w:ind w:left="3551" w:hanging="286"/>
      </w:pPr>
      <w:rPr>
        <w:rFonts w:hint="default"/>
        <w:lang w:val="es-ES" w:eastAsia="en-US" w:bidi="ar-SA"/>
      </w:rPr>
    </w:lvl>
    <w:lvl w:ilvl="4">
      <w:start w:val="0"/>
      <w:numFmt w:val="bullet"/>
      <w:lvlText w:val="•"/>
      <w:lvlJc w:val="left"/>
      <w:pPr>
        <w:ind w:left="4536" w:hanging="286"/>
      </w:pPr>
      <w:rPr>
        <w:rFonts w:hint="default"/>
        <w:lang w:val="es-ES" w:eastAsia="en-US" w:bidi="ar-SA"/>
      </w:rPr>
    </w:lvl>
    <w:lvl w:ilvl="5">
      <w:start w:val="0"/>
      <w:numFmt w:val="bullet"/>
      <w:lvlText w:val="•"/>
      <w:lvlJc w:val="left"/>
      <w:pPr>
        <w:ind w:left="5522" w:hanging="286"/>
      </w:pPr>
      <w:rPr>
        <w:rFonts w:hint="default"/>
        <w:lang w:val="es-ES" w:eastAsia="en-US" w:bidi="ar-SA"/>
      </w:rPr>
    </w:lvl>
    <w:lvl w:ilvl="6">
      <w:start w:val="0"/>
      <w:numFmt w:val="bullet"/>
      <w:lvlText w:val="•"/>
      <w:lvlJc w:val="left"/>
      <w:pPr>
        <w:ind w:left="6507" w:hanging="286"/>
      </w:pPr>
      <w:rPr>
        <w:rFonts w:hint="default"/>
        <w:lang w:val="es-ES" w:eastAsia="en-US" w:bidi="ar-SA"/>
      </w:rPr>
    </w:lvl>
    <w:lvl w:ilvl="7">
      <w:start w:val="0"/>
      <w:numFmt w:val="bullet"/>
      <w:lvlText w:val="•"/>
      <w:lvlJc w:val="left"/>
      <w:pPr>
        <w:ind w:left="7493" w:hanging="286"/>
      </w:pPr>
      <w:rPr>
        <w:rFonts w:hint="default"/>
        <w:lang w:val="es-ES" w:eastAsia="en-US" w:bidi="ar-SA"/>
      </w:rPr>
    </w:lvl>
    <w:lvl w:ilvl="8">
      <w:start w:val="0"/>
      <w:numFmt w:val="bullet"/>
      <w:lvlText w:val="•"/>
      <w:lvlJc w:val="left"/>
      <w:pPr>
        <w:ind w:left="8478" w:hanging="286"/>
      </w:pPr>
      <w:rPr>
        <w:rFonts w:hint="default"/>
        <w:lang w:val="es-ES" w:eastAsia="en-US" w:bidi="ar-SA"/>
      </w:rPr>
    </w:lvl>
  </w:abstractNum>
  <w:abstractNum w:abstractNumId="2">
    <w:multiLevelType w:val="hybridMultilevel"/>
    <w:lvl w:ilvl="0">
      <w:start w:val="1"/>
      <w:numFmt w:val="upperRoman"/>
      <w:lvlText w:val="%1."/>
      <w:lvlJc w:val="left"/>
      <w:pPr>
        <w:ind w:left="160" w:hanging="327"/>
        <w:jc w:val="left"/>
      </w:pPr>
      <w:rPr>
        <w:rFonts w:hint="default" w:ascii="TeX Gyre Bonum" w:hAnsi="TeX Gyre Bonum" w:eastAsia="TeX Gyre Bonum" w:cs="TeX Gyre Bonum"/>
        <w:b/>
        <w:bCs/>
        <w:spacing w:val="-2"/>
        <w:w w:val="97"/>
        <w:sz w:val="20"/>
        <w:szCs w:val="20"/>
        <w:lang w:val="es-ES" w:eastAsia="en-US" w:bidi="ar-SA"/>
      </w:rPr>
    </w:lvl>
    <w:lvl w:ilvl="1">
      <w:start w:val="0"/>
      <w:numFmt w:val="bullet"/>
      <w:lvlText w:val="•"/>
      <w:lvlJc w:val="left"/>
      <w:pPr>
        <w:ind w:left="1188" w:hanging="327"/>
      </w:pPr>
      <w:rPr>
        <w:rFonts w:hint="default"/>
        <w:lang w:val="es-ES" w:eastAsia="en-US" w:bidi="ar-SA"/>
      </w:rPr>
    </w:lvl>
    <w:lvl w:ilvl="2">
      <w:start w:val="0"/>
      <w:numFmt w:val="bullet"/>
      <w:lvlText w:val="•"/>
      <w:lvlJc w:val="left"/>
      <w:pPr>
        <w:ind w:left="2217" w:hanging="327"/>
      </w:pPr>
      <w:rPr>
        <w:rFonts w:hint="default"/>
        <w:lang w:val="es-ES" w:eastAsia="en-US" w:bidi="ar-SA"/>
      </w:rPr>
    </w:lvl>
    <w:lvl w:ilvl="3">
      <w:start w:val="0"/>
      <w:numFmt w:val="bullet"/>
      <w:lvlText w:val="•"/>
      <w:lvlJc w:val="left"/>
      <w:pPr>
        <w:ind w:left="3246" w:hanging="327"/>
      </w:pPr>
      <w:rPr>
        <w:rFonts w:hint="default"/>
        <w:lang w:val="es-ES" w:eastAsia="en-US" w:bidi="ar-SA"/>
      </w:rPr>
    </w:lvl>
    <w:lvl w:ilvl="4">
      <w:start w:val="0"/>
      <w:numFmt w:val="bullet"/>
      <w:lvlText w:val="•"/>
      <w:lvlJc w:val="left"/>
      <w:pPr>
        <w:ind w:left="4275" w:hanging="327"/>
      </w:pPr>
      <w:rPr>
        <w:rFonts w:hint="default"/>
        <w:lang w:val="es-ES" w:eastAsia="en-US" w:bidi="ar-SA"/>
      </w:rPr>
    </w:lvl>
    <w:lvl w:ilvl="5">
      <w:start w:val="0"/>
      <w:numFmt w:val="bullet"/>
      <w:lvlText w:val="•"/>
      <w:lvlJc w:val="left"/>
      <w:pPr>
        <w:ind w:left="5304" w:hanging="327"/>
      </w:pPr>
      <w:rPr>
        <w:rFonts w:hint="default"/>
        <w:lang w:val="es-ES" w:eastAsia="en-US" w:bidi="ar-SA"/>
      </w:rPr>
    </w:lvl>
    <w:lvl w:ilvl="6">
      <w:start w:val="0"/>
      <w:numFmt w:val="bullet"/>
      <w:lvlText w:val="•"/>
      <w:lvlJc w:val="left"/>
      <w:pPr>
        <w:ind w:left="6333" w:hanging="327"/>
      </w:pPr>
      <w:rPr>
        <w:rFonts w:hint="default"/>
        <w:lang w:val="es-ES" w:eastAsia="en-US" w:bidi="ar-SA"/>
      </w:rPr>
    </w:lvl>
    <w:lvl w:ilvl="7">
      <w:start w:val="0"/>
      <w:numFmt w:val="bullet"/>
      <w:lvlText w:val="•"/>
      <w:lvlJc w:val="left"/>
      <w:pPr>
        <w:ind w:left="7362" w:hanging="327"/>
      </w:pPr>
      <w:rPr>
        <w:rFonts w:hint="default"/>
        <w:lang w:val="es-ES" w:eastAsia="en-US" w:bidi="ar-SA"/>
      </w:rPr>
    </w:lvl>
    <w:lvl w:ilvl="8">
      <w:start w:val="0"/>
      <w:numFmt w:val="bullet"/>
      <w:lvlText w:val="•"/>
      <w:lvlJc w:val="left"/>
      <w:pPr>
        <w:ind w:left="8391" w:hanging="327"/>
      </w:pPr>
      <w:rPr>
        <w:rFonts w:hint="default"/>
        <w:lang w:val="es-ES" w:eastAsia="en-US" w:bidi="ar-SA"/>
      </w:rPr>
    </w:lvl>
  </w:abstractNum>
  <w:abstractNum w:abstractNumId="1">
    <w:multiLevelType w:val="hybridMultilevel"/>
    <w:lvl w:ilvl="0">
      <w:start w:val="0"/>
      <w:numFmt w:val="bullet"/>
      <w:lvlText w:val=""/>
      <w:lvlJc w:val="left"/>
      <w:pPr>
        <w:ind w:left="868" w:hanging="425"/>
      </w:pPr>
      <w:rPr>
        <w:rFonts w:hint="default" w:ascii="Symbol" w:hAnsi="Symbol" w:eastAsia="Symbol" w:cs="Symbol"/>
        <w:w w:val="99"/>
        <w:sz w:val="20"/>
        <w:szCs w:val="20"/>
        <w:lang w:val="es-ES" w:eastAsia="en-US" w:bidi="ar-SA"/>
      </w:rPr>
    </w:lvl>
    <w:lvl w:ilvl="1">
      <w:start w:val="0"/>
      <w:numFmt w:val="bullet"/>
      <w:lvlText w:val="•"/>
      <w:lvlJc w:val="left"/>
      <w:pPr>
        <w:ind w:left="1818" w:hanging="425"/>
      </w:pPr>
      <w:rPr>
        <w:rFonts w:hint="default"/>
        <w:lang w:val="es-ES" w:eastAsia="en-US" w:bidi="ar-SA"/>
      </w:rPr>
    </w:lvl>
    <w:lvl w:ilvl="2">
      <w:start w:val="0"/>
      <w:numFmt w:val="bullet"/>
      <w:lvlText w:val="•"/>
      <w:lvlJc w:val="left"/>
      <w:pPr>
        <w:ind w:left="2777" w:hanging="425"/>
      </w:pPr>
      <w:rPr>
        <w:rFonts w:hint="default"/>
        <w:lang w:val="es-ES" w:eastAsia="en-US" w:bidi="ar-SA"/>
      </w:rPr>
    </w:lvl>
    <w:lvl w:ilvl="3">
      <w:start w:val="0"/>
      <w:numFmt w:val="bullet"/>
      <w:lvlText w:val="•"/>
      <w:lvlJc w:val="left"/>
      <w:pPr>
        <w:ind w:left="3736" w:hanging="425"/>
      </w:pPr>
      <w:rPr>
        <w:rFonts w:hint="default"/>
        <w:lang w:val="es-ES" w:eastAsia="en-US" w:bidi="ar-SA"/>
      </w:rPr>
    </w:lvl>
    <w:lvl w:ilvl="4">
      <w:start w:val="0"/>
      <w:numFmt w:val="bullet"/>
      <w:lvlText w:val="•"/>
      <w:lvlJc w:val="left"/>
      <w:pPr>
        <w:ind w:left="4695" w:hanging="425"/>
      </w:pPr>
      <w:rPr>
        <w:rFonts w:hint="default"/>
        <w:lang w:val="es-ES" w:eastAsia="en-US" w:bidi="ar-SA"/>
      </w:rPr>
    </w:lvl>
    <w:lvl w:ilvl="5">
      <w:start w:val="0"/>
      <w:numFmt w:val="bullet"/>
      <w:lvlText w:val="•"/>
      <w:lvlJc w:val="left"/>
      <w:pPr>
        <w:ind w:left="5654" w:hanging="425"/>
      </w:pPr>
      <w:rPr>
        <w:rFonts w:hint="default"/>
        <w:lang w:val="es-ES" w:eastAsia="en-US" w:bidi="ar-SA"/>
      </w:rPr>
    </w:lvl>
    <w:lvl w:ilvl="6">
      <w:start w:val="0"/>
      <w:numFmt w:val="bullet"/>
      <w:lvlText w:val="•"/>
      <w:lvlJc w:val="left"/>
      <w:pPr>
        <w:ind w:left="6613" w:hanging="425"/>
      </w:pPr>
      <w:rPr>
        <w:rFonts w:hint="default"/>
        <w:lang w:val="es-ES" w:eastAsia="en-US" w:bidi="ar-SA"/>
      </w:rPr>
    </w:lvl>
    <w:lvl w:ilvl="7">
      <w:start w:val="0"/>
      <w:numFmt w:val="bullet"/>
      <w:lvlText w:val="•"/>
      <w:lvlJc w:val="left"/>
      <w:pPr>
        <w:ind w:left="7572" w:hanging="425"/>
      </w:pPr>
      <w:rPr>
        <w:rFonts w:hint="default"/>
        <w:lang w:val="es-ES" w:eastAsia="en-US" w:bidi="ar-SA"/>
      </w:rPr>
    </w:lvl>
    <w:lvl w:ilvl="8">
      <w:start w:val="0"/>
      <w:numFmt w:val="bullet"/>
      <w:lvlText w:val="•"/>
      <w:lvlJc w:val="left"/>
      <w:pPr>
        <w:ind w:left="8531" w:hanging="425"/>
      </w:pPr>
      <w:rPr>
        <w:rFonts w:hint="default"/>
        <w:lang w:val="es-ES" w:eastAsia="en-US" w:bidi="ar-SA"/>
      </w:rPr>
    </w:lvl>
  </w:abstractNum>
  <w:num w:numId="1">
    <w:abstractNumId w:val="0"/>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60"/>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2032" w:right="2014"/>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60"/>
      <w:jc w:val="both"/>
    </w:pPr>
    <w:rPr>
      <w:rFonts w:ascii="Georgia" w:hAnsi="Georgia" w:eastAsia="Georgia" w:cs="Georgia"/>
      <w:lang w:val="es-ES" w:eastAsia="en-US" w:bidi="ar-SA"/>
    </w:rPr>
  </w:style>
  <w:style w:styleId="TableParagraph" w:type="paragraph">
    <w:name w:val="Table Paragraph"/>
    <w:basedOn w:val="Normal"/>
    <w:uiPriority w:val="1"/>
    <w:qFormat/>
    <w:pPr>
      <w:spacing w:line="250" w:lineRule="exact"/>
    </w:pPr>
    <w:rPr>
      <w:rFonts w:ascii="TeX Gyre Bonum" w:hAnsi="TeX Gyre Bonum" w:eastAsia="TeX Gyre Bonum" w:cs="TeX Gyre Bonum"/>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6/may045.pdf" TargetMode="External"/><Relationship Id="rId8" Type="http://schemas.openxmlformats.org/officeDocument/2006/relationships/hyperlink" Target="http://legislacion.edomex.gob.mx/sites/legislacion.edomex.gob.mx/files/files/pdf/gct/2016/jun024.pdf" TargetMode="External"/><Relationship Id="rId9" Type="http://schemas.openxmlformats.org/officeDocument/2006/relationships/hyperlink" Target="http://legislacion.edomex.gob.mx/sites/legislacion.edomex.gob.mx/files/files/pdf/gct/2016/dic2010.pdf" TargetMode="External"/><Relationship Id="rId10" Type="http://schemas.openxmlformats.org/officeDocument/2006/relationships/hyperlink" Target="https://legislacion.edomex.gob.mx/sites/legislacion.edomex.gob.mx/files/files/pdf/gct/2020/oct231.pdf"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2020-12-08T17:53:19Z</dcterms:created>
  <dcterms:modified xsi:type="dcterms:W3CDTF">2020-12-08T17:53:19Z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2016</vt:lpwstr>
  </property>
  <property fmtid="{D5CDD505-2E9C-101B-9397-08002B2CF9AE}" pid="4" name="LastSaved">
    <vt:filetime>2020-12-08T00:00:00Z</vt:filetime>
  </property>
</Properties>
</file>