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51" w:lineRule="exact"/>
        <w:ind w:right="1558"/>
      </w:pPr>
      <w:r>
        <w:rPr/>
        <w:t>EXPOSICION DE MOTIVOS</w:t>
      </w:r>
    </w:p>
    <w:p>
      <w:pPr>
        <w:pStyle w:val="BodyText"/>
        <w:spacing w:before="6"/>
        <w:ind w:left="0"/>
        <w:jc w:val="left"/>
        <w:rPr>
          <w:rFonts w:ascii="TeX Gyre Bonum"/>
          <w:b/>
          <w:sz w:val="15"/>
        </w:rPr>
      </w:pPr>
    </w:p>
    <w:p>
      <w:pPr>
        <w:pStyle w:val="BodyText"/>
        <w:spacing w:line="247" w:lineRule="auto" w:before="1"/>
        <w:ind w:right="118"/>
      </w:pPr>
      <w:r>
        <w:rPr>
          <w:w w:val="110"/>
        </w:rPr>
        <w:t>La Iniciativa se ubica en el contexto del programa de modernización administrativa en que está empeñado el Ejecutivo del Estado desde el inicio de su mandato y pretende, ante todo, sentar   las bases jurídicas para vincular las operaciones de estas entidades y  patrimonios afectados a  los</w:t>
      </w:r>
      <w:r>
        <w:rPr>
          <w:spacing w:val="9"/>
          <w:w w:val="110"/>
        </w:rPr>
        <w:t> </w:t>
      </w:r>
      <w:r>
        <w:rPr>
          <w:w w:val="110"/>
        </w:rPr>
        <w:t>planes</w:t>
      </w:r>
      <w:r>
        <w:rPr>
          <w:spacing w:val="9"/>
          <w:w w:val="110"/>
        </w:rPr>
        <w:t> </w:t>
      </w:r>
      <w:r>
        <w:rPr>
          <w:w w:val="110"/>
        </w:rPr>
        <w:t>y</w:t>
      </w:r>
      <w:r>
        <w:rPr>
          <w:spacing w:val="11"/>
          <w:w w:val="110"/>
        </w:rPr>
        <w:t> </w:t>
      </w:r>
      <w:r>
        <w:rPr>
          <w:w w:val="110"/>
        </w:rPr>
        <w:t>programas</w:t>
      </w:r>
      <w:r>
        <w:rPr>
          <w:spacing w:val="10"/>
          <w:w w:val="110"/>
        </w:rPr>
        <w:t> </w:t>
      </w:r>
      <w:r>
        <w:rPr>
          <w:w w:val="110"/>
        </w:rPr>
        <w:t>que</w:t>
      </w:r>
      <w:r>
        <w:rPr>
          <w:spacing w:val="9"/>
          <w:w w:val="110"/>
        </w:rPr>
        <w:t> </w:t>
      </w:r>
      <w:r>
        <w:rPr>
          <w:w w:val="110"/>
        </w:rPr>
        <w:t>determine</w:t>
      </w:r>
      <w:r>
        <w:rPr>
          <w:spacing w:val="9"/>
          <w:w w:val="110"/>
        </w:rPr>
        <w:t> </w:t>
      </w:r>
      <w:r>
        <w:rPr>
          <w:w w:val="110"/>
        </w:rPr>
        <w:t>el</w:t>
      </w:r>
      <w:r>
        <w:rPr>
          <w:spacing w:val="10"/>
          <w:w w:val="110"/>
        </w:rPr>
        <w:t> </w:t>
      </w:r>
      <w:r>
        <w:rPr>
          <w:w w:val="110"/>
        </w:rPr>
        <w:t>Ejecutivo</w:t>
      </w:r>
      <w:r>
        <w:rPr>
          <w:spacing w:val="10"/>
          <w:w w:val="110"/>
        </w:rPr>
        <w:t> </w:t>
      </w:r>
      <w:r>
        <w:rPr>
          <w:w w:val="110"/>
        </w:rPr>
        <w:t>del</w:t>
      </w:r>
      <w:r>
        <w:rPr>
          <w:spacing w:val="10"/>
          <w:w w:val="110"/>
        </w:rPr>
        <w:t> </w:t>
      </w:r>
      <w:r>
        <w:rPr>
          <w:w w:val="110"/>
        </w:rPr>
        <w:t>Estado.</w:t>
      </w:r>
    </w:p>
    <w:p>
      <w:pPr>
        <w:pStyle w:val="BodyText"/>
        <w:spacing w:before="10"/>
        <w:ind w:left="0"/>
        <w:jc w:val="left"/>
      </w:pPr>
    </w:p>
    <w:p>
      <w:pPr>
        <w:pStyle w:val="BodyText"/>
        <w:spacing w:line="247" w:lineRule="auto"/>
        <w:ind w:right="118"/>
      </w:pPr>
      <w:r>
        <w:rPr>
          <w:w w:val="110"/>
        </w:rPr>
        <w:t>La Ley Orgánica de la Administración Pública, aprobada por unanimidad por ese H. Congreso  en Septiembre de 1981, permitió la reorganización del aparato administrativo público con el objeto de incrementar su capacidad de respuesta ante las demandas sociales. Al propio tiempo fijó los criterios para la organización de la administración paraestatal, definiendo a  las  entidades y facultando al Ejecutivo para determinar las dependencias encargadas de su planeación, vigilancia y</w:t>
      </w:r>
      <w:r>
        <w:rPr>
          <w:spacing w:val="33"/>
          <w:w w:val="110"/>
        </w:rPr>
        <w:t> </w:t>
      </w:r>
      <w:r>
        <w:rPr>
          <w:w w:val="110"/>
        </w:rPr>
        <w:t>evaluación.</w:t>
      </w:r>
    </w:p>
    <w:p>
      <w:pPr>
        <w:pStyle w:val="BodyText"/>
        <w:spacing w:before="1"/>
        <w:ind w:left="0"/>
        <w:jc w:val="left"/>
        <w:rPr>
          <w:sz w:val="21"/>
        </w:rPr>
      </w:pPr>
    </w:p>
    <w:p>
      <w:pPr>
        <w:pStyle w:val="BodyText"/>
        <w:spacing w:line="247" w:lineRule="auto"/>
        <w:ind w:right="114"/>
      </w:pPr>
      <w:r>
        <w:rPr>
          <w:w w:val="110"/>
        </w:rPr>
        <w:t>Por otra parte, la actual Ley para el Control, por parte del Gobierno del Estado, de sus Organismos Descentralizados y Empresas de su Propiedad o Participación, de diciembre de 1970, resulta en este momento obsoleta en su regulación respecto del nuevo esquema de organización de la Administración Estatal y, en consecuencia, dificulta el logro de los objetivos de planeación del Ejecutivo, pues su contenido obedece a razones y políticas válidas hace una década,</w:t>
      </w:r>
      <w:r>
        <w:rPr>
          <w:spacing w:val="10"/>
          <w:w w:val="110"/>
        </w:rPr>
        <w:t> </w:t>
      </w:r>
      <w:r>
        <w:rPr>
          <w:w w:val="110"/>
        </w:rPr>
        <w:t>pero</w:t>
      </w:r>
      <w:r>
        <w:rPr>
          <w:spacing w:val="10"/>
          <w:w w:val="110"/>
        </w:rPr>
        <w:t> </w:t>
      </w:r>
      <w:r>
        <w:rPr>
          <w:w w:val="110"/>
        </w:rPr>
        <w:t>hoy</w:t>
      </w:r>
      <w:r>
        <w:rPr>
          <w:spacing w:val="11"/>
          <w:w w:val="110"/>
        </w:rPr>
        <w:t> </w:t>
      </w:r>
      <w:r>
        <w:rPr>
          <w:w w:val="110"/>
        </w:rPr>
        <w:t>superadas</w:t>
      </w:r>
      <w:r>
        <w:rPr>
          <w:spacing w:val="12"/>
          <w:w w:val="110"/>
        </w:rPr>
        <w:t> </w:t>
      </w:r>
      <w:r>
        <w:rPr>
          <w:w w:val="110"/>
        </w:rPr>
        <w:t>por</w:t>
      </w:r>
      <w:r>
        <w:rPr>
          <w:spacing w:val="12"/>
          <w:w w:val="110"/>
        </w:rPr>
        <w:t> </w:t>
      </w:r>
      <w:r>
        <w:rPr>
          <w:w w:val="110"/>
        </w:rPr>
        <w:t>nuevas</w:t>
      </w:r>
      <w:r>
        <w:rPr>
          <w:spacing w:val="10"/>
          <w:w w:val="110"/>
        </w:rPr>
        <w:t> </w:t>
      </w:r>
      <w:r>
        <w:rPr>
          <w:w w:val="110"/>
        </w:rPr>
        <w:t>necesidades,</w:t>
      </w:r>
      <w:r>
        <w:rPr>
          <w:spacing w:val="12"/>
          <w:w w:val="110"/>
        </w:rPr>
        <w:t> </w:t>
      </w:r>
      <w:r>
        <w:rPr>
          <w:w w:val="110"/>
        </w:rPr>
        <w:t>objetivos</w:t>
      </w:r>
      <w:r>
        <w:rPr>
          <w:spacing w:val="10"/>
          <w:w w:val="110"/>
        </w:rPr>
        <w:t> </w:t>
      </w:r>
      <w:r>
        <w:rPr>
          <w:w w:val="110"/>
        </w:rPr>
        <w:t>y</w:t>
      </w:r>
      <w:r>
        <w:rPr>
          <w:spacing w:val="11"/>
          <w:w w:val="110"/>
        </w:rPr>
        <w:t> </w:t>
      </w:r>
      <w:r>
        <w:rPr>
          <w:w w:val="110"/>
        </w:rPr>
        <w:t>políticas.</w:t>
      </w:r>
    </w:p>
    <w:p>
      <w:pPr>
        <w:pStyle w:val="BodyText"/>
        <w:spacing w:before="10"/>
        <w:ind w:left="0"/>
        <w:jc w:val="left"/>
      </w:pPr>
    </w:p>
    <w:p>
      <w:pPr>
        <w:pStyle w:val="BodyText"/>
        <w:spacing w:line="247" w:lineRule="auto"/>
        <w:ind w:right="117"/>
      </w:pPr>
      <w:r>
        <w:rPr>
          <w:w w:val="110"/>
        </w:rPr>
        <w:t>A lo anterior obedece que estemos empeñados en promover una nueva legislación que nos permita una verdadera planeación del desarrollo, pues estamos ciertos que, dados los vastos recursos manejados por los organismos auxiliares, fondos y fideicomisos, así como por su importancia en el espectro administrativo y económico de la entidad, ninguna planeación puede ser global y en consecuencia efectiva, si no incluye las operaciones de estos organismos y patrimonios afectados de manera que puedan vincularse a las políticas y objetivos generales del Gobierno.</w:t>
      </w:r>
    </w:p>
    <w:p>
      <w:pPr>
        <w:pStyle w:val="BodyText"/>
        <w:spacing w:before="3"/>
        <w:ind w:left="0"/>
        <w:jc w:val="left"/>
        <w:rPr>
          <w:sz w:val="21"/>
        </w:rPr>
      </w:pPr>
    </w:p>
    <w:p>
      <w:pPr>
        <w:pStyle w:val="BodyText"/>
        <w:spacing w:line="249" w:lineRule="auto"/>
        <w:ind w:right="122"/>
      </w:pPr>
      <w:r>
        <w:rPr>
          <w:w w:val="110"/>
        </w:rPr>
        <w:t>La Iniciativa de Ley que propongo a esa Representación Popular consta de cuatro capítulos que suman treinta y cuatro disposiciones y pretende ser el instrumento legal que nos permita cumplir con los objetivos</w:t>
      </w:r>
      <w:r>
        <w:rPr>
          <w:spacing w:val="45"/>
          <w:w w:val="110"/>
        </w:rPr>
        <w:t> </w:t>
      </w:r>
      <w:r>
        <w:rPr>
          <w:w w:val="110"/>
        </w:rPr>
        <w:t>aludidos.</w:t>
      </w:r>
    </w:p>
    <w:p>
      <w:pPr>
        <w:pStyle w:val="BodyText"/>
        <w:spacing w:before="2"/>
        <w:ind w:left="0"/>
        <w:jc w:val="left"/>
      </w:pPr>
    </w:p>
    <w:p>
      <w:pPr>
        <w:pStyle w:val="BodyText"/>
        <w:spacing w:line="249" w:lineRule="auto"/>
        <w:ind w:right="118"/>
      </w:pPr>
      <w:r>
        <w:rPr>
          <w:w w:val="110"/>
        </w:rPr>
        <w:t>El Capítulo Primero del Proyecto, se refiere a las Disposiciones Generales y establece el objeto  de la Ley y los organismos y patrimonios afectados que están sujetos a ella, así como las excepciones en la aplicación de la</w:t>
      </w:r>
      <w:r>
        <w:rPr>
          <w:spacing w:val="11"/>
          <w:w w:val="110"/>
        </w:rPr>
        <w:t> </w:t>
      </w:r>
      <w:r>
        <w:rPr>
          <w:w w:val="110"/>
        </w:rPr>
        <w:t>misma.</w:t>
      </w:r>
    </w:p>
    <w:p>
      <w:pPr>
        <w:pStyle w:val="BodyText"/>
        <w:spacing w:before="2"/>
        <w:ind w:left="0"/>
        <w:jc w:val="left"/>
      </w:pPr>
    </w:p>
    <w:p>
      <w:pPr>
        <w:pStyle w:val="BodyText"/>
        <w:spacing w:line="249" w:lineRule="auto"/>
        <w:ind w:right="118"/>
      </w:pPr>
      <w:r>
        <w:rPr>
          <w:w w:val="110"/>
        </w:rPr>
        <w:t>El Capítulo Segundo se refiere a la Creación, Modificación y Extinción de los Organismos Auxiliares, Fondos y Fideicomisos y su objetivo central es fijar las bases conforme a las cuales deben ajustarse los procedimientos relativos a su creación,  así como  para la modificación de  sus estructuras o bases de organización.</w:t>
      </w:r>
    </w:p>
    <w:p>
      <w:pPr>
        <w:pStyle w:val="BodyText"/>
        <w:spacing w:before="3"/>
        <w:ind w:left="0"/>
        <w:jc w:val="left"/>
      </w:pPr>
    </w:p>
    <w:p>
      <w:pPr>
        <w:pStyle w:val="BodyText"/>
        <w:spacing w:line="247" w:lineRule="auto" w:before="1"/>
        <w:ind w:right="115"/>
      </w:pPr>
      <w:r>
        <w:rPr>
          <w:w w:val="110"/>
        </w:rPr>
        <w:t>Con este objeto se señalan los elementos característicos que han de reunir los organismos descentralizados y las Empresas Propiedad del Gobierno o de su Participación Mayoritaria, haciendo más explícitos los conceptos establecidos por la Ley Orgánica de la Administración Pública del Estado, la cual utiliza el concepto genérico de organismos auxiliares del Poder Ejecutivo para referirse a las entidades mencionadas, concepto que se refrenda en el Proyecto.</w:t>
      </w:r>
    </w:p>
    <w:p>
      <w:pPr>
        <w:pStyle w:val="BodyText"/>
        <w:spacing w:before="9"/>
        <w:ind w:left="0"/>
        <w:jc w:val="left"/>
      </w:pPr>
    </w:p>
    <w:p>
      <w:pPr>
        <w:pStyle w:val="BodyText"/>
        <w:spacing w:line="247" w:lineRule="auto"/>
        <w:ind w:right="117"/>
      </w:pPr>
      <w:r>
        <w:rPr>
          <w:w w:val="110"/>
        </w:rPr>
        <w:t>En el propio Capítulo segundo, se fijan conceptos legales básicos para los fideicomisos y los fondos, los que no constituyen una entidad u organismo en sentido estricto, sino patrimonios afectados al cumplimiento de un fin específico, por lo cual en el Proyecto se les identifica con el concepto genérico de patrimonios afectados, distinguiéndose de los organismos auxiliares. Esto permite que la Iniciativa sea congruente con la regulación que al respecto establece la Ley Orgánica de la Administración Pública.</w:t>
      </w:r>
    </w:p>
    <w:p>
      <w:pPr>
        <w:spacing w:after="0" w:line="247" w:lineRule="auto"/>
        <w:sectPr>
          <w:headerReference w:type="default" r:id="rId5"/>
          <w:footerReference w:type="default" r:id="rId6"/>
          <w:type w:val="continuous"/>
          <w:pgSz w:w="12240" w:h="15840"/>
          <w:pgMar w:header="720" w:footer="987" w:top="1680" w:bottom="1180" w:left="1300" w:right="1300"/>
          <w:pgNumType w:start="1"/>
        </w:sectPr>
      </w:pPr>
    </w:p>
    <w:p>
      <w:pPr>
        <w:pStyle w:val="BodyText"/>
        <w:spacing w:line="247" w:lineRule="auto" w:before="7"/>
        <w:ind w:right="117"/>
      </w:pPr>
      <w:r>
        <w:rPr>
          <w:w w:val="110"/>
        </w:rPr>
        <w:t>Dentro del proceso de modernización administrativa que el gobierno viene realizando desde septiembre de 1981, adquiere especial relevancia la necesidad de sentar las bases para los procedimientos específicos de modificación de estructuras así como los relativos a la extinción  de organismos y patrimonios afectados; por ello, en el resto del Capítulo segundo se faculta al Gobernador para disponer lo conducente en esos casos, para lo cual se concede intervención a las Secretarías de Planeación y Administración y a los Coordinadores del sector  que corresponda.</w:t>
      </w:r>
    </w:p>
    <w:p>
      <w:pPr>
        <w:pStyle w:val="BodyText"/>
        <w:spacing w:before="1"/>
        <w:ind w:left="0"/>
        <w:jc w:val="left"/>
        <w:rPr>
          <w:sz w:val="21"/>
        </w:rPr>
      </w:pPr>
    </w:p>
    <w:p>
      <w:pPr>
        <w:pStyle w:val="BodyText"/>
        <w:spacing w:line="247" w:lineRule="auto" w:before="1"/>
        <w:ind w:right="123"/>
      </w:pPr>
      <w:r>
        <w:rPr>
          <w:w w:val="110"/>
        </w:rPr>
        <w:t>La Iniciativa de Ley que propongo a esa Soberanía pretende, a partir de lo dispuesto en la Ley Orgánica, establecer un sistema doble de planeación y control para los organismos auxiliares, fondos y fideicomisos.</w:t>
      </w:r>
    </w:p>
    <w:p>
      <w:pPr>
        <w:pStyle w:val="BodyText"/>
        <w:spacing w:before="8"/>
        <w:ind w:left="0"/>
        <w:jc w:val="left"/>
      </w:pPr>
    </w:p>
    <w:p>
      <w:pPr>
        <w:pStyle w:val="BodyText"/>
        <w:spacing w:line="247" w:lineRule="auto" w:before="1"/>
        <w:ind w:right="120"/>
      </w:pPr>
      <w:r>
        <w:rPr>
          <w:w w:val="110"/>
        </w:rPr>
        <w:t>De una parte, la planeación y control externos que competen al Ejecutivo del Estado a través de las dependencias de coordinación global.</w:t>
      </w:r>
    </w:p>
    <w:p>
      <w:pPr>
        <w:pStyle w:val="BodyText"/>
        <w:spacing w:before="8"/>
        <w:ind w:left="0"/>
        <w:jc w:val="left"/>
      </w:pPr>
    </w:p>
    <w:p>
      <w:pPr>
        <w:pStyle w:val="BodyText"/>
        <w:spacing w:line="249" w:lineRule="auto"/>
        <w:ind w:right="118"/>
      </w:pPr>
      <w:r>
        <w:rPr>
          <w:w w:val="110"/>
        </w:rPr>
        <w:t>Secretarías de Planeación, Finanzas y Administración, y de las dependencias señaladas como Coordinadoras de Sector por el propio titular del Ejecutivo, al determinar los agrupamientos sectoriales correspondientes; y de otra; la planeación y control internos que tienen que darse a través de sus propios órganos de gobierno llámense Consejos de Administración, Juntas Directivas, Consejos Directivos, Comités Técnicos o cualquier otra denominación.</w:t>
      </w:r>
    </w:p>
    <w:p>
      <w:pPr>
        <w:pStyle w:val="BodyText"/>
        <w:ind w:left="0"/>
        <w:jc w:val="left"/>
      </w:pPr>
    </w:p>
    <w:p>
      <w:pPr>
        <w:pStyle w:val="BodyText"/>
        <w:spacing w:line="247" w:lineRule="auto"/>
        <w:ind w:right="113"/>
      </w:pPr>
      <w:r>
        <w:rPr>
          <w:w w:val="110"/>
        </w:rPr>
        <w:t>El Capítulo Tercero, se dedica a la regulación del primer caso, relativo a la planeación y control que en lo externo se asigna al Ejecutivo del Estado; con ello se pretende que a través de estos mecanismos el Titular del Ejecutivo integre a la planeación general del desarrollo en el Estado, las operaciones y actividades de los organismos y patrimonios sujetos a esta Ley. Esto ha de lograrse mediante el ejercicio de las atribuciones conferidas a las dependencias de coordinación global, por la Ley Orgánica de la Administración Pública Estatal y otras leyes especiales, como   la Deuda Pública, Orgánica del Presupuesto y la de Adquisiciones, Enajenaciones, Arrendamientos</w:t>
      </w:r>
      <w:r>
        <w:rPr>
          <w:spacing w:val="8"/>
          <w:w w:val="110"/>
        </w:rPr>
        <w:t> </w:t>
      </w:r>
      <w:r>
        <w:rPr>
          <w:w w:val="110"/>
        </w:rPr>
        <w:t>y</w:t>
      </w:r>
      <w:r>
        <w:rPr>
          <w:spacing w:val="9"/>
          <w:w w:val="110"/>
        </w:rPr>
        <w:t> </w:t>
      </w:r>
      <w:r>
        <w:rPr>
          <w:w w:val="110"/>
        </w:rPr>
        <w:t>Almacenes,</w:t>
      </w:r>
      <w:r>
        <w:rPr>
          <w:spacing w:val="10"/>
          <w:w w:val="110"/>
        </w:rPr>
        <w:t> </w:t>
      </w:r>
      <w:r>
        <w:rPr>
          <w:w w:val="110"/>
        </w:rPr>
        <w:t>recientemente</w:t>
      </w:r>
      <w:r>
        <w:rPr>
          <w:spacing w:val="8"/>
          <w:w w:val="110"/>
        </w:rPr>
        <w:t> </w:t>
      </w:r>
      <w:r>
        <w:rPr>
          <w:w w:val="110"/>
        </w:rPr>
        <w:t>aprobada</w:t>
      </w:r>
      <w:r>
        <w:rPr>
          <w:spacing w:val="9"/>
          <w:w w:val="110"/>
        </w:rPr>
        <w:t> </w:t>
      </w:r>
      <w:r>
        <w:rPr>
          <w:w w:val="110"/>
        </w:rPr>
        <w:t>por</w:t>
      </w:r>
      <w:r>
        <w:rPr>
          <w:spacing w:val="10"/>
          <w:w w:val="110"/>
        </w:rPr>
        <w:t> </w:t>
      </w:r>
      <w:r>
        <w:rPr>
          <w:w w:val="110"/>
        </w:rPr>
        <w:t>esa</w:t>
      </w:r>
      <w:r>
        <w:rPr>
          <w:spacing w:val="11"/>
          <w:w w:val="110"/>
        </w:rPr>
        <w:t> </w:t>
      </w:r>
      <w:r>
        <w:rPr>
          <w:w w:val="110"/>
        </w:rPr>
        <w:t>H.</w:t>
      </w:r>
      <w:r>
        <w:rPr>
          <w:spacing w:val="10"/>
          <w:w w:val="110"/>
        </w:rPr>
        <w:t> </w:t>
      </w:r>
      <w:r>
        <w:rPr>
          <w:w w:val="110"/>
        </w:rPr>
        <w:t>Legislatura.</w:t>
      </w:r>
    </w:p>
    <w:p>
      <w:pPr>
        <w:pStyle w:val="BodyText"/>
        <w:spacing w:before="3"/>
        <w:ind w:left="0"/>
        <w:jc w:val="left"/>
        <w:rPr>
          <w:sz w:val="21"/>
        </w:rPr>
      </w:pPr>
    </w:p>
    <w:p>
      <w:pPr>
        <w:pStyle w:val="BodyText"/>
        <w:spacing w:line="247" w:lineRule="auto" w:before="1"/>
        <w:ind w:right="120"/>
      </w:pPr>
      <w:r>
        <w:rPr>
          <w:w w:val="110"/>
        </w:rPr>
        <w:t>Cabe señalar que las atribuciones que en materia de control externo otorga esta Iniciativa de   Ley al Ejecutivo Estatal se entienden sin perjuicio de las que correspondan al Poder Legislativo en</w:t>
      </w:r>
      <w:r>
        <w:rPr>
          <w:spacing w:val="10"/>
          <w:w w:val="110"/>
        </w:rPr>
        <w:t> </w:t>
      </w:r>
      <w:r>
        <w:rPr>
          <w:w w:val="110"/>
        </w:rPr>
        <w:t>los</w:t>
      </w:r>
      <w:r>
        <w:rPr>
          <w:spacing w:val="9"/>
          <w:w w:val="110"/>
        </w:rPr>
        <w:t> </w:t>
      </w:r>
      <w:r>
        <w:rPr>
          <w:w w:val="110"/>
        </w:rPr>
        <w:t>términos</w:t>
      </w:r>
      <w:r>
        <w:rPr>
          <w:spacing w:val="9"/>
          <w:w w:val="110"/>
        </w:rPr>
        <w:t> </w:t>
      </w:r>
      <w:r>
        <w:rPr>
          <w:w w:val="110"/>
        </w:rPr>
        <w:t>de</w:t>
      </w:r>
      <w:r>
        <w:rPr>
          <w:spacing w:val="9"/>
          <w:w w:val="110"/>
        </w:rPr>
        <w:t> </w:t>
      </w:r>
      <w:r>
        <w:rPr>
          <w:w w:val="110"/>
        </w:rPr>
        <w:t>la</w:t>
      </w:r>
      <w:r>
        <w:rPr>
          <w:spacing w:val="12"/>
          <w:w w:val="110"/>
        </w:rPr>
        <w:t> </w:t>
      </w:r>
      <w:r>
        <w:rPr>
          <w:w w:val="110"/>
        </w:rPr>
        <w:t>Constitución</w:t>
      </w:r>
      <w:r>
        <w:rPr>
          <w:spacing w:val="13"/>
          <w:w w:val="110"/>
        </w:rPr>
        <w:t> </w:t>
      </w:r>
      <w:r>
        <w:rPr>
          <w:w w:val="110"/>
        </w:rPr>
        <w:t>Política</w:t>
      </w:r>
      <w:r>
        <w:rPr>
          <w:spacing w:val="10"/>
          <w:w w:val="110"/>
        </w:rPr>
        <w:t> </w:t>
      </w:r>
      <w:r>
        <w:rPr>
          <w:w w:val="110"/>
        </w:rPr>
        <w:t>del</w:t>
      </w:r>
      <w:r>
        <w:rPr>
          <w:spacing w:val="10"/>
          <w:w w:val="110"/>
        </w:rPr>
        <w:t> </w:t>
      </w:r>
      <w:r>
        <w:rPr>
          <w:w w:val="110"/>
        </w:rPr>
        <w:t>Estado</w:t>
      </w:r>
      <w:r>
        <w:rPr>
          <w:spacing w:val="9"/>
          <w:w w:val="110"/>
        </w:rPr>
        <w:t> </w:t>
      </w:r>
      <w:r>
        <w:rPr>
          <w:w w:val="110"/>
        </w:rPr>
        <w:t>y</w:t>
      </w:r>
      <w:r>
        <w:rPr>
          <w:spacing w:val="10"/>
          <w:w w:val="110"/>
        </w:rPr>
        <w:t> </w:t>
      </w:r>
      <w:r>
        <w:rPr>
          <w:w w:val="110"/>
        </w:rPr>
        <w:t>demás</w:t>
      </w:r>
      <w:r>
        <w:rPr>
          <w:spacing w:val="9"/>
          <w:w w:val="110"/>
        </w:rPr>
        <w:t> </w:t>
      </w:r>
      <w:r>
        <w:rPr>
          <w:w w:val="110"/>
        </w:rPr>
        <w:t>leyes</w:t>
      </w:r>
      <w:r>
        <w:rPr>
          <w:spacing w:val="9"/>
          <w:w w:val="110"/>
        </w:rPr>
        <w:t> </w:t>
      </w:r>
      <w:r>
        <w:rPr>
          <w:w w:val="110"/>
        </w:rPr>
        <w:t>aplicables.</w:t>
      </w:r>
    </w:p>
    <w:p>
      <w:pPr>
        <w:pStyle w:val="BodyText"/>
        <w:spacing w:before="8"/>
        <w:ind w:left="0"/>
        <w:jc w:val="left"/>
      </w:pPr>
    </w:p>
    <w:p>
      <w:pPr>
        <w:pStyle w:val="BodyText"/>
        <w:spacing w:line="247" w:lineRule="auto" w:before="1"/>
        <w:ind w:right="117"/>
      </w:pPr>
      <w:r>
        <w:rPr>
          <w:w w:val="110"/>
        </w:rPr>
        <w:t>La Iniciativa contempla, por otra parte, la inclusión de un precepto que faculta a la Legislatura Estatal para integrar Comisiones de Diputados encargadas de realizar visitas o inspecciones a  las entidades y patrimonios afectados, con el objeto de enterarse de su operación y funcionamiento. Con ello se pretende democratizar las formas de control, involucrando al Poder Legislativo</w:t>
      </w:r>
      <w:r>
        <w:rPr>
          <w:spacing w:val="8"/>
          <w:w w:val="110"/>
        </w:rPr>
        <w:t> </w:t>
      </w:r>
      <w:r>
        <w:rPr>
          <w:w w:val="110"/>
        </w:rPr>
        <w:t>en</w:t>
      </w:r>
      <w:r>
        <w:rPr>
          <w:spacing w:val="9"/>
          <w:w w:val="110"/>
        </w:rPr>
        <w:t> </w:t>
      </w:r>
      <w:r>
        <w:rPr>
          <w:w w:val="110"/>
        </w:rPr>
        <w:t>la</w:t>
      </w:r>
      <w:r>
        <w:rPr>
          <w:spacing w:val="10"/>
          <w:w w:val="110"/>
        </w:rPr>
        <w:t> </w:t>
      </w:r>
      <w:r>
        <w:rPr>
          <w:w w:val="110"/>
        </w:rPr>
        <w:t>vigilancia</w:t>
      </w:r>
      <w:r>
        <w:rPr>
          <w:spacing w:val="8"/>
          <w:w w:val="110"/>
        </w:rPr>
        <w:t> </w:t>
      </w:r>
      <w:r>
        <w:rPr>
          <w:w w:val="110"/>
        </w:rPr>
        <w:t>de</w:t>
      </w:r>
      <w:r>
        <w:rPr>
          <w:spacing w:val="9"/>
          <w:w w:val="110"/>
        </w:rPr>
        <w:t> </w:t>
      </w:r>
      <w:r>
        <w:rPr>
          <w:w w:val="110"/>
        </w:rPr>
        <w:t>los</w:t>
      </w:r>
      <w:r>
        <w:rPr>
          <w:spacing w:val="8"/>
          <w:w w:val="110"/>
        </w:rPr>
        <w:t> </w:t>
      </w:r>
      <w:r>
        <w:rPr>
          <w:w w:val="110"/>
        </w:rPr>
        <w:t>organismos</w:t>
      </w:r>
      <w:r>
        <w:rPr>
          <w:spacing w:val="9"/>
          <w:w w:val="110"/>
        </w:rPr>
        <w:t> </w:t>
      </w:r>
      <w:r>
        <w:rPr>
          <w:w w:val="110"/>
        </w:rPr>
        <w:t>sujetos</w:t>
      </w:r>
      <w:r>
        <w:rPr>
          <w:spacing w:val="8"/>
          <w:w w:val="110"/>
        </w:rPr>
        <w:t> </w:t>
      </w:r>
      <w:r>
        <w:rPr>
          <w:w w:val="110"/>
        </w:rPr>
        <w:t>a</w:t>
      </w:r>
      <w:r>
        <w:rPr>
          <w:spacing w:val="10"/>
          <w:w w:val="110"/>
        </w:rPr>
        <w:t> </w:t>
      </w:r>
      <w:r>
        <w:rPr>
          <w:w w:val="110"/>
        </w:rPr>
        <w:t>la</w:t>
      </w:r>
      <w:r>
        <w:rPr>
          <w:spacing w:val="9"/>
          <w:w w:val="110"/>
        </w:rPr>
        <w:t> </w:t>
      </w:r>
      <w:r>
        <w:rPr>
          <w:w w:val="110"/>
        </w:rPr>
        <w:t>regulación</w:t>
      </w:r>
      <w:r>
        <w:rPr>
          <w:spacing w:val="13"/>
          <w:w w:val="110"/>
        </w:rPr>
        <w:t> </w:t>
      </w:r>
      <w:r>
        <w:rPr>
          <w:w w:val="110"/>
        </w:rPr>
        <w:t>de</w:t>
      </w:r>
      <w:r>
        <w:rPr>
          <w:spacing w:val="8"/>
          <w:w w:val="110"/>
        </w:rPr>
        <w:t> </w:t>
      </w:r>
      <w:r>
        <w:rPr>
          <w:w w:val="110"/>
        </w:rPr>
        <w:t>la</w:t>
      </w:r>
      <w:r>
        <w:rPr>
          <w:spacing w:val="12"/>
          <w:w w:val="110"/>
        </w:rPr>
        <w:t> </w:t>
      </w:r>
      <w:r>
        <w:rPr>
          <w:w w:val="110"/>
        </w:rPr>
        <w:t>Ley.</w:t>
      </w:r>
    </w:p>
    <w:p>
      <w:pPr>
        <w:pStyle w:val="BodyText"/>
        <w:spacing w:before="11"/>
        <w:ind w:left="0"/>
        <w:jc w:val="left"/>
      </w:pPr>
    </w:p>
    <w:p>
      <w:pPr>
        <w:pStyle w:val="BodyText"/>
        <w:spacing w:line="247" w:lineRule="auto"/>
        <w:ind w:right="121"/>
      </w:pPr>
      <w:r>
        <w:rPr>
          <w:w w:val="110"/>
        </w:rPr>
        <w:t>En el Capítulo que nos ocupa se señala qué dependencias se consideran de coordinación global   y cuáles son sus atribuciones genéricas. Asimismo, se faculta al Ejecutivo para determinar el agrupamiento sectorial de entidades y patrimonios afectados en torno a una dependencia de la Administración Central, fijando la responsabilidad sectorial conducente. Se estima prudente facultar al Titular del Ejecutivo para que en lo particular establezca la determinación concreta   de las facultades de los Coordinadores</w:t>
      </w:r>
      <w:r>
        <w:rPr>
          <w:spacing w:val="20"/>
          <w:w w:val="110"/>
        </w:rPr>
        <w:t> </w:t>
      </w:r>
      <w:r>
        <w:rPr>
          <w:w w:val="110"/>
        </w:rPr>
        <w:t>de Sector.</w:t>
      </w:r>
    </w:p>
    <w:p>
      <w:pPr>
        <w:pStyle w:val="BodyText"/>
        <w:spacing w:before="1"/>
        <w:ind w:left="0"/>
        <w:jc w:val="left"/>
        <w:rPr>
          <w:sz w:val="21"/>
        </w:rPr>
      </w:pPr>
    </w:p>
    <w:p>
      <w:pPr>
        <w:pStyle w:val="BodyText"/>
        <w:spacing w:line="247" w:lineRule="auto"/>
        <w:ind w:right="118"/>
      </w:pPr>
      <w:r>
        <w:rPr>
          <w:w w:val="110"/>
        </w:rPr>
        <w:t>Importa advertir que en los casos señalados, se trata de mecanismos que nos  habrán  de  permitir la mejor coordinación de acciones entre las dependencias del Ejecutivo y sus organismos auxiliares, fondos y fideicomisos. No se trata de planear por prurito o moda; la planeación en el Estado de México es ya instrumento fundamental de gobierno, pero nos falta llevarla al campo externo en recursos, personal, presupuesto y producción de bienes y servicios estratégicos de su sector</w:t>
      </w:r>
      <w:r>
        <w:rPr>
          <w:spacing w:val="45"/>
          <w:w w:val="110"/>
        </w:rPr>
        <w:t> </w:t>
      </w:r>
      <w:r>
        <w:rPr>
          <w:w w:val="110"/>
        </w:rPr>
        <w:t>auxiliar.</w:t>
      </w:r>
    </w:p>
    <w:p>
      <w:pPr>
        <w:spacing w:after="0" w:line="247" w:lineRule="auto"/>
        <w:sectPr>
          <w:pgSz w:w="12240" w:h="15840"/>
          <w:pgMar w:header="720" w:footer="987" w:top="1680" w:bottom="1180" w:left="1300" w:right="1300"/>
        </w:sectPr>
      </w:pPr>
    </w:p>
    <w:p>
      <w:pPr>
        <w:pStyle w:val="BodyText"/>
        <w:spacing w:line="247" w:lineRule="auto" w:before="7"/>
        <w:ind w:right="118"/>
      </w:pPr>
      <w:r>
        <w:rPr>
          <w:w w:val="110"/>
        </w:rPr>
        <w:t>Con lo anterior se pretende que, la planeación y control que al Ejecutivo se otorga, se de en el contexto general del desarrollo del Estado. Sin embargo, se trata de lograr la coordinación de acciones sin demérito del respeto a los objetivos propios de las entidades y patrimonios afectados y en el caso de los organismos descentralizados, sin perjuicio del respeto a su personalidad jurídica y autonomía patrimonial y orgánica, las cuales no se modifican por las disposiciones</w:t>
      </w:r>
      <w:r>
        <w:rPr>
          <w:spacing w:val="9"/>
          <w:w w:val="110"/>
        </w:rPr>
        <w:t> </w:t>
      </w:r>
      <w:r>
        <w:rPr>
          <w:w w:val="110"/>
        </w:rPr>
        <w:t>contenidas</w:t>
      </w:r>
      <w:r>
        <w:rPr>
          <w:spacing w:val="11"/>
          <w:w w:val="110"/>
        </w:rPr>
        <w:t> </w:t>
      </w:r>
      <w:r>
        <w:rPr>
          <w:w w:val="110"/>
        </w:rPr>
        <w:t>en</w:t>
      </w:r>
      <w:r>
        <w:rPr>
          <w:spacing w:val="10"/>
          <w:w w:val="110"/>
        </w:rPr>
        <w:t> </w:t>
      </w:r>
      <w:r>
        <w:rPr>
          <w:w w:val="110"/>
        </w:rPr>
        <w:t>la</w:t>
      </w:r>
      <w:r>
        <w:rPr>
          <w:spacing w:val="10"/>
          <w:w w:val="110"/>
        </w:rPr>
        <w:t> </w:t>
      </w:r>
      <w:r>
        <w:rPr>
          <w:w w:val="110"/>
        </w:rPr>
        <w:t>Iniciativa</w:t>
      </w:r>
      <w:r>
        <w:rPr>
          <w:spacing w:val="10"/>
          <w:w w:val="110"/>
        </w:rPr>
        <w:t> </w:t>
      </w:r>
      <w:r>
        <w:rPr>
          <w:w w:val="110"/>
        </w:rPr>
        <w:t>de</w:t>
      </w:r>
      <w:r>
        <w:rPr>
          <w:spacing w:val="9"/>
          <w:w w:val="110"/>
        </w:rPr>
        <w:t> </w:t>
      </w:r>
      <w:r>
        <w:rPr>
          <w:w w:val="110"/>
        </w:rPr>
        <w:t>ley,</w:t>
      </w:r>
      <w:r>
        <w:rPr>
          <w:spacing w:val="11"/>
          <w:w w:val="110"/>
        </w:rPr>
        <w:t> </w:t>
      </w:r>
      <w:r>
        <w:rPr>
          <w:w w:val="110"/>
        </w:rPr>
        <w:t>que</w:t>
      </w:r>
      <w:r>
        <w:rPr>
          <w:spacing w:val="9"/>
          <w:w w:val="110"/>
        </w:rPr>
        <w:t> </w:t>
      </w:r>
      <w:r>
        <w:rPr>
          <w:w w:val="110"/>
        </w:rPr>
        <w:t>se</w:t>
      </w:r>
      <w:r>
        <w:rPr>
          <w:spacing w:val="9"/>
          <w:w w:val="110"/>
        </w:rPr>
        <w:t> </w:t>
      </w:r>
      <w:r>
        <w:rPr>
          <w:w w:val="110"/>
        </w:rPr>
        <w:t>somete</w:t>
      </w:r>
      <w:r>
        <w:rPr>
          <w:spacing w:val="9"/>
          <w:w w:val="110"/>
        </w:rPr>
        <w:t> </w:t>
      </w:r>
      <w:r>
        <w:rPr>
          <w:w w:val="110"/>
        </w:rPr>
        <w:t>a</w:t>
      </w:r>
      <w:r>
        <w:rPr>
          <w:spacing w:val="10"/>
          <w:w w:val="110"/>
        </w:rPr>
        <w:t> </w:t>
      </w:r>
      <w:r>
        <w:rPr>
          <w:w w:val="110"/>
        </w:rPr>
        <w:t>su</w:t>
      </w:r>
      <w:r>
        <w:rPr>
          <w:spacing w:val="7"/>
          <w:w w:val="110"/>
        </w:rPr>
        <w:t> </w:t>
      </w:r>
      <w:r>
        <w:rPr>
          <w:w w:val="110"/>
        </w:rPr>
        <w:t>alta</w:t>
      </w:r>
      <w:r>
        <w:rPr>
          <w:spacing w:val="10"/>
          <w:w w:val="110"/>
        </w:rPr>
        <w:t> </w:t>
      </w:r>
      <w:r>
        <w:rPr>
          <w:w w:val="110"/>
        </w:rPr>
        <w:t>consideración.</w:t>
      </w:r>
    </w:p>
    <w:p>
      <w:pPr>
        <w:pStyle w:val="BodyText"/>
        <w:ind w:left="0"/>
        <w:jc w:val="left"/>
        <w:rPr>
          <w:sz w:val="21"/>
        </w:rPr>
      </w:pPr>
    </w:p>
    <w:p>
      <w:pPr>
        <w:pStyle w:val="BodyText"/>
        <w:spacing w:line="247" w:lineRule="auto" w:before="1"/>
        <w:ind w:right="120"/>
      </w:pPr>
      <w:r>
        <w:rPr>
          <w:w w:val="110"/>
        </w:rPr>
        <w:t>Finalmente, el Capítulo Cuarto, se dedica a la regulación del segundo caso, relativo a la programación y control internos a través de facultades otorgadas a los órganos de gobierno. Se pretende que internamente las entidades y patrimonios afectados se manejen de manera programada y coherente con la planeación general del desarrollo en el Estado y en términos de eficacia y eficiencia.</w:t>
      </w:r>
    </w:p>
    <w:p>
      <w:pPr>
        <w:pStyle w:val="BodyText"/>
        <w:spacing w:before="11"/>
        <w:ind w:left="0"/>
        <w:jc w:val="left"/>
      </w:pPr>
    </w:p>
    <w:p>
      <w:pPr>
        <w:pStyle w:val="BodyText"/>
        <w:spacing w:line="247" w:lineRule="auto"/>
        <w:ind w:right="116"/>
      </w:pPr>
      <w:r>
        <w:rPr>
          <w:w w:val="110"/>
        </w:rPr>
        <w:t>Esto sólo puede lograrse si se determina una mecánica de integración de los órganos  de  gobierno que establezca modalidades diversas atendiendo a las asignaciones presupuestales, volúmenes de personal y en suma, importancia relativa de los organismos y patrimonios afectados de suerte tal que la composición del Consejo de Administración, Junta Directiva o Consejo Técnico, refleje la importancia de la entidad respectiva haciéndolo funcional y  operativo.</w:t>
      </w:r>
    </w:p>
    <w:p>
      <w:pPr>
        <w:pStyle w:val="BodyText"/>
        <w:spacing w:before="1"/>
        <w:ind w:left="0"/>
        <w:jc w:val="left"/>
        <w:rPr>
          <w:sz w:val="21"/>
        </w:rPr>
      </w:pPr>
    </w:p>
    <w:p>
      <w:pPr>
        <w:pStyle w:val="BodyText"/>
        <w:spacing w:line="247" w:lineRule="auto"/>
        <w:ind w:right="118"/>
      </w:pPr>
      <w:r>
        <w:rPr>
          <w:w w:val="110"/>
        </w:rPr>
        <w:t>Por ello, en el Capítulo Cuarto del Proyecto, se señala la forma de integración y funcionamiento de dichos órganos, atendiendo a la importancia y peso específico de las entidades reguladas; al propio tiempo, en el Capítulo citado se determinan las facultades genéricas de los órganos de gobierno, así como algunas reglas generales para el funcionamiento de sus sesiones de trabajo.</w:t>
      </w:r>
    </w:p>
    <w:p>
      <w:pPr>
        <w:pStyle w:val="BodyText"/>
        <w:spacing w:before="10"/>
        <w:ind w:left="0"/>
        <w:jc w:val="left"/>
      </w:pPr>
    </w:p>
    <w:p>
      <w:pPr>
        <w:pStyle w:val="BodyText"/>
        <w:spacing w:line="247" w:lineRule="auto"/>
        <w:ind w:right="118"/>
      </w:pPr>
      <w:r>
        <w:rPr>
          <w:w w:val="110"/>
        </w:rPr>
        <w:t>A sabiendas que de aprobarse esta Iniciativa, ameritará establecer todo un procedimiento para adecuar la integración de los órganos de gobierno al contenido de la Ley, se previene, en el primero de los Artículos Transitorios que a partir de su vigencia, los organismos y patrimonios afectados tendrán un plazo de ciento ochenta días para hacer las adecuaciones conducentes.</w:t>
      </w:r>
    </w:p>
    <w:p>
      <w:pPr>
        <w:pStyle w:val="BodyText"/>
        <w:spacing w:before="11"/>
        <w:ind w:left="0"/>
        <w:jc w:val="left"/>
      </w:pPr>
    </w:p>
    <w:p>
      <w:pPr>
        <w:pStyle w:val="BodyText"/>
      </w:pPr>
      <w:r>
        <w:rPr>
          <w:w w:val="110"/>
        </w:rPr>
        <w:t>Señores Diputados:</w:t>
      </w:r>
    </w:p>
    <w:p>
      <w:pPr>
        <w:pStyle w:val="BodyText"/>
        <w:spacing w:before="2"/>
        <w:ind w:left="0"/>
        <w:jc w:val="left"/>
        <w:rPr>
          <w:sz w:val="21"/>
        </w:rPr>
      </w:pPr>
    </w:p>
    <w:p>
      <w:pPr>
        <w:pStyle w:val="BodyText"/>
        <w:spacing w:line="249" w:lineRule="auto"/>
        <w:ind w:right="115"/>
      </w:pPr>
      <w:r>
        <w:rPr>
          <w:w w:val="110"/>
        </w:rPr>
        <w:t>Tiempo es de que la modernización legislativa en la que usted es y el titular del Ejecutivo del Estado estamos empeñados, llegue al Sector Auxiliar de la Administración Pública permitiendo la planeación general del desarrollo que en el Estado de México no es un ejercicio eficientista y frío, sino producto de una clara voluntad política derivada de un legítimo mandato popular que aspira</w:t>
      </w:r>
      <w:r>
        <w:rPr>
          <w:spacing w:val="10"/>
          <w:w w:val="110"/>
        </w:rPr>
        <w:t> </w:t>
      </w:r>
      <w:r>
        <w:rPr>
          <w:w w:val="110"/>
        </w:rPr>
        <w:t>a</w:t>
      </w:r>
      <w:r>
        <w:rPr>
          <w:spacing w:val="11"/>
          <w:w w:val="110"/>
        </w:rPr>
        <w:t> </w:t>
      </w:r>
      <w:r>
        <w:rPr>
          <w:w w:val="110"/>
        </w:rPr>
        <w:t>convertir</w:t>
      </w:r>
      <w:r>
        <w:rPr>
          <w:spacing w:val="11"/>
          <w:w w:val="110"/>
        </w:rPr>
        <w:t> </w:t>
      </w:r>
      <w:r>
        <w:rPr>
          <w:w w:val="110"/>
        </w:rPr>
        <w:t>las</w:t>
      </w:r>
      <w:r>
        <w:rPr>
          <w:spacing w:val="10"/>
          <w:w w:val="110"/>
        </w:rPr>
        <w:t> </w:t>
      </w:r>
      <w:r>
        <w:rPr>
          <w:w w:val="110"/>
        </w:rPr>
        <w:t>demandas</w:t>
      </w:r>
      <w:r>
        <w:rPr>
          <w:spacing w:val="9"/>
          <w:w w:val="110"/>
        </w:rPr>
        <w:t> </w:t>
      </w:r>
      <w:r>
        <w:rPr>
          <w:w w:val="110"/>
        </w:rPr>
        <w:t>de</w:t>
      </w:r>
      <w:r>
        <w:rPr>
          <w:spacing w:val="10"/>
          <w:w w:val="110"/>
        </w:rPr>
        <w:t> </w:t>
      </w:r>
      <w:r>
        <w:rPr>
          <w:w w:val="110"/>
        </w:rPr>
        <w:t>campaña</w:t>
      </w:r>
      <w:r>
        <w:rPr>
          <w:spacing w:val="10"/>
          <w:w w:val="110"/>
        </w:rPr>
        <w:t> </w:t>
      </w:r>
      <w:r>
        <w:rPr>
          <w:w w:val="110"/>
        </w:rPr>
        <w:t>en</w:t>
      </w:r>
      <w:r>
        <w:rPr>
          <w:spacing w:val="11"/>
          <w:w w:val="110"/>
        </w:rPr>
        <w:t> </w:t>
      </w:r>
      <w:r>
        <w:rPr>
          <w:w w:val="110"/>
        </w:rPr>
        <w:t>programas</w:t>
      </w:r>
      <w:r>
        <w:rPr>
          <w:spacing w:val="9"/>
          <w:w w:val="110"/>
        </w:rPr>
        <w:t> </w:t>
      </w:r>
      <w:r>
        <w:rPr>
          <w:w w:val="110"/>
        </w:rPr>
        <w:t>de</w:t>
      </w:r>
      <w:r>
        <w:rPr>
          <w:spacing w:val="10"/>
          <w:w w:val="110"/>
        </w:rPr>
        <w:t> </w:t>
      </w:r>
      <w:r>
        <w:rPr>
          <w:w w:val="110"/>
        </w:rPr>
        <w:t>gobierno.</w:t>
      </w:r>
    </w:p>
    <w:p>
      <w:pPr>
        <w:pStyle w:val="BodyText"/>
        <w:ind w:left="0"/>
        <w:jc w:val="left"/>
      </w:pPr>
    </w:p>
    <w:p>
      <w:pPr>
        <w:pStyle w:val="BodyText"/>
        <w:spacing w:line="249" w:lineRule="auto"/>
        <w:ind w:right="117"/>
      </w:pPr>
      <w:r>
        <w:rPr>
          <w:w w:val="110"/>
        </w:rPr>
        <w:t>La Iniciativa de Ley que se somete a su respetable consideración se ubica en el contexto del programa de gobierno que tiene por objeto ordenar, mediante los procesos de modernización administrativa, la planeación, la programación y las acciones del aparato público, buscando su mayor eficiencia y eficacia.</w:t>
      </w:r>
    </w:p>
    <w:p>
      <w:pPr>
        <w:pStyle w:val="BodyText"/>
        <w:spacing w:before="1"/>
        <w:ind w:left="0"/>
        <w:jc w:val="left"/>
      </w:pPr>
    </w:p>
    <w:p>
      <w:pPr>
        <w:pStyle w:val="BodyText"/>
        <w:spacing w:line="249" w:lineRule="auto"/>
        <w:ind w:right="121"/>
      </w:pPr>
      <w:r>
        <w:rPr>
          <w:w w:val="110"/>
        </w:rPr>
        <w:t>Estoy cierto que la iniciativa de Ley que propongo, permitirá de aprobarse por esa  H.  Legislatura ofrecer al Gobierno del Estado el instrumento indispensable para lograr la vinculación efectiva de las operaciones y actividades de las entidades y patrimonios afectados que regula, al proceso general de planeación, haciendo compatibles sus objetivos con las necesidades</w:t>
      </w:r>
      <w:r>
        <w:rPr>
          <w:spacing w:val="8"/>
          <w:w w:val="110"/>
        </w:rPr>
        <w:t> </w:t>
      </w:r>
      <w:r>
        <w:rPr>
          <w:w w:val="110"/>
        </w:rPr>
        <w:t>socioeconómicas</w:t>
      </w:r>
      <w:r>
        <w:rPr>
          <w:spacing w:val="9"/>
          <w:w w:val="110"/>
        </w:rPr>
        <w:t> </w:t>
      </w:r>
      <w:r>
        <w:rPr>
          <w:w w:val="110"/>
        </w:rPr>
        <w:t>que</w:t>
      </w:r>
      <w:r>
        <w:rPr>
          <w:spacing w:val="8"/>
          <w:w w:val="110"/>
        </w:rPr>
        <w:t> </w:t>
      </w:r>
      <w:r>
        <w:rPr>
          <w:w w:val="110"/>
        </w:rPr>
        <w:t>se</w:t>
      </w:r>
      <w:r>
        <w:rPr>
          <w:spacing w:val="9"/>
          <w:w w:val="110"/>
        </w:rPr>
        <w:t> </w:t>
      </w:r>
      <w:r>
        <w:rPr>
          <w:w w:val="110"/>
        </w:rPr>
        <w:t>derivan</w:t>
      </w:r>
      <w:r>
        <w:rPr>
          <w:spacing w:val="9"/>
          <w:w w:val="110"/>
        </w:rPr>
        <w:t> </w:t>
      </w:r>
      <w:r>
        <w:rPr>
          <w:w w:val="110"/>
        </w:rPr>
        <w:t>de</w:t>
      </w:r>
      <w:r>
        <w:rPr>
          <w:spacing w:val="12"/>
          <w:w w:val="110"/>
        </w:rPr>
        <w:t> </w:t>
      </w:r>
      <w:r>
        <w:rPr>
          <w:w w:val="110"/>
        </w:rPr>
        <w:t>los</w:t>
      </w:r>
      <w:r>
        <w:rPr>
          <w:spacing w:val="8"/>
          <w:w w:val="110"/>
        </w:rPr>
        <w:t> </w:t>
      </w:r>
      <w:r>
        <w:rPr>
          <w:w w:val="110"/>
        </w:rPr>
        <w:t>programas</w:t>
      </w:r>
      <w:r>
        <w:rPr>
          <w:spacing w:val="9"/>
          <w:w w:val="110"/>
        </w:rPr>
        <w:t> </w:t>
      </w:r>
      <w:r>
        <w:rPr>
          <w:w w:val="110"/>
        </w:rPr>
        <w:t>de</w:t>
      </w:r>
      <w:r>
        <w:rPr>
          <w:spacing w:val="8"/>
          <w:w w:val="110"/>
        </w:rPr>
        <w:t> </w:t>
      </w:r>
      <w:r>
        <w:rPr>
          <w:w w:val="110"/>
        </w:rPr>
        <w:t>gobierno.</w:t>
      </w:r>
    </w:p>
    <w:p>
      <w:pPr>
        <w:spacing w:after="0" w:line="249" w:lineRule="auto"/>
        <w:sectPr>
          <w:pgSz w:w="12240" w:h="15840"/>
          <w:pgMar w:header="720" w:footer="987" w:top="1680" w:bottom="1180" w:left="1300" w:right="1300"/>
        </w:sectPr>
      </w:pPr>
    </w:p>
    <w:p>
      <w:pPr>
        <w:pStyle w:val="BodyText"/>
        <w:spacing w:line="236" w:lineRule="exact" w:before="1"/>
        <w:ind w:right="117"/>
      </w:pPr>
      <w:r>
        <w:rPr>
          <w:w w:val="110"/>
        </w:rPr>
        <w:t>El Ciudadano Licenciado </w:t>
      </w:r>
      <w:r>
        <w:rPr>
          <w:rFonts w:ascii="TeX Gyre Bonum" w:hAnsi="TeX Gyre Bonum"/>
          <w:b/>
          <w:w w:val="110"/>
        </w:rPr>
        <w:t>ALFREDO DEL MAZO G., </w:t>
      </w:r>
      <w:r>
        <w:rPr>
          <w:w w:val="110"/>
        </w:rPr>
        <w:t>Gobernador Constitucional del Estado Libre y Soberano de México, a sus habitantes, sabed: Que la Legislatura del Estado, ha tenido a bien aprobar lo siguiente:</w:t>
      </w:r>
    </w:p>
    <w:p>
      <w:pPr>
        <w:pStyle w:val="Heading1"/>
        <w:spacing w:line="240" w:lineRule="auto" w:before="189"/>
        <w:ind w:right="1556"/>
      </w:pPr>
      <w:r>
        <w:rPr/>
        <w:t>DECRETO NUMERO 161</w:t>
      </w:r>
    </w:p>
    <w:p>
      <w:pPr>
        <w:pStyle w:val="BodyText"/>
        <w:spacing w:before="6"/>
        <w:ind w:left="0"/>
        <w:jc w:val="left"/>
        <w:rPr>
          <w:rFonts w:ascii="TeX Gyre Bonum"/>
          <w:b/>
          <w:sz w:val="15"/>
        </w:rPr>
      </w:pPr>
    </w:p>
    <w:p>
      <w:pPr>
        <w:pStyle w:val="BodyText"/>
        <w:spacing w:before="1"/>
      </w:pPr>
      <w:r>
        <w:rPr>
          <w:w w:val="105"/>
        </w:rPr>
        <w:t>LA H. XLVIII LEGISLATURA DEL ESTADO DE MEXICO,</w:t>
      </w:r>
    </w:p>
    <w:p>
      <w:pPr>
        <w:pStyle w:val="Heading1"/>
        <w:spacing w:line="240" w:lineRule="auto" w:before="196"/>
        <w:ind w:left="118"/>
        <w:jc w:val="both"/>
      </w:pPr>
      <w:r>
        <w:rPr/>
        <w:t>D E C R E T A:</w:t>
      </w:r>
    </w:p>
    <w:p>
      <w:pPr>
        <w:pStyle w:val="BodyText"/>
        <w:spacing w:before="1"/>
        <w:ind w:left="0"/>
        <w:jc w:val="left"/>
        <w:rPr>
          <w:rFonts w:ascii="TeX Gyre Bonum"/>
          <w:b/>
          <w:sz w:val="15"/>
        </w:rPr>
      </w:pPr>
    </w:p>
    <w:p>
      <w:pPr>
        <w:spacing w:line="194" w:lineRule="auto" w:before="0"/>
        <w:ind w:left="1555" w:right="1560" w:firstLine="0"/>
        <w:jc w:val="center"/>
        <w:rPr>
          <w:rFonts w:ascii="TeX Gyre Bonum" w:hAnsi="TeX Gyre Bonum"/>
          <w:b/>
          <w:sz w:val="20"/>
        </w:rPr>
      </w:pPr>
      <w:r>
        <w:rPr>
          <w:rFonts w:ascii="TeX Gyre Bonum" w:hAnsi="TeX Gyre Bonum"/>
          <w:b/>
          <w:sz w:val="20"/>
        </w:rPr>
        <w:t>LEY PARA LA COORDINACION Y CONTROL DE ORGANISMOS AUXILIARES DEL ESTADO DE MÉXICO</w:t>
      </w:r>
    </w:p>
    <w:p>
      <w:pPr>
        <w:spacing w:before="189"/>
        <w:ind w:left="1556" w:right="1556" w:firstLine="0"/>
        <w:jc w:val="center"/>
        <w:rPr>
          <w:rFonts w:ascii="TeX Gyre Bonum"/>
          <w:b/>
          <w:sz w:val="20"/>
        </w:rPr>
      </w:pPr>
      <w:r>
        <w:rPr>
          <w:rFonts w:ascii="TeX Gyre Bonum"/>
          <w:b/>
          <w:sz w:val="20"/>
        </w:rPr>
        <w:t>CAPITULO I</w:t>
      </w:r>
    </w:p>
    <w:p>
      <w:pPr>
        <w:pStyle w:val="BodyText"/>
        <w:spacing w:line="242" w:lineRule="auto" w:before="177"/>
        <w:ind w:right="119"/>
      </w:pPr>
      <w:r>
        <w:rPr>
          <w:rFonts w:ascii="TeX Gyre Bonum" w:hAnsi="TeX Gyre Bonum"/>
          <w:b/>
          <w:w w:val="110"/>
        </w:rPr>
        <w:t>Artículo 1.- </w:t>
      </w:r>
      <w:r>
        <w:rPr>
          <w:w w:val="110"/>
        </w:rPr>
        <w:t>Esta Ley tiene por objeto fijar las bases conforme a las cuales el Ejecutivo del Estado, ejercerá la planeación, vigilancia, control y evaluación de las actividades de sus Organismos Auxiliares, en los términos de lo dispuesto por la Constitución Política del Estado,  la</w:t>
      </w:r>
      <w:r>
        <w:rPr>
          <w:spacing w:val="9"/>
          <w:w w:val="110"/>
        </w:rPr>
        <w:t> </w:t>
      </w:r>
      <w:r>
        <w:rPr>
          <w:w w:val="110"/>
        </w:rPr>
        <w:t>Ley</w:t>
      </w:r>
      <w:r>
        <w:rPr>
          <w:spacing w:val="9"/>
          <w:w w:val="110"/>
        </w:rPr>
        <w:t> </w:t>
      </w:r>
      <w:r>
        <w:rPr>
          <w:w w:val="110"/>
        </w:rPr>
        <w:t>Orgánica</w:t>
      </w:r>
      <w:r>
        <w:rPr>
          <w:spacing w:val="11"/>
          <w:w w:val="110"/>
        </w:rPr>
        <w:t> </w:t>
      </w:r>
      <w:r>
        <w:rPr>
          <w:w w:val="110"/>
        </w:rPr>
        <w:t>de</w:t>
      </w:r>
      <w:r>
        <w:rPr>
          <w:spacing w:val="8"/>
          <w:w w:val="110"/>
        </w:rPr>
        <w:t> </w:t>
      </w:r>
      <w:r>
        <w:rPr>
          <w:w w:val="110"/>
        </w:rPr>
        <w:t>la</w:t>
      </w:r>
      <w:r>
        <w:rPr>
          <w:spacing w:val="9"/>
          <w:w w:val="110"/>
        </w:rPr>
        <w:t> </w:t>
      </w:r>
      <w:r>
        <w:rPr>
          <w:w w:val="110"/>
        </w:rPr>
        <w:t>Administración</w:t>
      </w:r>
      <w:r>
        <w:rPr>
          <w:spacing w:val="13"/>
          <w:w w:val="110"/>
        </w:rPr>
        <w:t> </w:t>
      </w:r>
      <w:r>
        <w:rPr>
          <w:w w:val="110"/>
        </w:rPr>
        <w:t>Pública</w:t>
      </w:r>
      <w:r>
        <w:rPr>
          <w:spacing w:val="9"/>
          <w:w w:val="110"/>
        </w:rPr>
        <w:t> </w:t>
      </w:r>
      <w:r>
        <w:rPr>
          <w:w w:val="110"/>
        </w:rPr>
        <w:t>y</w:t>
      </w:r>
      <w:r>
        <w:rPr>
          <w:spacing w:val="9"/>
          <w:w w:val="110"/>
        </w:rPr>
        <w:t> </w:t>
      </w:r>
      <w:r>
        <w:rPr>
          <w:w w:val="110"/>
        </w:rPr>
        <w:t>demás</w:t>
      </w:r>
      <w:r>
        <w:rPr>
          <w:spacing w:val="11"/>
          <w:w w:val="110"/>
        </w:rPr>
        <w:t> </w:t>
      </w:r>
      <w:r>
        <w:rPr>
          <w:w w:val="110"/>
        </w:rPr>
        <w:t>ordenamientos</w:t>
      </w:r>
      <w:r>
        <w:rPr>
          <w:spacing w:val="8"/>
          <w:w w:val="110"/>
        </w:rPr>
        <w:t> </w:t>
      </w:r>
      <w:r>
        <w:rPr>
          <w:w w:val="110"/>
        </w:rPr>
        <w:t>aplicables.</w:t>
      </w:r>
    </w:p>
    <w:p>
      <w:pPr>
        <w:pStyle w:val="BodyText"/>
        <w:spacing w:before="11"/>
        <w:ind w:left="0"/>
        <w:jc w:val="left"/>
        <w:rPr>
          <w:sz w:val="17"/>
        </w:rPr>
      </w:pPr>
    </w:p>
    <w:p>
      <w:pPr>
        <w:pStyle w:val="BodyText"/>
        <w:spacing w:line="228" w:lineRule="auto"/>
        <w:ind w:right="122"/>
      </w:pPr>
      <w:r>
        <w:rPr>
          <w:rFonts w:ascii="TeX Gyre Bonum" w:hAnsi="TeX Gyre Bonum"/>
          <w:b/>
          <w:w w:val="110"/>
        </w:rPr>
        <w:t>Artículo 2.- </w:t>
      </w:r>
      <w:r>
        <w:rPr>
          <w:w w:val="110"/>
        </w:rPr>
        <w:t>Para efectos de esta Ley se entiende por Organismos Auxiliares, las entidades a que</w:t>
      </w:r>
      <w:r>
        <w:rPr>
          <w:spacing w:val="7"/>
          <w:w w:val="110"/>
        </w:rPr>
        <w:t> </w:t>
      </w:r>
      <w:r>
        <w:rPr>
          <w:w w:val="110"/>
        </w:rPr>
        <w:t>se</w:t>
      </w:r>
      <w:r>
        <w:rPr>
          <w:spacing w:val="7"/>
          <w:w w:val="110"/>
        </w:rPr>
        <w:t> </w:t>
      </w:r>
      <w:r>
        <w:rPr>
          <w:w w:val="110"/>
        </w:rPr>
        <w:t>refiere</w:t>
      </w:r>
      <w:r>
        <w:rPr>
          <w:spacing w:val="7"/>
          <w:w w:val="110"/>
        </w:rPr>
        <w:t> </w:t>
      </w:r>
      <w:r>
        <w:rPr>
          <w:w w:val="110"/>
        </w:rPr>
        <w:t>el</w:t>
      </w:r>
      <w:r>
        <w:rPr>
          <w:spacing w:val="8"/>
          <w:w w:val="110"/>
        </w:rPr>
        <w:t> </w:t>
      </w:r>
      <w:r>
        <w:rPr>
          <w:w w:val="110"/>
        </w:rPr>
        <w:t>artículo</w:t>
      </w:r>
      <w:r>
        <w:rPr>
          <w:spacing w:val="9"/>
          <w:w w:val="110"/>
        </w:rPr>
        <w:t> </w:t>
      </w:r>
      <w:r>
        <w:rPr>
          <w:w w:val="110"/>
        </w:rPr>
        <w:t>45</w:t>
      </w:r>
      <w:r>
        <w:rPr>
          <w:spacing w:val="9"/>
          <w:w w:val="110"/>
        </w:rPr>
        <w:t> </w:t>
      </w:r>
      <w:r>
        <w:rPr>
          <w:w w:val="110"/>
        </w:rPr>
        <w:t>de</w:t>
      </w:r>
      <w:r>
        <w:rPr>
          <w:spacing w:val="8"/>
          <w:w w:val="110"/>
        </w:rPr>
        <w:t> </w:t>
      </w:r>
      <w:r>
        <w:rPr>
          <w:w w:val="110"/>
        </w:rPr>
        <w:t>la</w:t>
      </w:r>
      <w:r>
        <w:rPr>
          <w:spacing w:val="8"/>
          <w:w w:val="110"/>
        </w:rPr>
        <w:t> </w:t>
      </w:r>
      <w:r>
        <w:rPr>
          <w:w w:val="110"/>
        </w:rPr>
        <w:t>Ley</w:t>
      </w:r>
      <w:r>
        <w:rPr>
          <w:spacing w:val="8"/>
          <w:w w:val="110"/>
        </w:rPr>
        <w:t> </w:t>
      </w:r>
      <w:r>
        <w:rPr>
          <w:w w:val="110"/>
        </w:rPr>
        <w:t>Orgánica</w:t>
      </w:r>
      <w:r>
        <w:rPr>
          <w:spacing w:val="7"/>
          <w:w w:val="110"/>
        </w:rPr>
        <w:t> </w:t>
      </w:r>
      <w:r>
        <w:rPr>
          <w:w w:val="110"/>
        </w:rPr>
        <w:t>de</w:t>
      </w:r>
      <w:r>
        <w:rPr>
          <w:spacing w:val="10"/>
          <w:w w:val="110"/>
        </w:rPr>
        <w:t> </w:t>
      </w:r>
      <w:r>
        <w:rPr>
          <w:w w:val="110"/>
        </w:rPr>
        <w:t>la</w:t>
      </w:r>
      <w:r>
        <w:rPr>
          <w:spacing w:val="8"/>
          <w:w w:val="110"/>
        </w:rPr>
        <w:t> </w:t>
      </w:r>
      <w:r>
        <w:rPr>
          <w:w w:val="110"/>
        </w:rPr>
        <w:t>Administración</w:t>
      </w:r>
      <w:r>
        <w:rPr>
          <w:spacing w:val="11"/>
          <w:w w:val="110"/>
        </w:rPr>
        <w:t> </w:t>
      </w:r>
      <w:r>
        <w:rPr>
          <w:w w:val="110"/>
        </w:rPr>
        <w:t>Pública</w:t>
      </w:r>
      <w:r>
        <w:rPr>
          <w:spacing w:val="7"/>
          <w:w w:val="110"/>
        </w:rPr>
        <w:t> </w:t>
      </w:r>
      <w:r>
        <w:rPr>
          <w:w w:val="110"/>
        </w:rPr>
        <w:t>del</w:t>
      </w:r>
      <w:r>
        <w:rPr>
          <w:spacing w:val="9"/>
          <w:w w:val="110"/>
        </w:rPr>
        <w:t> </w:t>
      </w:r>
      <w:r>
        <w:rPr>
          <w:w w:val="110"/>
        </w:rPr>
        <w:t>Estado.</w:t>
      </w:r>
    </w:p>
    <w:p>
      <w:pPr>
        <w:pStyle w:val="BodyText"/>
        <w:spacing w:before="5"/>
        <w:ind w:left="0"/>
        <w:jc w:val="left"/>
        <w:rPr>
          <w:sz w:val="17"/>
        </w:rPr>
      </w:pPr>
    </w:p>
    <w:p>
      <w:pPr>
        <w:pStyle w:val="BodyText"/>
        <w:ind w:right="125"/>
      </w:pPr>
      <w:r>
        <w:rPr>
          <w:rFonts w:ascii="TeX Gyre Bonum" w:hAnsi="TeX Gyre Bonum"/>
          <w:b/>
          <w:w w:val="110"/>
        </w:rPr>
        <w:t>Artículo 3.- </w:t>
      </w:r>
      <w:r>
        <w:rPr>
          <w:w w:val="110"/>
        </w:rPr>
        <w:t>Quedan sujetos al control y vigilancia del Ejecutivo del Estado, en los términos de esta Ley, los organismos auxiliares a que se refiere el artículo 45 de la Ley Orgánica de la Administración Pública del Estado de</w:t>
      </w:r>
      <w:r>
        <w:rPr>
          <w:spacing w:val="52"/>
          <w:w w:val="110"/>
        </w:rPr>
        <w:t> </w:t>
      </w:r>
      <w:r>
        <w:rPr>
          <w:w w:val="110"/>
        </w:rPr>
        <w:t>México.</w:t>
      </w:r>
    </w:p>
    <w:p>
      <w:pPr>
        <w:pStyle w:val="BodyText"/>
        <w:spacing w:before="1"/>
        <w:ind w:left="0"/>
        <w:jc w:val="left"/>
        <w:rPr>
          <w:sz w:val="21"/>
        </w:rPr>
      </w:pPr>
    </w:p>
    <w:p>
      <w:pPr>
        <w:pStyle w:val="BodyText"/>
        <w:spacing w:line="249" w:lineRule="auto"/>
        <w:ind w:right="122"/>
      </w:pPr>
      <w:r>
        <w:rPr>
          <w:w w:val="110"/>
        </w:rPr>
        <w:t>La Universidad Autónoma del Estado de México, y las demás instituciones  docentes  y  culturales que gocen de autonomía conforme al ordenamiento o acto de su creación, quedan exceptuadas de lo dispuesto por esta</w:t>
      </w:r>
      <w:r>
        <w:rPr>
          <w:spacing w:val="13"/>
          <w:w w:val="110"/>
        </w:rPr>
        <w:t> </w:t>
      </w:r>
      <w:r>
        <w:rPr>
          <w:w w:val="110"/>
        </w:rPr>
        <w:t>Ley.</w:t>
      </w:r>
    </w:p>
    <w:p>
      <w:pPr>
        <w:pStyle w:val="BodyText"/>
        <w:ind w:left="0"/>
        <w:jc w:val="left"/>
        <w:rPr>
          <w:sz w:val="22"/>
        </w:rPr>
      </w:pPr>
    </w:p>
    <w:p>
      <w:pPr>
        <w:pStyle w:val="Heading1"/>
        <w:spacing w:before="168"/>
        <w:ind w:right="1556"/>
      </w:pPr>
      <w:r>
        <w:rPr/>
        <w:t>CAPITULO II</w:t>
      </w:r>
    </w:p>
    <w:p>
      <w:pPr>
        <w:spacing w:line="194" w:lineRule="auto" w:before="15"/>
        <w:ind w:left="2257" w:right="2262" w:firstLine="0"/>
        <w:jc w:val="center"/>
        <w:rPr>
          <w:rFonts w:ascii="TeX Gyre Bonum"/>
          <w:b/>
          <w:sz w:val="20"/>
        </w:rPr>
      </w:pPr>
      <w:r>
        <w:rPr>
          <w:rFonts w:ascii="TeX Gyre Bonum"/>
          <w:b/>
          <w:sz w:val="20"/>
        </w:rPr>
        <w:t>DE LA CREACION, MODIFICACION Y EXTINCION DE LOS ORGANISMOS AUXILIARES</w:t>
      </w:r>
    </w:p>
    <w:p>
      <w:pPr>
        <w:pStyle w:val="BodyText"/>
        <w:spacing w:line="242" w:lineRule="auto" w:before="189"/>
        <w:ind w:right="115"/>
      </w:pPr>
      <w:r>
        <w:rPr>
          <w:rFonts w:ascii="TeX Gyre Bonum" w:hAnsi="TeX Gyre Bonum"/>
          <w:b/>
          <w:w w:val="110"/>
        </w:rPr>
        <w:t>Artículo 4.- </w:t>
      </w:r>
      <w:r>
        <w:rPr>
          <w:w w:val="110"/>
        </w:rPr>
        <w:t>Los procedimientos para la creación y modificación de la estructura y bases de organización de los organismos auxiliares a que se refiere esta Ley, así como los relativos a su fusión, liquidación o extinción se ajustarán a lo que dispone este capítulo, sin perjuicio de lo establecido en otros ordenamientos legales.</w:t>
      </w:r>
    </w:p>
    <w:p>
      <w:pPr>
        <w:pStyle w:val="BodyText"/>
        <w:spacing w:before="6"/>
        <w:ind w:left="0"/>
        <w:jc w:val="left"/>
        <w:rPr>
          <w:sz w:val="17"/>
        </w:rPr>
      </w:pPr>
    </w:p>
    <w:p>
      <w:pPr>
        <w:pStyle w:val="BodyText"/>
        <w:spacing w:line="230" w:lineRule="auto" w:before="1"/>
        <w:ind w:right="121"/>
      </w:pPr>
      <w:r>
        <w:rPr>
          <w:rFonts w:ascii="TeX Gyre Bonum" w:hAnsi="TeX Gyre Bonum"/>
          <w:b/>
          <w:w w:val="110"/>
        </w:rPr>
        <w:t>Artículo 5.- </w:t>
      </w:r>
      <w:r>
        <w:rPr>
          <w:w w:val="110"/>
        </w:rPr>
        <w:t>Además de lo señalado en el Artículo 47 de la Ley Orgánica de la Administración Pública, los organismos descentralizados deberán reunir los siguientes requisitos:</w:t>
      </w:r>
    </w:p>
    <w:p>
      <w:pPr>
        <w:pStyle w:val="BodyText"/>
        <w:spacing w:before="4"/>
        <w:ind w:left="0"/>
        <w:jc w:val="left"/>
        <w:rPr>
          <w:sz w:val="21"/>
        </w:rPr>
      </w:pPr>
    </w:p>
    <w:p>
      <w:pPr>
        <w:pStyle w:val="ListParagraph"/>
        <w:numPr>
          <w:ilvl w:val="0"/>
          <w:numId w:val="1"/>
        </w:numPr>
        <w:tabs>
          <w:tab w:pos="335" w:val="left" w:leader="none"/>
        </w:tabs>
        <w:spacing w:line="249" w:lineRule="auto" w:before="1" w:after="0"/>
        <w:ind w:left="118" w:right="125" w:firstLine="0"/>
        <w:jc w:val="both"/>
        <w:rPr>
          <w:sz w:val="20"/>
        </w:rPr>
      </w:pPr>
      <w:r>
        <w:rPr>
          <w:w w:val="110"/>
          <w:sz w:val="20"/>
        </w:rPr>
        <w:t>Que su creación haya sido aprobada por la Legislatura o por decreto del Poder Ejecutivo en  los</w:t>
      </w:r>
      <w:r>
        <w:rPr>
          <w:spacing w:val="9"/>
          <w:w w:val="110"/>
          <w:sz w:val="20"/>
        </w:rPr>
        <w:t> </w:t>
      </w:r>
      <w:r>
        <w:rPr>
          <w:w w:val="110"/>
          <w:sz w:val="20"/>
        </w:rPr>
        <w:t>términos</w:t>
      </w:r>
      <w:r>
        <w:rPr>
          <w:spacing w:val="9"/>
          <w:w w:val="110"/>
          <w:sz w:val="20"/>
        </w:rPr>
        <w:t> </w:t>
      </w:r>
      <w:r>
        <w:rPr>
          <w:w w:val="110"/>
          <w:sz w:val="20"/>
        </w:rPr>
        <w:t>que</w:t>
      </w:r>
      <w:r>
        <w:rPr>
          <w:spacing w:val="10"/>
          <w:w w:val="110"/>
          <w:sz w:val="20"/>
        </w:rPr>
        <w:t> </w:t>
      </w:r>
      <w:r>
        <w:rPr>
          <w:w w:val="110"/>
          <w:sz w:val="20"/>
        </w:rPr>
        <w:t>establece</w:t>
      </w:r>
      <w:r>
        <w:rPr>
          <w:spacing w:val="9"/>
          <w:w w:val="110"/>
          <w:sz w:val="20"/>
        </w:rPr>
        <w:t> </w:t>
      </w:r>
      <w:r>
        <w:rPr>
          <w:w w:val="110"/>
          <w:sz w:val="20"/>
        </w:rPr>
        <w:t>la</w:t>
      </w:r>
      <w:r>
        <w:rPr>
          <w:spacing w:val="11"/>
          <w:w w:val="110"/>
          <w:sz w:val="20"/>
        </w:rPr>
        <w:t> </w:t>
      </w:r>
      <w:r>
        <w:rPr>
          <w:w w:val="110"/>
          <w:sz w:val="20"/>
        </w:rPr>
        <w:t>Constitución</w:t>
      </w:r>
      <w:r>
        <w:rPr>
          <w:spacing w:val="10"/>
          <w:w w:val="110"/>
          <w:sz w:val="20"/>
        </w:rPr>
        <w:t> </w:t>
      </w:r>
      <w:r>
        <w:rPr>
          <w:w w:val="110"/>
          <w:sz w:val="20"/>
        </w:rPr>
        <w:t>Política</w:t>
      </w:r>
      <w:r>
        <w:rPr>
          <w:spacing w:val="10"/>
          <w:w w:val="110"/>
          <w:sz w:val="20"/>
        </w:rPr>
        <w:t> </w:t>
      </w:r>
      <w:r>
        <w:rPr>
          <w:w w:val="110"/>
          <w:sz w:val="20"/>
        </w:rPr>
        <w:t>del</w:t>
      </w:r>
      <w:r>
        <w:rPr>
          <w:spacing w:val="11"/>
          <w:w w:val="110"/>
          <w:sz w:val="20"/>
        </w:rPr>
        <w:t> </w:t>
      </w:r>
      <w:r>
        <w:rPr>
          <w:w w:val="110"/>
          <w:sz w:val="20"/>
        </w:rPr>
        <w:t>Estado;</w:t>
      </w:r>
    </w:p>
    <w:p>
      <w:pPr>
        <w:pStyle w:val="BodyText"/>
        <w:spacing w:before="5"/>
        <w:ind w:left="0"/>
        <w:jc w:val="left"/>
      </w:pPr>
    </w:p>
    <w:p>
      <w:pPr>
        <w:pStyle w:val="ListParagraph"/>
        <w:numPr>
          <w:ilvl w:val="0"/>
          <w:numId w:val="1"/>
        </w:numPr>
        <w:tabs>
          <w:tab w:pos="429" w:val="left" w:leader="none"/>
        </w:tabs>
        <w:spacing w:line="244" w:lineRule="auto" w:before="0" w:after="0"/>
        <w:ind w:left="118" w:right="123" w:firstLine="0"/>
        <w:jc w:val="both"/>
        <w:rPr>
          <w:sz w:val="20"/>
        </w:rPr>
      </w:pPr>
      <w:r>
        <w:rPr>
          <w:w w:val="110"/>
          <w:sz w:val="20"/>
        </w:rPr>
        <w:t>Que su patrimonio se constituya total o parcialmente con bienes, fondos y asignaciones presupuestales,</w:t>
      </w:r>
      <w:r>
        <w:rPr>
          <w:spacing w:val="8"/>
          <w:w w:val="110"/>
          <w:sz w:val="20"/>
        </w:rPr>
        <w:t> </w:t>
      </w:r>
      <w:r>
        <w:rPr>
          <w:w w:val="110"/>
          <w:sz w:val="20"/>
        </w:rPr>
        <w:t>subsidios</w:t>
      </w:r>
      <w:r>
        <w:rPr>
          <w:spacing w:val="7"/>
          <w:w w:val="110"/>
          <w:sz w:val="20"/>
        </w:rPr>
        <w:t> </w:t>
      </w:r>
      <w:r>
        <w:rPr>
          <w:w w:val="110"/>
          <w:sz w:val="20"/>
        </w:rPr>
        <w:t>o</w:t>
      </w:r>
      <w:r>
        <w:rPr>
          <w:spacing w:val="7"/>
          <w:w w:val="110"/>
          <w:sz w:val="20"/>
        </w:rPr>
        <w:t> </w:t>
      </w:r>
      <w:r>
        <w:rPr>
          <w:w w:val="110"/>
          <w:sz w:val="20"/>
        </w:rPr>
        <w:t>cualquier</w:t>
      </w:r>
      <w:r>
        <w:rPr>
          <w:spacing w:val="9"/>
          <w:w w:val="110"/>
          <w:sz w:val="20"/>
        </w:rPr>
        <w:t> </w:t>
      </w:r>
      <w:r>
        <w:rPr>
          <w:w w:val="110"/>
          <w:sz w:val="20"/>
        </w:rPr>
        <w:t>otra</w:t>
      </w:r>
      <w:r>
        <w:rPr>
          <w:spacing w:val="8"/>
          <w:w w:val="110"/>
          <w:sz w:val="20"/>
        </w:rPr>
        <w:t> </w:t>
      </w:r>
      <w:r>
        <w:rPr>
          <w:w w:val="110"/>
          <w:sz w:val="20"/>
        </w:rPr>
        <w:t>aportación</w:t>
      </w:r>
      <w:r>
        <w:rPr>
          <w:spacing w:val="8"/>
          <w:w w:val="110"/>
          <w:sz w:val="20"/>
        </w:rPr>
        <w:t> </w:t>
      </w:r>
      <w:r>
        <w:rPr>
          <w:w w:val="110"/>
          <w:sz w:val="20"/>
        </w:rPr>
        <w:t>que</w:t>
      </w:r>
      <w:r>
        <w:rPr>
          <w:spacing w:val="7"/>
          <w:w w:val="110"/>
          <w:sz w:val="20"/>
        </w:rPr>
        <w:t> </w:t>
      </w:r>
      <w:r>
        <w:rPr>
          <w:w w:val="110"/>
          <w:sz w:val="20"/>
        </w:rPr>
        <w:t>provenga</w:t>
      </w:r>
      <w:r>
        <w:rPr>
          <w:spacing w:val="8"/>
          <w:w w:val="110"/>
          <w:sz w:val="20"/>
        </w:rPr>
        <w:t> </w:t>
      </w:r>
      <w:r>
        <w:rPr>
          <w:w w:val="110"/>
          <w:sz w:val="20"/>
        </w:rPr>
        <w:t>del</w:t>
      </w:r>
      <w:r>
        <w:rPr>
          <w:spacing w:val="10"/>
          <w:w w:val="110"/>
          <w:sz w:val="20"/>
        </w:rPr>
        <w:t> </w:t>
      </w:r>
      <w:r>
        <w:rPr>
          <w:w w:val="110"/>
          <w:sz w:val="20"/>
        </w:rPr>
        <w:t>Gobierno</w:t>
      </w:r>
      <w:r>
        <w:rPr>
          <w:spacing w:val="7"/>
          <w:w w:val="110"/>
          <w:sz w:val="20"/>
        </w:rPr>
        <w:t> </w:t>
      </w:r>
      <w:r>
        <w:rPr>
          <w:w w:val="110"/>
          <w:sz w:val="20"/>
        </w:rPr>
        <w:t>del</w:t>
      </w:r>
      <w:r>
        <w:rPr>
          <w:spacing w:val="8"/>
          <w:w w:val="110"/>
          <w:sz w:val="20"/>
        </w:rPr>
        <w:t> </w:t>
      </w:r>
      <w:r>
        <w:rPr>
          <w:w w:val="110"/>
          <w:sz w:val="20"/>
        </w:rPr>
        <w:t>Estado;</w:t>
      </w:r>
      <w:r>
        <w:rPr>
          <w:spacing w:val="9"/>
          <w:w w:val="110"/>
          <w:sz w:val="20"/>
        </w:rPr>
        <w:t> </w:t>
      </w:r>
      <w:r>
        <w:rPr>
          <w:w w:val="110"/>
          <w:sz w:val="20"/>
        </w:rPr>
        <w:t>y</w:t>
      </w:r>
    </w:p>
    <w:p>
      <w:pPr>
        <w:pStyle w:val="BodyText"/>
        <w:spacing w:before="1"/>
        <w:ind w:left="0"/>
        <w:jc w:val="left"/>
        <w:rPr>
          <w:sz w:val="21"/>
        </w:rPr>
      </w:pPr>
    </w:p>
    <w:p>
      <w:pPr>
        <w:pStyle w:val="ListParagraph"/>
        <w:numPr>
          <w:ilvl w:val="0"/>
          <w:numId w:val="1"/>
        </w:numPr>
        <w:tabs>
          <w:tab w:pos="455" w:val="left" w:leader="none"/>
        </w:tabs>
        <w:spacing w:line="247" w:lineRule="auto" w:before="0" w:after="0"/>
        <w:ind w:left="118" w:right="123" w:firstLine="0"/>
        <w:jc w:val="both"/>
        <w:rPr>
          <w:sz w:val="20"/>
        </w:rPr>
      </w:pPr>
      <w:r>
        <w:rPr>
          <w:w w:val="110"/>
          <w:sz w:val="20"/>
        </w:rPr>
        <w:t>Que su finalidad u objetivo sean la prestación de servicios públicos, la explotación de bienes  o recursos propiedad del Estado, la investigación científica, difusión de la cultura, impartición  de</w:t>
      </w:r>
      <w:r>
        <w:rPr>
          <w:spacing w:val="22"/>
          <w:w w:val="110"/>
          <w:sz w:val="20"/>
        </w:rPr>
        <w:t> </w:t>
      </w:r>
      <w:r>
        <w:rPr>
          <w:w w:val="110"/>
          <w:sz w:val="20"/>
        </w:rPr>
        <w:t>educación,</w:t>
      </w:r>
      <w:r>
        <w:rPr>
          <w:spacing w:val="24"/>
          <w:w w:val="110"/>
          <w:sz w:val="20"/>
        </w:rPr>
        <w:t> </w:t>
      </w:r>
      <w:r>
        <w:rPr>
          <w:w w:val="110"/>
          <w:sz w:val="20"/>
        </w:rPr>
        <w:t>obtención</w:t>
      </w:r>
      <w:r>
        <w:rPr>
          <w:spacing w:val="26"/>
          <w:w w:val="110"/>
          <w:sz w:val="20"/>
        </w:rPr>
        <w:t> </w:t>
      </w:r>
      <w:r>
        <w:rPr>
          <w:w w:val="110"/>
          <w:sz w:val="20"/>
        </w:rPr>
        <w:t>de</w:t>
      </w:r>
      <w:r>
        <w:rPr>
          <w:spacing w:val="22"/>
          <w:w w:val="110"/>
          <w:sz w:val="20"/>
        </w:rPr>
        <w:t> </w:t>
      </w:r>
      <w:r>
        <w:rPr>
          <w:w w:val="110"/>
          <w:sz w:val="20"/>
        </w:rPr>
        <w:t>recursos</w:t>
      </w:r>
      <w:r>
        <w:rPr>
          <w:spacing w:val="26"/>
          <w:w w:val="110"/>
          <w:sz w:val="20"/>
        </w:rPr>
        <w:t> </w:t>
      </w:r>
      <w:r>
        <w:rPr>
          <w:w w:val="110"/>
          <w:sz w:val="20"/>
        </w:rPr>
        <w:t>destinados</w:t>
      </w:r>
      <w:r>
        <w:rPr>
          <w:spacing w:val="25"/>
          <w:w w:val="110"/>
          <w:sz w:val="20"/>
        </w:rPr>
        <w:t> </w:t>
      </w:r>
      <w:r>
        <w:rPr>
          <w:w w:val="110"/>
          <w:sz w:val="20"/>
        </w:rPr>
        <w:t>a</w:t>
      </w:r>
      <w:r>
        <w:rPr>
          <w:spacing w:val="22"/>
          <w:w w:val="110"/>
          <w:sz w:val="20"/>
        </w:rPr>
        <w:t> </w:t>
      </w:r>
      <w:r>
        <w:rPr>
          <w:w w:val="110"/>
          <w:sz w:val="20"/>
        </w:rPr>
        <w:t>la</w:t>
      </w:r>
      <w:r>
        <w:rPr>
          <w:spacing w:val="24"/>
          <w:w w:val="110"/>
          <w:sz w:val="20"/>
        </w:rPr>
        <w:t> </w:t>
      </w:r>
      <w:r>
        <w:rPr>
          <w:w w:val="110"/>
          <w:sz w:val="20"/>
        </w:rPr>
        <w:t>asistencia</w:t>
      </w:r>
      <w:r>
        <w:rPr>
          <w:spacing w:val="22"/>
          <w:w w:val="110"/>
          <w:sz w:val="20"/>
        </w:rPr>
        <w:t> </w:t>
      </w:r>
      <w:r>
        <w:rPr>
          <w:w w:val="110"/>
          <w:sz w:val="20"/>
        </w:rPr>
        <w:t>o</w:t>
      </w:r>
      <w:r>
        <w:rPr>
          <w:spacing w:val="25"/>
          <w:w w:val="110"/>
          <w:sz w:val="20"/>
        </w:rPr>
        <w:t> </w:t>
      </w:r>
      <w:r>
        <w:rPr>
          <w:w w:val="110"/>
          <w:sz w:val="20"/>
        </w:rPr>
        <w:t>seguridad</w:t>
      </w:r>
      <w:r>
        <w:rPr>
          <w:spacing w:val="21"/>
          <w:w w:val="110"/>
          <w:sz w:val="20"/>
        </w:rPr>
        <w:t> </w:t>
      </w:r>
      <w:r>
        <w:rPr>
          <w:w w:val="110"/>
          <w:sz w:val="20"/>
        </w:rPr>
        <w:t>social</w:t>
      </w:r>
      <w:r>
        <w:rPr>
          <w:spacing w:val="26"/>
          <w:w w:val="110"/>
          <w:sz w:val="20"/>
        </w:rPr>
        <w:t> </w:t>
      </w:r>
      <w:r>
        <w:rPr>
          <w:w w:val="110"/>
          <w:sz w:val="20"/>
        </w:rPr>
        <w:t>o</w:t>
      </w:r>
      <w:r>
        <w:rPr>
          <w:spacing w:val="22"/>
          <w:w w:val="110"/>
          <w:sz w:val="20"/>
        </w:rPr>
        <w:t> </w:t>
      </w:r>
      <w:r>
        <w:rPr>
          <w:w w:val="110"/>
          <w:sz w:val="20"/>
        </w:rPr>
        <w:t>en</w:t>
      </w:r>
      <w:r>
        <w:rPr>
          <w:spacing w:val="23"/>
          <w:w w:val="110"/>
          <w:sz w:val="20"/>
        </w:rPr>
        <w:t> </w:t>
      </w:r>
      <w:r>
        <w:rPr>
          <w:w w:val="110"/>
          <w:sz w:val="20"/>
        </w:rPr>
        <w:t>general</w:t>
      </w:r>
    </w:p>
    <w:p>
      <w:pPr>
        <w:spacing w:after="0" w:line="247" w:lineRule="auto"/>
        <w:jc w:val="both"/>
        <w:rPr>
          <w:sz w:val="20"/>
        </w:rPr>
        <w:sectPr>
          <w:pgSz w:w="12240" w:h="15840"/>
          <w:pgMar w:header="720" w:footer="987" w:top="1680" w:bottom="1180" w:left="1300" w:right="1300"/>
        </w:sectPr>
      </w:pPr>
    </w:p>
    <w:p>
      <w:pPr>
        <w:pStyle w:val="BodyText"/>
        <w:spacing w:line="247" w:lineRule="auto" w:before="7"/>
        <w:ind w:right="119"/>
      </w:pPr>
      <w:r>
        <w:rPr>
          <w:w w:val="110"/>
        </w:rPr>
        <w:t>para colaborar operativamente con el Ejecutivo del Estado, mediante la realización de acciones que sean de interés general o de beneficio colectivo.</w:t>
      </w:r>
    </w:p>
    <w:p>
      <w:pPr>
        <w:pStyle w:val="BodyText"/>
        <w:spacing w:line="237" w:lineRule="auto" w:before="192"/>
        <w:ind w:right="114"/>
      </w:pPr>
      <w:r>
        <w:rPr>
          <w:rFonts w:ascii="TeX Gyre Bonum" w:hAnsi="TeX Gyre Bonum"/>
          <w:b/>
          <w:w w:val="110"/>
        </w:rPr>
        <w:t>Artículo 6.- </w:t>
      </w:r>
      <w:r>
        <w:rPr>
          <w:w w:val="110"/>
        </w:rPr>
        <w:t>Para efectos de esta Ley, se consideran como empresas de participación estatal, aquellas que satisfagan, además de lo señalado en el Artículo 48 de la Ley Orgánica de la Administración Pública, alguno de los siguientes requisitos:</w:t>
      </w:r>
    </w:p>
    <w:p>
      <w:pPr>
        <w:pStyle w:val="BodyText"/>
        <w:spacing w:before="2"/>
        <w:ind w:left="0"/>
        <w:jc w:val="left"/>
        <w:rPr>
          <w:sz w:val="18"/>
        </w:rPr>
      </w:pPr>
    </w:p>
    <w:p>
      <w:pPr>
        <w:pStyle w:val="ListParagraph"/>
        <w:numPr>
          <w:ilvl w:val="0"/>
          <w:numId w:val="2"/>
        </w:numPr>
        <w:tabs>
          <w:tab w:pos="335" w:val="left" w:leader="none"/>
        </w:tabs>
        <w:spacing w:line="230" w:lineRule="auto" w:before="0" w:after="0"/>
        <w:ind w:left="118" w:right="123" w:firstLine="0"/>
        <w:jc w:val="left"/>
        <w:rPr>
          <w:sz w:val="20"/>
        </w:rPr>
      </w:pPr>
      <w:r>
        <w:rPr>
          <w:w w:val="110"/>
          <w:sz w:val="20"/>
        </w:rPr>
        <w:t>Que el Gobierno del Estado sea su administrador y haya suscrito una proporción mayoritaria de</w:t>
      </w:r>
      <w:r>
        <w:rPr>
          <w:spacing w:val="8"/>
          <w:w w:val="110"/>
          <w:sz w:val="20"/>
        </w:rPr>
        <w:t> </w:t>
      </w:r>
      <w:r>
        <w:rPr>
          <w:w w:val="110"/>
          <w:sz w:val="20"/>
        </w:rPr>
        <w:t>su</w:t>
      </w:r>
      <w:r>
        <w:rPr>
          <w:spacing w:val="9"/>
          <w:w w:val="110"/>
          <w:sz w:val="20"/>
        </w:rPr>
        <w:t> </w:t>
      </w:r>
      <w:r>
        <w:rPr>
          <w:w w:val="110"/>
          <w:sz w:val="20"/>
        </w:rPr>
        <w:t>capital</w:t>
      </w:r>
      <w:r>
        <w:rPr>
          <w:spacing w:val="9"/>
          <w:w w:val="110"/>
          <w:sz w:val="20"/>
        </w:rPr>
        <w:t> </w:t>
      </w:r>
      <w:r>
        <w:rPr>
          <w:w w:val="110"/>
          <w:sz w:val="20"/>
        </w:rPr>
        <w:t>social,</w:t>
      </w:r>
      <w:r>
        <w:rPr>
          <w:spacing w:val="10"/>
          <w:w w:val="110"/>
          <w:sz w:val="20"/>
        </w:rPr>
        <w:t> </w:t>
      </w:r>
      <w:r>
        <w:rPr>
          <w:w w:val="110"/>
          <w:sz w:val="20"/>
        </w:rPr>
        <w:t>directamente,</w:t>
      </w:r>
      <w:r>
        <w:rPr>
          <w:spacing w:val="9"/>
          <w:w w:val="110"/>
          <w:sz w:val="20"/>
        </w:rPr>
        <w:t> </w:t>
      </w:r>
      <w:r>
        <w:rPr>
          <w:w w:val="110"/>
          <w:sz w:val="20"/>
        </w:rPr>
        <w:t>o</w:t>
      </w:r>
      <w:r>
        <w:rPr>
          <w:spacing w:val="9"/>
          <w:w w:val="110"/>
          <w:sz w:val="20"/>
        </w:rPr>
        <w:t> </w:t>
      </w:r>
      <w:r>
        <w:rPr>
          <w:w w:val="110"/>
          <w:sz w:val="20"/>
        </w:rPr>
        <w:t>a</w:t>
      </w:r>
      <w:r>
        <w:rPr>
          <w:spacing w:val="9"/>
          <w:w w:val="110"/>
          <w:sz w:val="20"/>
        </w:rPr>
        <w:t> </w:t>
      </w:r>
      <w:r>
        <w:rPr>
          <w:w w:val="110"/>
          <w:sz w:val="20"/>
        </w:rPr>
        <w:t>través</w:t>
      </w:r>
      <w:r>
        <w:rPr>
          <w:spacing w:val="9"/>
          <w:w w:val="110"/>
          <w:sz w:val="20"/>
        </w:rPr>
        <w:t> </w:t>
      </w:r>
      <w:r>
        <w:rPr>
          <w:w w:val="110"/>
          <w:sz w:val="20"/>
        </w:rPr>
        <w:t>de</w:t>
      </w:r>
      <w:r>
        <w:rPr>
          <w:spacing w:val="8"/>
          <w:w w:val="110"/>
          <w:sz w:val="20"/>
        </w:rPr>
        <w:t> </w:t>
      </w:r>
      <w:r>
        <w:rPr>
          <w:w w:val="110"/>
          <w:sz w:val="20"/>
        </w:rPr>
        <w:t>otros</w:t>
      </w:r>
      <w:r>
        <w:rPr>
          <w:spacing w:val="9"/>
          <w:w w:val="110"/>
          <w:sz w:val="20"/>
        </w:rPr>
        <w:t> </w:t>
      </w:r>
      <w:r>
        <w:rPr>
          <w:w w:val="110"/>
          <w:sz w:val="20"/>
        </w:rPr>
        <w:t>organismos</w:t>
      </w:r>
      <w:r>
        <w:rPr>
          <w:spacing w:val="8"/>
          <w:w w:val="110"/>
          <w:sz w:val="20"/>
        </w:rPr>
        <w:t> </w:t>
      </w:r>
      <w:r>
        <w:rPr>
          <w:w w:val="110"/>
          <w:sz w:val="20"/>
        </w:rPr>
        <w:t>auxiliares,</w:t>
      </w:r>
      <w:r>
        <w:rPr>
          <w:spacing w:val="11"/>
          <w:w w:val="110"/>
          <w:sz w:val="20"/>
        </w:rPr>
        <w:t> </w:t>
      </w:r>
      <w:r>
        <w:rPr>
          <w:w w:val="110"/>
          <w:sz w:val="20"/>
        </w:rPr>
        <w:t>y</w:t>
      </w:r>
      <w:r>
        <w:rPr>
          <w:spacing w:val="9"/>
          <w:w w:val="110"/>
          <w:sz w:val="20"/>
        </w:rPr>
        <w:t> </w:t>
      </w:r>
      <w:r>
        <w:rPr>
          <w:w w:val="110"/>
          <w:sz w:val="20"/>
        </w:rPr>
        <w:t>fideicomisos;</w:t>
      </w:r>
      <w:r>
        <w:rPr>
          <w:spacing w:val="10"/>
          <w:w w:val="110"/>
          <w:sz w:val="20"/>
        </w:rPr>
        <w:t> </w:t>
      </w:r>
      <w:r>
        <w:rPr>
          <w:w w:val="110"/>
          <w:sz w:val="20"/>
        </w:rPr>
        <w:t>y</w:t>
      </w:r>
    </w:p>
    <w:p>
      <w:pPr>
        <w:pStyle w:val="BodyText"/>
        <w:ind w:left="0"/>
        <w:jc w:val="left"/>
        <w:rPr>
          <w:sz w:val="18"/>
        </w:rPr>
      </w:pPr>
    </w:p>
    <w:p>
      <w:pPr>
        <w:pStyle w:val="ListParagraph"/>
        <w:numPr>
          <w:ilvl w:val="0"/>
          <w:numId w:val="2"/>
        </w:numPr>
        <w:tabs>
          <w:tab w:pos="424" w:val="left" w:leader="none"/>
        </w:tabs>
        <w:spacing w:line="230" w:lineRule="auto" w:before="0" w:after="0"/>
        <w:ind w:left="118" w:right="123" w:firstLine="0"/>
        <w:jc w:val="left"/>
        <w:rPr>
          <w:sz w:val="20"/>
        </w:rPr>
      </w:pPr>
      <w:r>
        <w:rPr>
          <w:w w:val="110"/>
          <w:sz w:val="20"/>
        </w:rPr>
        <w:t>Que el Gobierno del Estado sea su administrador y en la constitución de su capital figuren acciones</w:t>
      </w:r>
      <w:r>
        <w:rPr>
          <w:spacing w:val="13"/>
          <w:w w:val="110"/>
          <w:sz w:val="20"/>
        </w:rPr>
        <w:t> </w:t>
      </w:r>
      <w:r>
        <w:rPr>
          <w:w w:val="110"/>
          <w:sz w:val="20"/>
        </w:rPr>
        <w:t>de</w:t>
      </w:r>
      <w:r>
        <w:rPr>
          <w:spacing w:val="10"/>
          <w:w w:val="110"/>
          <w:sz w:val="20"/>
        </w:rPr>
        <w:t> </w:t>
      </w:r>
      <w:r>
        <w:rPr>
          <w:w w:val="110"/>
          <w:sz w:val="20"/>
        </w:rPr>
        <w:t>serie</w:t>
      </w:r>
      <w:r>
        <w:rPr>
          <w:spacing w:val="12"/>
          <w:w w:val="110"/>
          <w:sz w:val="20"/>
        </w:rPr>
        <w:t> </w:t>
      </w:r>
      <w:r>
        <w:rPr>
          <w:w w:val="110"/>
          <w:sz w:val="20"/>
        </w:rPr>
        <w:t>especial</w:t>
      </w:r>
      <w:r>
        <w:rPr>
          <w:spacing w:val="11"/>
          <w:w w:val="110"/>
          <w:sz w:val="20"/>
        </w:rPr>
        <w:t> </w:t>
      </w:r>
      <w:r>
        <w:rPr>
          <w:w w:val="110"/>
          <w:sz w:val="20"/>
        </w:rPr>
        <w:t>que</w:t>
      </w:r>
      <w:r>
        <w:rPr>
          <w:spacing w:val="11"/>
          <w:w w:val="110"/>
          <w:sz w:val="20"/>
        </w:rPr>
        <w:t> </w:t>
      </w:r>
      <w:r>
        <w:rPr>
          <w:w w:val="110"/>
          <w:sz w:val="20"/>
        </w:rPr>
        <w:t>sólo</w:t>
      </w:r>
      <w:r>
        <w:rPr>
          <w:spacing w:val="12"/>
          <w:w w:val="110"/>
          <w:sz w:val="20"/>
        </w:rPr>
        <w:t> </w:t>
      </w:r>
      <w:r>
        <w:rPr>
          <w:w w:val="110"/>
          <w:sz w:val="20"/>
        </w:rPr>
        <w:t>puedan</w:t>
      </w:r>
      <w:r>
        <w:rPr>
          <w:spacing w:val="12"/>
          <w:w w:val="110"/>
          <w:sz w:val="20"/>
        </w:rPr>
        <w:t> </w:t>
      </w:r>
      <w:r>
        <w:rPr>
          <w:w w:val="110"/>
          <w:sz w:val="20"/>
        </w:rPr>
        <w:t>ser</w:t>
      </w:r>
      <w:r>
        <w:rPr>
          <w:spacing w:val="12"/>
          <w:w w:val="110"/>
          <w:sz w:val="20"/>
        </w:rPr>
        <w:t> </w:t>
      </w:r>
      <w:r>
        <w:rPr>
          <w:w w:val="110"/>
          <w:sz w:val="20"/>
        </w:rPr>
        <w:t>suscritas</w:t>
      </w:r>
      <w:r>
        <w:rPr>
          <w:spacing w:val="11"/>
          <w:w w:val="110"/>
          <w:sz w:val="20"/>
        </w:rPr>
        <w:t> </w:t>
      </w:r>
      <w:r>
        <w:rPr>
          <w:w w:val="110"/>
          <w:sz w:val="20"/>
        </w:rPr>
        <w:t>por</w:t>
      </w:r>
      <w:r>
        <w:rPr>
          <w:spacing w:val="12"/>
          <w:w w:val="110"/>
          <w:sz w:val="20"/>
        </w:rPr>
        <w:t> </w:t>
      </w:r>
      <w:r>
        <w:rPr>
          <w:w w:val="110"/>
          <w:sz w:val="20"/>
        </w:rPr>
        <w:t>éste.</w:t>
      </w:r>
    </w:p>
    <w:p>
      <w:pPr>
        <w:pStyle w:val="BodyText"/>
        <w:spacing w:before="7"/>
        <w:ind w:left="0"/>
        <w:jc w:val="left"/>
        <w:rPr>
          <w:sz w:val="21"/>
        </w:rPr>
      </w:pPr>
    </w:p>
    <w:p>
      <w:pPr>
        <w:pStyle w:val="BodyText"/>
        <w:spacing w:line="247" w:lineRule="auto"/>
        <w:ind w:right="117"/>
      </w:pPr>
      <w:r>
        <w:rPr>
          <w:w w:val="110"/>
        </w:rPr>
        <w:t>El Gobernador del Estado, por conducto de la dependencia coordinadora de sector, determinará los servidores públicos que deban ejercer las facultades que impliquen la titularidad de las acciones o partes sociales que integren el capital social de las empresas de participación estatal mayoritaria.</w:t>
      </w:r>
    </w:p>
    <w:p>
      <w:pPr>
        <w:pStyle w:val="BodyText"/>
        <w:spacing w:before="7"/>
        <w:ind w:left="0"/>
        <w:jc w:val="left"/>
        <w:rPr>
          <w:sz w:val="17"/>
        </w:rPr>
      </w:pPr>
    </w:p>
    <w:p>
      <w:pPr>
        <w:pStyle w:val="BodyText"/>
        <w:spacing w:line="230" w:lineRule="auto"/>
        <w:ind w:right="117"/>
      </w:pPr>
      <w:r>
        <w:rPr>
          <w:rFonts w:ascii="TeX Gyre Bonum" w:hAnsi="TeX Gyre Bonum"/>
          <w:b/>
          <w:spacing w:val="7"/>
          <w:w w:val="110"/>
        </w:rPr>
        <w:t>Artículo 6-A.- </w:t>
      </w:r>
      <w:r>
        <w:rPr>
          <w:w w:val="110"/>
        </w:rPr>
        <w:t>Los órganos de gobierno de las entidades de participación estatal mayoritaria, se</w:t>
      </w:r>
      <w:r>
        <w:rPr>
          <w:spacing w:val="10"/>
          <w:w w:val="110"/>
        </w:rPr>
        <w:t> </w:t>
      </w:r>
      <w:r>
        <w:rPr>
          <w:w w:val="110"/>
        </w:rPr>
        <w:t>integrarán</w:t>
      </w:r>
      <w:r>
        <w:rPr>
          <w:spacing w:val="12"/>
          <w:w w:val="110"/>
        </w:rPr>
        <w:t> </w:t>
      </w:r>
      <w:r>
        <w:rPr>
          <w:w w:val="110"/>
        </w:rPr>
        <w:t>de</w:t>
      </w:r>
      <w:r>
        <w:rPr>
          <w:spacing w:val="10"/>
          <w:w w:val="110"/>
        </w:rPr>
        <w:t> </w:t>
      </w:r>
      <w:r>
        <w:rPr>
          <w:w w:val="110"/>
        </w:rPr>
        <w:t>acuerdo</w:t>
      </w:r>
      <w:r>
        <w:rPr>
          <w:spacing w:val="13"/>
          <w:w w:val="110"/>
        </w:rPr>
        <w:t> </w:t>
      </w:r>
      <w:r>
        <w:rPr>
          <w:w w:val="110"/>
        </w:rPr>
        <w:t>a</w:t>
      </w:r>
      <w:r>
        <w:rPr>
          <w:spacing w:val="11"/>
          <w:w w:val="110"/>
        </w:rPr>
        <w:t> </w:t>
      </w:r>
      <w:r>
        <w:rPr>
          <w:w w:val="110"/>
        </w:rPr>
        <w:t>sus</w:t>
      </w:r>
      <w:r>
        <w:rPr>
          <w:spacing w:val="11"/>
          <w:w w:val="110"/>
        </w:rPr>
        <w:t> </w:t>
      </w:r>
      <w:r>
        <w:rPr>
          <w:w w:val="110"/>
        </w:rPr>
        <w:t>estatutos,</w:t>
      </w:r>
      <w:r>
        <w:rPr>
          <w:spacing w:val="12"/>
          <w:w w:val="110"/>
        </w:rPr>
        <w:t> </w:t>
      </w:r>
      <w:r>
        <w:rPr>
          <w:w w:val="110"/>
        </w:rPr>
        <w:t>en</w:t>
      </w:r>
      <w:r>
        <w:rPr>
          <w:spacing w:val="11"/>
          <w:w w:val="110"/>
        </w:rPr>
        <w:t> </w:t>
      </w:r>
      <w:r>
        <w:rPr>
          <w:w w:val="110"/>
        </w:rPr>
        <w:t>lo</w:t>
      </w:r>
      <w:r>
        <w:rPr>
          <w:spacing w:val="11"/>
          <w:w w:val="110"/>
        </w:rPr>
        <w:t> </w:t>
      </w:r>
      <w:r>
        <w:rPr>
          <w:w w:val="110"/>
        </w:rPr>
        <w:t>que</w:t>
      </w:r>
      <w:r>
        <w:rPr>
          <w:spacing w:val="10"/>
          <w:w w:val="110"/>
        </w:rPr>
        <w:t> </w:t>
      </w:r>
      <w:r>
        <w:rPr>
          <w:w w:val="110"/>
        </w:rPr>
        <w:t>no</w:t>
      </w:r>
      <w:r>
        <w:rPr>
          <w:spacing w:val="11"/>
          <w:w w:val="110"/>
        </w:rPr>
        <w:t> </w:t>
      </w:r>
      <w:r>
        <w:rPr>
          <w:w w:val="110"/>
        </w:rPr>
        <w:t>se</w:t>
      </w:r>
      <w:r>
        <w:rPr>
          <w:spacing w:val="11"/>
          <w:w w:val="110"/>
        </w:rPr>
        <w:t> </w:t>
      </w:r>
      <w:r>
        <w:rPr>
          <w:w w:val="110"/>
        </w:rPr>
        <w:t>oponga</w:t>
      </w:r>
      <w:r>
        <w:rPr>
          <w:spacing w:val="11"/>
          <w:w w:val="110"/>
        </w:rPr>
        <w:t> </w:t>
      </w:r>
      <w:r>
        <w:rPr>
          <w:w w:val="110"/>
        </w:rPr>
        <w:t>a</w:t>
      </w:r>
      <w:r>
        <w:rPr>
          <w:spacing w:val="12"/>
          <w:w w:val="110"/>
        </w:rPr>
        <w:t> </w:t>
      </w:r>
      <w:r>
        <w:rPr>
          <w:w w:val="110"/>
        </w:rPr>
        <w:t>esta</w:t>
      </w:r>
      <w:r>
        <w:rPr>
          <w:spacing w:val="11"/>
          <w:w w:val="110"/>
        </w:rPr>
        <w:t> </w:t>
      </w:r>
      <w:r>
        <w:rPr>
          <w:w w:val="110"/>
        </w:rPr>
        <w:t>Ley.</w:t>
      </w:r>
    </w:p>
    <w:p>
      <w:pPr>
        <w:pStyle w:val="BodyText"/>
        <w:spacing w:before="4"/>
        <w:ind w:left="0"/>
        <w:jc w:val="left"/>
        <w:rPr>
          <w:sz w:val="21"/>
        </w:rPr>
      </w:pPr>
    </w:p>
    <w:p>
      <w:pPr>
        <w:pStyle w:val="BodyText"/>
        <w:spacing w:line="249" w:lineRule="auto"/>
        <w:ind w:right="117"/>
      </w:pPr>
      <w:r>
        <w:rPr>
          <w:w w:val="110"/>
        </w:rPr>
        <w:t>Los integrantes de dicho órgano de gobierno que representen la participación de la Administración Pública Estatal, serán designados por el Titular del Ejecutivo Estatal, directamente o a través de la dependencia coordinadora de sector. Deberán constituir en todo tiempo, más de la mitad de los miembros del órgano de gobierno, y serán servidores públicos de la Administración Pública Estatal o personas de reconocida calidad moral o prestigio, con experiencia</w:t>
      </w:r>
      <w:r>
        <w:rPr>
          <w:spacing w:val="10"/>
          <w:w w:val="110"/>
        </w:rPr>
        <w:t> </w:t>
      </w:r>
      <w:r>
        <w:rPr>
          <w:w w:val="110"/>
        </w:rPr>
        <w:t>respecto</w:t>
      </w:r>
      <w:r>
        <w:rPr>
          <w:spacing w:val="10"/>
          <w:w w:val="110"/>
        </w:rPr>
        <w:t> </w:t>
      </w:r>
      <w:r>
        <w:rPr>
          <w:w w:val="110"/>
        </w:rPr>
        <w:t>a</w:t>
      </w:r>
      <w:r>
        <w:rPr>
          <w:spacing w:val="11"/>
          <w:w w:val="110"/>
        </w:rPr>
        <w:t> </w:t>
      </w:r>
      <w:r>
        <w:rPr>
          <w:w w:val="110"/>
        </w:rPr>
        <w:t>las</w:t>
      </w:r>
      <w:r>
        <w:rPr>
          <w:spacing w:val="10"/>
          <w:w w:val="110"/>
        </w:rPr>
        <w:t> </w:t>
      </w:r>
      <w:r>
        <w:rPr>
          <w:w w:val="110"/>
        </w:rPr>
        <w:t>actividades</w:t>
      </w:r>
      <w:r>
        <w:rPr>
          <w:spacing w:val="10"/>
          <w:w w:val="110"/>
        </w:rPr>
        <w:t> </w:t>
      </w:r>
      <w:r>
        <w:rPr>
          <w:w w:val="110"/>
        </w:rPr>
        <w:t>propias</w:t>
      </w:r>
      <w:r>
        <w:rPr>
          <w:spacing w:val="10"/>
          <w:w w:val="110"/>
        </w:rPr>
        <w:t> </w:t>
      </w:r>
      <w:r>
        <w:rPr>
          <w:w w:val="110"/>
        </w:rPr>
        <w:t>de</w:t>
      </w:r>
      <w:r>
        <w:rPr>
          <w:spacing w:val="10"/>
          <w:w w:val="110"/>
        </w:rPr>
        <w:t> </w:t>
      </w:r>
      <w:r>
        <w:rPr>
          <w:w w:val="110"/>
        </w:rPr>
        <w:t>la</w:t>
      </w:r>
      <w:r>
        <w:rPr>
          <w:spacing w:val="10"/>
          <w:w w:val="110"/>
        </w:rPr>
        <w:t> </w:t>
      </w:r>
      <w:r>
        <w:rPr>
          <w:w w:val="110"/>
        </w:rPr>
        <w:t>empresa</w:t>
      </w:r>
      <w:r>
        <w:rPr>
          <w:spacing w:val="10"/>
          <w:w w:val="110"/>
        </w:rPr>
        <w:t> </w:t>
      </w:r>
      <w:r>
        <w:rPr>
          <w:w w:val="110"/>
        </w:rPr>
        <w:t>de</w:t>
      </w:r>
      <w:r>
        <w:rPr>
          <w:spacing w:val="10"/>
          <w:w w:val="110"/>
        </w:rPr>
        <w:t> </w:t>
      </w:r>
      <w:r>
        <w:rPr>
          <w:w w:val="110"/>
        </w:rPr>
        <w:t>que</w:t>
      </w:r>
      <w:r>
        <w:rPr>
          <w:spacing w:val="10"/>
          <w:w w:val="110"/>
        </w:rPr>
        <w:t> </w:t>
      </w:r>
      <w:r>
        <w:rPr>
          <w:w w:val="110"/>
        </w:rPr>
        <w:t>se</w:t>
      </w:r>
      <w:r>
        <w:rPr>
          <w:spacing w:val="10"/>
          <w:w w:val="110"/>
        </w:rPr>
        <w:t> </w:t>
      </w:r>
      <w:r>
        <w:rPr>
          <w:w w:val="110"/>
        </w:rPr>
        <w:t>trate.</w:t>
      </w:r>
    </w:p>
    <w:p>
      <w:pPr>
        <w:pStyle w:val="BodyText"/>
        <w:spacing w:line="244" w:lineRule="auto" w:before="179"/>
        <w:ind w:right="121"/>
      </w:pPr>
      <w:r>
        <w:rPr>
          <w:rFonts w:ascii="TeX Gyre Bonum" w:hAnsi="TeX Gyre Bonum"/>
          <w:b/>
          <w:w w:val="110"/>
        </w:rPr>
        <w:t>Artículo 6-B.- </w:t>
      </w:r>
      <w:r>
        <w:rPr>
          <w:w w:val="110"/>
        </w:rPr>
        <w:t>El órgano de gobierno será presidido por el Titular de la dependencia coordinadora de sector o por la persona a quien éste designe, sesionará válidamente con la asistencia de por lo menos la mitad más uno de sus miembros y siempre que la mayoría de los asistentes, sean representantes de la participación del Gobierno Estatal. Las resoluciones se tomarán por mayoría de los miembros presentes, teniendo el Presidente voto de calidad para el caso de empate.</w:t>
      </w:r>
    </w:p>
    <w:p>
      <w:pPr>
        <w:pStyle w:val="BodyText"/>
        <w:spacing w:before="188"/>
        <w:ind w:right="114"/>
      </w:pPr>
      <w:r>
        <w:rPr>
          <w:rFonts w:ascii="TeX Gyre Bonum" w:hAnsi="TeX Gyre Bonum"/>
          <w:b/>
          <w:w w:val="110"/>
        </w:rPr>
        <w:t>Artículo 6-C.- </w:t>
      </w:r>
      <w:r>
        <w:rPr>
          <w:w w:val="110"/>
        </w:rPr>
        <w:t>Los órganos de gobierno de las empresas de participación estatal mayoritaria, tendrán las facultades que les otorguen los estatutos o legislación de la materia, en lo que no se oponga a la presente Ley.</w:t>
      </w:r>
    </w:p>
    <w:p>
      <w:pPr>
        <w:pStyle w:val="BodyText"/>
        <w:spacing w:before="192"/>
        <w:ind w:right="113"/>
      </w:pPr>
      <w:r>
        <w:rPr>
          <w:rFonts w:ascii="TeX Gyre Bonum" w:hAnsi="TeX Gyre Bonum"/>
          <w:b/>
          <w:w w:val="110"/>
        </w:rPr>
        <w:t>Artículo 6-D.- </w:t>
      </w:r>
      <w:r>
        <w:rPr>
          <w:w w:val="110"/>
        </w:rPr>
        <w:t>La fusión o disolución de las empresas de participación estatal mayoritaria se efectuará conforme a las disposiciones contenidas por la presente Ley y en los lineamientos o disposiciones establecidos en los estatutos de la empresa.</w:t>
      </w:r>
    </w:p>
    <w:p>
      <w:pPr>
        <w:pStyle w:val="BodyText"/>
        <w:spacing w:before="3"/>
        <w:ind w:left="0"/>
        <w:jc w:val="left"/>
        <w:rPr>
          <w:sz w:val="21"/>
        </w:rPr>
      </w:pPr>
    </w:p>
    <w:p>
      <w:pPr>
        <w:pStyle w:val="BodyText"/>
        <w:spacing w:line="247" w:lineRule="auto"/>
        <w:ind w:right="119"/>
      </w:pPr>
      <w:r>
        <w:rPr>
          <w:w w:val="110"/>
        </w:rPr>
        <w:t>La dependencia coordinadora de sector, en lo que no se oponga a su regulación específica y de conformidad a las normas establecidas al respecto por la Secretaría de Finanzas, intervendrá a fin de señalar la forma y términos en que deba efectuarse la fusión o la disolución, debiendo cuidar en todo tiempo la adecuada protección de los intereses del público, de los accionistas o titulares de las acciones o partes sociales, y los derechos laborales de los servidores públicos de  la</w:t>
      </w:r>
      <w:r>
        <w:rPr>
          <w:spacing w:val="11"/>
          <w:w w:val="110"/>
        </w:rPr>
        <w:t> </w:t>
      </w:r>
      <w:r>
        <w:rPr>
          <w:w w:val="110"/>
        </w:rPr>
        <w:t>empresa.</w:t>
      </w:r>
    </w:p>
    <w:p>
      <w:pPr>
        <w:pStyle w:val="BodyText"/>
        <w:spacing w:line="242" w:lineRule="auto" w:before="193"/>
        <w:ind w:right="119"/>
      </w:pPr>
      <w:r>
        <w:rPr>
          <w:rFonts w:ascii="TeX Gyre Bonum" w:hAnsi="TeX Gyre Bonum"/>
          <w:b/>
          <w:w w:val="110"/>
        </w:rPr>
        <w:t>Artículo 7.- </w:t>
      </w:r>
      <w:r>
        <w:rPr>
          <w:w w:val="110"/>
        </w:rPr>
        <w:t>Los fideicomisos públicos asimilados que están sujetos a esta Ley, son aquellos constituidos por el Ejecutivo del Estado, a través de sus dependencias y organismos auxiliares, previa autorización de la Secretaría de Finanzas, con el propósito de auxiliarlo en el ejercicio de las atribuciones a su cargo, siempre y cuando cuenten con estructura orgánica. Únicamente los</w:t>
      </w:r>
    </w:p>
    <w:p>
      <w:pPr>
        <w:spacing w:after="0" w:line="242" w:lineRule="auto"/>
        <w:sectPr>
          <w:pgSz w:w="12240" w:h="15840"/>
          <w:pgMar w:header="720" w:footer="987" w:top="1680" w:bottom="1180" w:left="1300" w:right="1300"/>
        </w:sectPr>
      </w:pPr>
    </w:p>
    <w:p>
      <w:pPr>
        <w:pStyle w:val="BodyText"/>
        <w:spacing w:line="247" w:lineRule="auto" w:before="7"/>
        <w:ind w:right="123"/>
      </w:pPr>
      <w:r>
        <w:rPr>
          <w:w w:val="110"/>
        </w:rPr>
        <w:t>fideicomisos que reúnan estas características, serán considerados organismos auxiliares del Poder Ejecutivo y estarán sujetos a esta Ley, a su Reglamento y a las disposiciones administrativas que emita la Secretaría.</w:t>
      </w:r>
    </w:p>
    <w:p>
      <w:pPr>
        <w:pStyle w:val="BodyText"/>
        <w:spacing w:before="8"/>
        <w:ind w:left="0"/>
        <w:jc w:val="left"/>
      </w:pPr>
    </w:p>
    <w:p>
      <w:pPr>
        <w:pStyle w:val="BodyText"/>
        <w:spacing w:line="249" w:lineRule="auto"/>
        <w:ind w:right="114"/>
      </w:pPr>
      <w:r>
        <w:rPr>
          <w:w w:val="110"/>
        </w:rPr>
        <w:t>Los fideicomisos públicos simples constituidos por  el Ejecutivo del Estado en los que  a través  de sus dependencias y organismos auxiliares sea parte, deberán ser autorizados, registrados, supervisados y evaluados por la Secretaría de Finanzas y sujetarán su operación, control y régimen financiero a lo estipulado en el decreto o acto jurídico de creación por el cual se autoricen, a lo pactado en el contrato por el que se constituyan y a las demás disposiciones normativas</w:t>
      </w:r>
      <w:r>
        <w:rPr>
          <w:spacing w:val="10"/>
          <w:w w:val="110"/>
        </w:rPr>
        <w:t> </w:t>
      </w:r>
      <w:r>
        <w:rPr>
          <w:w w:val="110"/>
        </w:rPr>
        <w:t>aplicables</w:t>
      </w:r>
      <w:r>
        <w:rPr>
          <w:spacing w:val="10"/>
          <w:w w:val="110"/>
        </w:rPr>
        <w:t> </w:t>
      </w:r>
      <w:r>
        <w:rPr>
          <w:w w:val="110"/>
        </w:rPr>
        <w:t>que</w:t>
      </w:r>
      <w:r>
        <w:rPr>
          <w:spacing w:val="10"/>
          <w:w w:val="110"/>
        </w:rPr>
        <w:t> </w:t>
      </w:r>
      <w:r>
        <w:rPr>
          <w:w w:val="110"/>
        </w:rPr>
        <w:t>para</w:t>
      </w:r>
      <w:r>
        <w:rPr>
          <w:spacing w:val="11"/>
          <w:w w:val="110"/>
        </w:rPr>
        <w:t> </w:t>
      </w:r>
      <w:r>
        <w:rPr>
          <w:w w:val="110"/>
        </w:rPr>
        <w:t>tal</w:t>
      </w:r>
      <w:r>
        <w:rPr>
          <w:spacing w:val="11"/>
          <w:w w:val="110"/>
        </w:rPr>
        <w:t> </w:t>
      </w:r>
      <w:r>
        <w:rPr>
          <w:w w:val="110"/>
        </w:rPr>
        <w:t>efecto</w:t>
      </w:r>
      <w:r>
        <w:rPr>
          <w:spacing w:val="10"/>
          <w:w w:val="110"/>
        </w:rPr>
        <w:t> </w:t>
      </w:r>
      <w:r>
        <w:rPr>
          <w:w w:val="110"/>
        </w:rPr>
        <w:t>emita</w:t>
      </w:r>
      <w:r>
        <w:rPr>
          <w:spacing w:val="11"/>
          <w:w w:val="110"/>
        </w:rPr>
        <w:t> </w:t>
      </w:r>
      <w:r>
        <w:rPr>
          <w:w w:val="110"/>
        </w:rPr>
        <w:t>dicha</w:t>
      </w:r>
      <w:r>
        <w:rPr>
          <w:spacing w:val="11"/>
          <w:w w:val="110"/>
        </w:rPr>
        <w:t> </w:t>
      </w:r>
      <w:r>
        <w:rPr>
          <w:w w:val="110"/>
        </w:rPr>
        <w:t>Secretaría.</w:t>
      </w:r>
    </w:p>
    <w:p>
      <w:pPr>
        <w:pStyle w:val="BodyText"/>
        <w:spacing w:line="242" w:lineRule="auto" w:before="179"/>
        <w:ind w:right="118"/>
      </w:pPr>
      <w:r>
        <w:rPr>
          <w:rFonts w:ascii="TeX Gyre Bonum" w:hAnsi="TeX Gyre Bonum"/>
          <w:b/>
          <w:w w:val="110"/>
        </w:rPr>
        <w:t>Artículo 8.- </w:t>
      </w:r>
      <w:r>
        <w:rPr>
          <w:w w:val="110"/>
        </w:rPr>
        <w:t>Los fondos son asignaciones presupuestales realizadas por el Ejecutivo del Estado conforme al presupuesto de egresos aprobado por la Legislatura Estatal, para  atender programas prioritarios de desarrollo regional, apoyo municipal, ejecución de obras públicas o cualquier otro objeto de beneficio</w:t>
      </w:r>
      <w:r>
        <w:rPr>
          <w:spacing w:val="51"/>
          <w:w w:val="110"/>
        </w:rPr>
        <w:t> </w:t>
      </w:r>
      <w:r>
        <w:rPr>
          <w:w w:val="110"/>
        </w:rPr>
        <w:t>colectivo.</w:t>
      </w:r>
    </w:p>
    <w:p>
      <w:pPr>
        <w:pStyle w:val="BodyText"/>
        <w:ind w:left="0"/>
        <w:jc w:val="left"/>
        <w:rPr>
          <w:sz w:val="21"/>
        </w:rPr>
      </w:pPr>
    </w:p>
    <w:p>
      <w:pPr>
        <w:pStyle w:val="BodyText"/>
        <w:spacing w:line="247" w:lineRule="auto"/>
        <w:ind w:right="126"/>
      </w:pPr>
      <w:r>
        <w:rPr>
          <w:w w:val="110"/>
        </w:rPr>
        <w:t>Para efectos de esta Ley, los fondos a que se refiere el presente artículo, se asimilan a los fideicomisos.</w:t>
      </w:r>
    </w:p>
    <w:p>
      <w:pPr>
        <w:pStyle w:val="BodyText"/>
        <w:spacing w:line="242" w:lineRule="auto" w:before="190"/>
        <w:ind w:right="118"/>
      </w:pPr>
      <w:r>
        <w:rPr>
          <w:rFonts w:ascii="TeX Gyre Bonum" w:hAnsi="TeX Gyre Bonum"/>
          <w:b/>
          <w:w w:val="110"/>
        </w:rPr>
        <w:t>Artículo 9.- </w:t>
      </w:r>
      <w:r>
        <w:rPr>
          <w:w w:val="110"/>
        </w:rPr>
        <w:t>Los organismos auxiliares podrán modificar su estructura y bases de organización conforme al procedimiento que al efecto establezca el ordenamiento o acto jurídico de su creación, cuando sea necesario para mejorar el desempeño de sus funciones, el cumplimiento   de</w:t>
      </w:r>
      <w:r>
        <w:rPr>
          <w:spacing w:val="10"/>
          <w:w w:val="110"/>
        </w:rPr>
        <w:t> </w:t>
      </w:r>
      <w:r>
        <w:rPr>
          <w:w w:val="110"/>
        </w:rPr>
        <w:t>sus</w:t>
      </w:r>
      <w:r>
        <w:rPr>
          <w:spacing w:val="10"/>
          <w:w w:val="110"/>
        </w:rPr>
        <w:t> </w:t>
      </w:r>
      <w:r>
        <w:rPr>
          <w:w w:val="110"/>
        </w:rPr>
        <w:t>fines</w:t>
      </w:r>
      <w:r>
        <w:rPr>
          <w:spacing w:val="10"/>
          <w:w w:val="110"/>
        </w:rPr>
        <w:t> </w:t>
      </w:r>
      <w:r>
        <w:rPr>
          <w:w w:val="110"/>
        </w:rPr>
        <w:t>o</w:t>
      </w:r>
      <w:r>
        <w:rPr>
          <w:spacing w:val="10"/>
          <w:w w:val="110"/>
        </w:rPr>
        <w:t> </w:t>
      </w:r>
      <w:r>
        <w:rPr>
          <w:w w:val="110"/>
        </w:rPr>
        <w:t>la</w:t>
      </w:r>
      <w:r>
        <w:rPr>
          <w:spacing w:val="12"/>
          <w:w w:val="110"/>
        </w:rPr>
        <w:t> </w:t>
      </w:r>
      <w:r>
        <w:rPr>
          <w:w w:val="110"/>
        </w:rPr>
        <w:t>coordinación</w:t>
      </w:r>
      <w:r>
        <w:rPr>
          <w:spacing w:val="14"/>
          <w:w w:val="110"/>
        </w:rPr>
        <w:t> </w:t>
      </w:r>
      <w:r>
        <w:rPr>
          <w:w w:val="110"/>
        </w:rPr>
        <w:t>de</w:t>
      </w:r>
      <w:r>
        <w:rPr>
          <w:spacing w:val="10"/>
          <w:w w:val="110"/>
        </w:rPr>
        <w:t> </w:t>
      </w:r>
      <w:r>
        <w:rPr>
          <w:w w:val="110"/>
        </w:rPr>
        <w:t>sus</w:t>
      </w:r>
      <w:r>
        <w:rPr>
          <w:spacing w:val="10"/>
          <w:w w:val="110"/>
        </w:rPr>
        <w:t> </w:t>
      </w:r>
      <w:r>
        <w:rPr>
          <w:w w:val="110"/>
        </w:rPr>
        <w:t>actividades.</w:t>
      </w:r>
    </w:p>
    <w:p>
      <w:pPr>
        <w:pStyle w:val="BodyText"/>
        <w:spacing w:before="10"/>
        <w:ind w:left="0"/>
        <w:jc w:val="left"/>
      </w:pPr>
    </w:p>
    <w:p>
      <w:pPr>
        <w:pStyle w:val="BodyText"/>
        <w:spacing w:line="247" w:lineRule="auto"/>
        <w:ind w:right="114"/>
      </w:pPr>
      <w:r>
        <w:rPr>
          <w:w w:val="110"/>
        </w:rPr>
        <w:t>Siempre que las modificaciones afecten la estructura orgánica o presupuestal o se refleje en su reglamento interno, deberán ser aprobadas por el Gobernador del Estado a  propuesta  del  titular de la dependencia coordinadora de sector respectiva, previa opinión de la Secretaría de Finanzas.</w:t>
      </w:r>
    </w:p>
    <w:p>
      <w:pPr>
        <w:pStyle w:val="BodyText"/>
        <w:spacing w:line="242" w:lineRule="auto" w:before="191"/>
        <w:ind w:right="120"/>
      </w:pPr>
      <w:r>
        <w:rPr>
          <w:rFonts w:ascii="TeX Gyre Bonum" w:hAnsi="TeX Gyre Bonum"/>
          <w:b/>
          <w:w w:val="110"/>
        </w:rPr>
        <w:t>Artículo 10.- </w:t>
      </w:r>
      <w:r>
        <w:rPr>
          <w:w w:val="110"/>
        </w:rPr>
        <w:t>Los organismos auxiliares podrán extinguirse mediante el procedimiento que establezca el ordenamiento o acto jurídico de su creación, cuando estuviese cumplido su objeto   o finalidad social, se hubiere agotado el término de su existencia o actualizado algún otro supuesto de extinción contemplado en el ordenamiento</w:t>
      </w:r>
      <w:r>
        <w:rPr>
          <w:spacing w:val="14"/>
          <w:w w:val="110"/>
        </w:rPr>
        <w:t> </w:t>
      </w:r>
      <w:r>
        <w:rPr>
          <w:w w:val="110"/>
        </w:rPr>
        <w:t>respectivo.</w:t>
      </w:r>
    </w:p>
    <w:p>
      <w:pPr>
        <w:pStyle w:val="BodyText"/>
        <w:spacing w:line="244" w:lineRule="auto" w:before="190"/>
        <w:ind w:right="117"/>
      </w:pPr>
      <w:r>
        <w:rPr>
          <w:rFonts w:ascii="TeX Gyre Bonum" w:hAnsi="TeX Gyre Bonum"/>
          <w:b/>
          <w:w w:val="110"/>
        </w:rPr>
        <w:t>Artículo 11.- </w:t>
      </w:r>
      <w:r>
        <w:rPr>
          <w:w w:val="110"/>
        </w:rPr>
        <w:t>El Gobernador del Estado podrá decretar o solicitar a la Legislatura, en su caso, a propuesta o previa opinión del titular de la dependencia coordinadora del sector que corresponda, la fusión, disolución o liquidación de cualquier organismo auxiliar que no cumpla con sus fines u objeto social o cuyo funcionamiento resulte inconveniente para la economía del Estado o el interés público. En todo caso deberá recabarse la opinión fundada de  la Secretaría  de</w:t>
      </w:r>
      <w:r>
        <w:rPr>
          <w:spacing w:val="10"/>
          <w:w w:val="110"/>
        </w:rPr>
        <w:t> </w:t>
      </w:r>
      <w:r>
        <w:rPr>
          <w:w w:val="110"/>
        </w:rPr>
        <w:t>Finanzas.</w:t>
      </w:r>
    </w:p>
    <w:p>
      <w:pPr>
        <w:pStyle w:val="BodyText"/>
        <w:ind w:left="0"/>
        <w:jc w:val="left"/>
        <w:rPr>
          <w:sz w:val="22"/>
        </w:rPr>
      </w:pPr>
    </w:p>
    <w:p>
      <w:pPr>
        <w:pStyle w:val="Heading1"/>
        <w:spacing w:line="262" w:lineRule="exact" w:before="173"/>
        <w:ind w:right="1556"/>
      </w:pPr>
      <w:r>
        <w:rPr/>
        <w:t>CAPITULO III</w:t>
      </w:r>
    </w:p>
    <w:p>
      <w:pPr>
        <w:spacing w:line="262" w:lineRule="exact" w:before="0"/>
        <w:ind w:left="1556" w:right="1558" w:firstLine="0"/>
        <w:jc w:val="center"/>
        <w:rPr>
          <w:rFonts w:ascii="TeX Gyre Bonum"/>
          <w:b/>
          <w:sz w:val="20"/>
        </w:rPr>
      </w:pPr>
      <w:r>
        <w:rPr>
          <w:rFonts w:ascii="TeX Gyre Bonum"/>
          <w:b/>
          <w:sz w:val="20"/>
        </w:rPr>
        <w:t>Del Control y Vigilancia por parte del Ejecutivo del Estado</w:t>
      </w:r>
    </w:p>
    <w:p>
      <w:pPr>
        <w:pStyle w:val="BodyText"/>
        <w:spacing w:line="242" w:lineRule="auto" w:before="179"/>
        <w:ind w:right="117"/>
      </w:pPr>
      <w:r>
        <w:rPr>
          <w:rFonts w:ascii="TeX Gyre Bonum" w:hAnsi="TeX Gyre Bonum"/>
          <w:b/>
          <w:w w:val="110"/>
        </w:rPr>
        <w:t>Artículo 12.- </w:t>
      </w:r>
      <w:r>
        <w:rPr>
          <w:w w:val="110"/>
        </w:rPr>
        <w:t>Corresponde al Ejecutivo del Estado, la coordinación, planeación, supervisión, y evaluación de los organismos auxiliares, a través de las dependencias de coordinación global señaladas en esta Ley y en las dependencias coordinadoras de sector que al efecto determine el propio</w:t>
      </w:r>
      <w:r>
        <w:rPr>
          <w:spacing w:val="11"/>
          <w:w w:val="110"/>
        </w:rPr>
        <w:t> </w:t>
      </w:r>
      <w:r>
        <w:rPr>
          <w:w w:val="110"/>
        </w:rPr>
        <w:t>Gobernador.</w:t>
      </w:r>
    </w:p>
    <w:p>
      <w:pPr>
        <w:pStyle w:val="BodyText"/>
        <w:spacing w:before="10"/>
        <w:ind w:left="0"/>
        <w:jc w:val="left"/>
      </w:pPr>
    </w:p>
    <w:p>
      <w:pPr>
        <w:pStyle w:val="BodyText"/>
        <w:spacing w:line="247" w:lineRule="auto"/>
        <w:ind w:right="120"/>
      </w:pPr>
      <w:r>
        <w:rPr>
          <w:w w:val="110"/>
        </w:rPr>
        <w:t>Las facultades atribuidas al Ejecutivo Estatal, en el párrafo anterior, serán ejercidas  con  el objeto de lograr la integración de las actividades de dichos organismos a la planeación general y regional del desarrollo en el Estado y de obtener la máxima eficacia y eficiencia en el resultado  de sus</w:t>
      </w:r>
      <w:r>
        <w:rPr>
          <w:spacing w:val="20"/>
          <w:w w:val="110"/>
        </w:rPr>
        <w:t> </w:t>
      </w:r>
      <w:r>
        <w:rPr>
          <w:w w:val="110"/>
        </w:rPr>
        <w:t>operaciones.</w:t>
      </w:r>
    </w:p>
    <w:p>
      <w:pPr>
        <w:spacing w:after="0" w:line="247" w:lineRule="auto"/>
        <w:sectPr>
          <w:pgSz w:w="12240" w:h="15840"/>
          <w:pgMar w:header="720" w:footer="987" w:top="1680" w:bottom="1180" w:left="1300" w:right="1300"/>
        </w:sectPr>
      </w:pPr>
    </w:p>
    <w:p>
      <w:pPr>
        <w:pStyle w:val="BodyText"/>
        <w:spacing w:before="1"/>
        <w:ind w:left="0"/>
        <w:jc w:val="left"/>
        <w:rPr>
          <w:sz w:val="12"/>
        </w:rPr>
      </w:pPr>
    </w:p>
    <w:p>
      <w:pPr>
        <w:pStyle w:val="BodyText"/>
        <w:spacing w:line="249" w:lineRule="auto" w:before="104"/>
        <w:ind w:right="116"/>
      </w:pPr>
      <w:r>
        <w:rPr>
          <w:w w:val="110"/>
        </w:rPr>
        <w:t>Las atribuciones señaladas se entienden sin perjuicio de las que otorga al Poder Legislativo, la Constitución Política del Estado y demás leyes aplicables.</w:t>
      </w:r>
    </w:p>
    <w:p>
      <w:pPr>
        <w:pStyle w:val="BodyText"/>
        <w:spacing w:line="244" w:lineRule="auto" w:before="184"/>
        <w:ind w:right="118"/>
      </w:pPr>
      <w:r>
        <w:rPr>
          <w:rFonts w:ascii="TeX Gyre Bonum" w:hAnsi="TeX Gyre Bonum"/>
          <w:b/>
          <w:w w:val="110"/>
        </w:rPr>
        <w:t>Artículo 13.- </w:t>
      </w:r>
      <w:r>
        <w:rPr>
          <w:w w:val="110"/>
        </w:rPr>
        <w:t>Las Secretarías de Finanzas y de la Contraloría, se consideran como dependencias de coordinación global y serán responsables de dictar las disposiciones administrativas y de controlar y evaluar su cumplimiento en los organismos auxiliares, respecto de las atribuciones que en relación con los mismos les determine la Ley Orgánica de la Administración Pública y demás leyes aplicables.</w:t>
      </w:r>
    </w:p>
    <w:p>
      <w:pPr>
        <w:pStyle w:val="BodyText"/>
        <w:spacing w:line="230" w:lineRule="auto" w:before="193"/>
        <w:ind w:right="122"/>
      </w:pPr>
      <w:r>
        <w:rPr>
          <w:rFonts w:ascii="TeX Gyre Bonum" w:hAnsi="TeX Gyre Bonum"/>
          <w:b/>
          <w:w w:val="110"/>
        </w:rPr>
        <w:t>Artículo 14.- </w:t>
      </w:r>
      <w:r>
        <w:rPr>
          <w:w w:val="110"/>
        </w:rPr>
        <w:t>La Secretaría de Finanzas tendrá, respecto de los organismos auxiliares las siguientes atribuciones:</w:t>
      </w:r>
    </w:p>
    <w:p>
      <w:pPr>
        <w:pStyle w:val="BodyText"/>
        <w:spacing w:before="6"/>
        <w:ind w:left="0"/>
        <w:jc w:val="left"/>
        <w:rPr>
          <w:sz w:val="21"/>
        </w:rPr>
      </w:pPr>
    </w:p>
    <w:p>
      <w:pPr>
        <w:pStyle w:val="ListParagraph"/>
        <w:numPr>
          <w:ilvl w:val="0"/>
          <w:numId w:val="3"/>
        </w:numPr>
        <w:tabs>
          <w:tab w:pos="399" w:val="left" w:leader="none"/>
        </w:tabs>
        <w:spacing w:line="249" w:lineRule="auto" w:before="1" w:after="0"/>
        <w:ind w:left="118" w:right="122" w:firstLine="0"/>
        <w:jc w:val="both"/>
        <w:rPr>
          <w:sz w:val="20"/>
        </w:rPr>
      </w:pPr>
      <w:r>
        <w:rPr>
          <w:w w:val="110"/>
          <w:sz w:val="20"/>
        </w:rPr>
        <w:t>Fijar los lineamientos y políticas, así como aprobar las condiciones generales de los financiamientos;</w:t>
      </w:r>
    </w:p>
    <w:p>
      <w:pPr>
        <w:pStyle w:val="BodyText"/>
        <w:spacing w:before="3"/>
        <w:ind w:left="0"/>
        <w:jc w:val="left"/>
      </w:pPr>
    </w:p>
    <w:p>
      <w:pPr>
        <w:pStyle w:val="ListParagraph"/>
        <w:numPr>
          <w:ilvl w:val="0"/>
          <w:numId w:val="3"/>
        </w:numPr>
        <w:tabs>
          <w:tab w:pos="385" w:val="left" w:leader="none"/>
        </w:tabs>
        <w:spacing w:line="247" w:lineRule="auto" w:before="0" w:after="0"/>
        <w:ind w:left="118" w:right="120" w:firstLine="0"/>
        <w:jc w:val="both"/>
        <w:rPr>
          <w:sz w:val="20"/>
        </w:rPr>
      </w:pPr>
      <w:r>
        <w:rPr>
          <w:w w:val="110"/>
          <w:sz w:val="20"/>
        </w:rPr>
        <w:t>Autorizar la contratación de financiamientos de conformidad con las políticas que al efecto se establezcan por el Gobernador del</w:t>
      </w:r>
      <w:r>
        <w:rPr>
          <w:spacing w:val="5"/>
          <w:w w:val="110"/>
          <w:sz w:val="20"/>
        </w:rPr>
        <w:t> </w:t>
      </w:r>
      <w:r>
        <w:rPr>
          <w:w w:val="110"/>
          <w:sz w:val="20"/>
        </w:rPr>
        <w:t>Estado;</w:t>
      </w:r>
    </w:p>
    <w:p>
      <w:pPr>
        <w:pStyle w:val="BodyText"/>
        <w:spacing w:before="11"/>
        <w:ind w:left="0"/>
        <w:jc w:val="left"/>
      </w:pPr>
    </w:p>
    <w:p>
      <w:pPr>
        <w:pStyle w:val="ListParagraph"/>
        <w:numPr>
          <w:ilvl w:val="0"/>
          <w:numId w:val="3"/>
        </w:numPr>
        <w:tabs>
          <w:tab w:pos="474" w:val="left" w:leader="none"/>
        </w:tabs>
        <w:spacing w:line="247" w:lineRule="auto" w:before="0" w:after="0"/>
        <w:ind w:left="118" w:right="124" w:firstLine="0"/>
        <w:jc w:val="both"/>
        <w:rPr>
          <w:sz w:val="20"/>
        </w:rPr>
      </w:pPr>
      <w:r>
        <w:rPr>
          <w:w w:val="110"/>
          <w:sz w:val="20"/>
        </w:rPr>
        <w:t>Aprobar los montos y llevar al registro y control de su deuda pública de acuerdo a lo que disponga la Ley de la</w:t>
      </w:r>
      <w:r>
        <w:rPr>
          <w:spacing w:val="52"/>
          <w:w w:val="110"/>
          <w:sz w:val="20"/>
        </w:rPr>
        <w:t> </w:t>
      </w:r>
      <w:r>
        <w:rPr>
          <w:w w:val="110"/>
          <w:sz w:val="20"/>
        </w:rPr>
        <w:t>materia;</w:t>
      </w:r>
    </w:p>
    <w:p>
      <w:pPr>
        <w:pStyle w:val="BodyText"/>
        <w:spacing w:before="7"/>
        <w:ind w:left="0"/>
        <w:jc w:val="left"/>
      </w:pPr>
    </w:p>
    <w:p>
      <w:pPr>
        <w:pStyle w:val="ListParagraph"/>
        <w:numPr>
          <w:ilvl w:val="0"/>
          <w:numId w:val="3"/>
        </w:numPr>
        <w:tabs>
          <w:tab w:pos="475" w:val="left" w:leader="none"/>
        </w:tabs>
        <w:spacing w:line="247" w:lineRule="auto" w:before="1" w:after="0"/>
        <w:ind w:left="118" w:right="117" w:firstLine="0"/>
        <w:jc w:val="both"/>
        <w:rPr>
          <w:sz w:val="20"/>
        </w:rPr>
      </w:pPr>
      <w:r>
        <w:rPr>
          <w:w w:val="110"/>
          <w:sz w:val="20"/>
        </w:rPr>
        <w:t>Vigilar la utilización de recursos no presupuestales que sean obtenidos de acuerdo con las autorizaciones</w:t>
      </w:r>
      <w:r>
        <w:rPr>
          <w:spacing w:val="9"/>
          <w:w w:val="110"/>
          <w:sz w:val="20"/>
        </w:rPr>
        <w:t> </w:t>
      </w:r>
      <w:r>
        <w:rPr>
          <w:w w:val="110"/>
          <w:sz w:val="20"/>
        </w:rPr>
        <w:t>previstas</w:t>
      </w:r>
      <w:r>
        <w:rPr>
          <w:spacing w:val="12"/>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normatividad</w:t>
      </w:r>
      <w:r>
        <w:rPr>
          <w:spacing w:val="9"/>
          <w:w w:val="110"/>
          <w:sz w:val="20"/>
        </w:rPr>
        <w:t> </w:t>
      </w:r>
      <w:r>
        <w:rPr>
          <w:w w:val="110"/>
          <w:sz w:val="20"/>
        </w:rPr>
        <w:t>aplicable</w:t>
      </w:r>
      <w:r>
        <w:rPr>
          <w:spacing w:val="11"/>
          <w:w w:val="110"/>
          <w:sz w:val="20"/>
        </w:rPr>
        <w:t> </w:t>
      </w:r>
      <w:r>
        <w:rPr>
          <w:w w:val="110"/>
          <w:sz w:val="20"/>
        </w:rPr>
        <w:t>en</w:t>
      </w:r>
      <w:r>
        <w:rPr>
          <w:spacing w:val="11"/>
          <w:w w:val="110"/>
          <w:sz w:val="20"/>
        </w:rPr>
        <w:t> </w:t>
      </w:r>
      <w:r>
        <w:rPr>
          <w:w w:val="110"/>
          <w:sz w:val="20"/>
        </w:rPr>
        <w:t>la</w:t>
      </w:r>
      <w:r>
        <w:rPr>
          <w:spacing w:val="10"/>
          <w:w w:val="110"/>
          <w:sz w:val="20"/>
        </w:rPr>
        <w:t> </w:t>
      </w:r>
      <w:r>
        <w:rPr>
          <w:w w:val="110"/>
          <w:sz w:val="20"/>
        </w:rPr>
        <w:t>materia.</w:t>
      </w:r>
    </w:p>
    <w:p>
      <w:pPr>
        <w:pStyle w:val="BodyText"/>
        <w:spacing w:before="10"/>
        <w:ind w:left="0"/>
        <w:jc w:val="left"/>
      </w:pPr>
    </w:p>
    <w:p>
      <w:pPr>
        <w:pStyle w:val="ListParagraph"/>
        <w:numPr>
          <w:ilvl w:val="0"/>
          <w:numId w:val="3"/>
        </w:numPr>
        <w:tabs>
          <w:tab w:pos="392" w:val="left" w:leader="none"/>
        </w:tabs>
        <w:spacing w:line="244" w:lineRule="auto" w:before="0" w:after="0"/>
        <w:ind w:left="118" w:right="123" w:firstLine="0"/>
        <w:jc w:val="both"/>
        <w:rPr>
          <w:sz w:val="20"/>
        </w:rPr>
      </w:pPr>
      <w:r>
        <w:rPr>
          <w:w w:val="110"/>
          <w:sz w:val="20"/>
        </w:rPr>
        <w:t>Formular lineamientos y políticas para la emisión y subscripción de títulos de crédito y otros documentos,</w:t>
      </w:r>
      <w:r>
        <w:rPr>
          <w:spacing w:val="10"/>
          <w:w w:val="110"/>
          <w:sz w:val="20"/>
        </w:rPr>
        <w:t> </w:t>
      </w:r>
      <w:r>
        <w:rPr>
          <w:w w:val="110"/>
          <w:sz w:val="20"/>
        </w:rPr>
        <w:t>en</w:t>
      </w:r>
      <w:r>
        <w:rPr>
          <w:spacing w:val="11"/>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hagan</w:t>
      </w:r>
      <w:r>
        <w:rPr>
          <w:spacing w:val="10"/>
          <w:w w:val="110"/>
          <w:sz w:val="20"/>
        </w:rPr>
        <w:t> </w:t>
      </w:r>
      <w:r>
        <w:rPr>
          <w:w w:val="110"/>
          <w:sz w:val="20"/>
        </w:rPr>
        <w:t>constar</w:t>
      </w:r>
      <w:r>
        <w:rPr>
          <w:spacing w:val="11"/>
          <w:w w:val="110"/>
          <w:sz w:val="20"/>
        </w:rPr>
        <w:t> </w:t>
      </w:r>
      <w:r>
        <w:rPr>
          <w:w w:val="110"/>
          <w:sz w:val="20"/>
        </w:rPr>
        <w:t>obligaciones</w:t>
      </w:r>
      <w:r>
        <w:rPr>
          <w:spacing w:val="10"/>
          <w:w w:val="110"/>
          <w:sz w:val="20"/>
        </w:rPr>
        <w:t> </w:t>
      </w:r>
      <w:r>
        <w:rPr>
          <w:w w:val="110"/>
          <w:sz w:val="20"/>
        </w:rPr>
        <w:t>a</w:t>
      </w:r>
      <w:r>
        <w:rPr>
          <w:spacing w:val="11"/>
          <w:w w:val="110"/>
          <w:sz w:val="20"/>
        </w:rPr>
        <w:t> </w:t>
      </w:r>
      <w:r>
        <w:rPr>
          <w:w w:val="110"/>
          <w:sz w:val="20"/>
        </w:rPr>
        <w:t>cargo</w:t>
      </w:r>
      <w:r>
        <w:rPr>
          <w:spacing w:val="9"/>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mismos;</w:t>
      </w:r>
    </w:p>
    <w:p>
      <w:pPr>
        <w:pStyle w:val="BodyText"/>
        <w:spacing w:before="1"/>
        <w:ind w:left="0"/>
        <w:jc w:val="left"/>
        <w:rPr>
          <w:sz w:val="21"/>
        </w:rPr>
      </w:pPr>
    </w:p>
    <w:p>
      <w:pPr>
        <w:pStyle w:val="ListParagraph"/>
        <w:numPr>
          <w:ilvl w:val="0"/>
          <w:numId w:val="3"/>
        </w:numPr>
        <w:tabs>
          <w:tab w:pos="558" w:val="left" w:leader="none"/>
        </w:tabs>
        <w:spacing w:line="249" w:lineRule="auto" w:before="0" w:after="0"/>
        <w:ind w:left="118" w:right="122" w:firstLine="0"/>
        <w:jc w:val="both"/>
        <w:rPr>
          <w:sz w:val="20"/>
        </w:rPr>
      </w:pPr>
      <w:r>
        <w:rPr>
          <w:w w:val="110"/>
          <w:sz w:val="20"/>
        </w:rPr>
        <w:t>Recabar de los organismos auxiliares la información financiera indispensable para determinar su capacidad de pago y el tipo de gastos que se pretendan financiar con recursos crediticios;</w:t>
      </w:r>
    </w:p>
    <w:p>
      <w:pPr>
        <w:pStyle w:val="BodyText"/>
        <w:spacing w:before="2"/>
        <w:ind w:left="0"/>
        <w:jc w:val="left"/>
      </w:pPr>
    </w:p>
    <w:p>
      <w:pPr>
        <w:pStyle w:val="ListParagraph"/>
        <w:numPr>
          <w:ilvl w:val="0"/>
          <w:numId w:val="3"/>
        </w:numPr>
        <w:tabs>
          <w:tab w:pos="524" w:val="left" w:leader="none"/>
        </w:tabs>
        <w:spacing w:line="240" w:lineRule="auto" w:before="0" w:after="0"/>
        <w:ind w:left="523" w:right="0" w:hanging="406"/>
        <w:jc w:val="both"/>
        <w:rPr>
          <w:sz w:val="20"/>
        </w:rPr>
      </w:pPr>
      <w:r>
        <w:rPr>
          <w:w w:val="110"/>
          <w:sz w:val="20"/>
        </w:rPr>
        <w:t>Dictar</w:t>
      </w:r>
      <w:r>
        <w:rPr>
          <w:spacing w:val="9"/>
          <w:w w:val="110"/>
          <w:sz w:val="20"/>
        </w:rPr>
        <w:t> </w:t>
      </w:r>
      <w:r>
        <w:rPr>
          <w:w w:val="110"/>
          <w:sz w:val="20"/>
        </w:rPr>
        <w:t>lineamientos,</w:t>
      </w:r>
      <w:r>
        <w:rPr>
          <w:spacing w:val="11"/>
          <w:w w:val="110"/>
          <w:sz w:val="20"/>
        </w:rPr>
        <w:t> </w:t>
      </w:r>
      <w:r>
        <w:rPr>
          <w:w w:val="110"/>
          <w:sz w:val="20"/>
        </w:rPr>
        <w:t>para</w:t>
      </w:r>
      <w:r>
        <w:rPr>
          <w:spacing w:val="10"/>
          <w:w w:val="110"/>
          <w:sz w:val="20"/>
        </w:rPr>
        <w:t> </w:t>
      </w:r>
      <w:r>
        <w:rPr>
          <w:w w:val="110"/>
          <w:sz w:val="20"/>
        </w:rPr>
        <w:t>la</w:t>
      </w:r>
      <w:r>
        <w:rPr>
          <w:spacing w:val="10"/>
          <w:w w:val="110"/>
          <w:sz w:val="20"/>
        </w:rPr>
        <w:t> </w:t>
      </w:r>
      <w:r>
        <w:rPr>
          <w:w w:val="110"/>
          <w:sz w:val="20"/>
        </w:rPr>
        <w:t>utilización</w:t>
      </w:r>
      <w:r>
        <w:rPr>
          <w:spacing w:val="13"/>
          <w:w w:val="110"/>
          <w:sz w:val="20"/>
        </w:rPr>
        <w:t> </w:t>
      </w:r>
      <w:r>
        <w:rPr>
          <w:w w:val="110"/>
          <w:sz w:val="20"/>
        </w:rPr>
        <w:t>de</w:t>
      </w:r>
      <w:r>
        <w:rPr>
          <w:spacing w:val="9"/>
          <w:w w:val="110"/>
          <w:sz w:val="20"/>
        </w:rPr>
        <w:t> </w:t>
      </w:r>
      <w:r>
        <w:rPr>
          <w:w w:val="110"/>
          <w:sz w:val="20"/>
        </w:rPr>
        <w:t>excedentes</w:t>
      </w:r>
      <w:r>
        <w:rPr>
          <w:spacing w:val="9"/>
          <w:w w:val="110"/>
          <w:sz w:val="20"/>
        </w:rPr>
        <w:t> </w:t>
      </w:r>
      <w:r>
        <w:rPr>
          <w:w w:val="110"/>
          <w:sz w:val="20"/>
        </w:rPr>
        <w:t>de</w:t>
      </w:r>
      <w:r>
        <w:rPr>
          <w:spacing w:val="9"/>
          <w:w w:val="110"/>
          <w:sz w:val="20"/>
        </w:rPr>
        <w:t> </w:t>
      </w:r>
      <w:r>
        <w:rPr>
          <w:w w:val="110"/>
          <w:sz w:val="20"/>
        </w:rPr>
        <w:t>recursos</w:t>
      </w:r>
      <w:r>
        <w:rPr>
          <w:spacing w:val="8"/>
          <w:w w:val="110"/>
          <w:sz w:val="20"/>
        </w:rPr>
        <w:t> </w:t>
      </w:r>
      <w:r>
        <w:rPr>
          <w:w w:val="110"/>
          <w:sz w:val="20"/>
        </w:rPr>
        <w:t>financieros;</w:t>
      </w:r>
    </w:p>
    <w:p>
      <w:pPr>
        <w:pStyle w:val="BodyText"/>
        <w:spacing w:before="5"/>
        <w:ind w:left="0"/>
        <w:jc w:val="left"/>
        <w:rPr>
          <w:sz w:val="21"/>
        </w:rPr>
      </w:pPr>
    </w:p>
    <w:p>
      <w:pPr>
        <w:pStyle w:val="ListParagraph"/>
        <w:numPr>
          <w:ilvl w:val="0"/>
          <w:numId w:val="3"/>
        </w:numPr>
        <w:tabs>
          <w:tab w:pos="656" w:val="left" w:leader="none"/>
        </w:tabs>
        <w:spacing w:line="249" w:lineRule="auto" w:before="0" w:after="0"/>
        <w:ind w:left="118" w:right="123" w:firstLine="0"/>
        <w:jc w:val="both"/>
        <w:rPr>
          <w:sz w:val="20"/>
        </w:rPr>
      </w:pPr>
      <w:r>
        <w:rPr>
          <w:w w:val="110"/>
          <w:sz w:val="20"/>
        </w:rPr>
        <w:t>Fijar criterios para la formulación de sus programas y actividades, a fin de que se conformen a los objetivos contemplados en el Plan de Desarrollo del Estado de México y en los programas</w:t>
      </w:r>
      <w:r>
        <w:rPr>
          <w:spacing w:val="10"/>
          <w:w w:val="110"/>
          <w:sz w:val="20"/>
        </w:rPr>
        <w:t> </w:t>
      </w:r>
      <w:r>
        <w:rPr>
          <w:w w:val="110"/>
          <w:sz w:val="20"/>
        </w:rPr>
        <w:t>sectoriales,</w:t>
      </w:r>
      <w:r>
        <w:rPr>
          <w:spacing w:val="10"/>
          <w:w w:val="110"/>
          <w:sz w:val="20"/>
        </w:rPr>
        <w:t> </w:t>
      </w:r>
      <w:r>
        <w:rPr>
          <w:w w:val="110"/>
          <w:sz w:val="20"/>
        </w:rPr>
        <w:t>regionales</w:t>
      </w:r>
      <w:r>
        <w:rPr>
          <w:spacing w:val="9"/>
          <w:w w:val="110"/>
          <w:sz w:val="20"/>
        </w:rPr>
        <w:t> </w:t>
      </w:r>
      <w:r>
        <w:rPr>
          <w:w w:val="110"/>
          <w:sz w:val="20"/>
        </w:rPr>
        <w:t>y</w:t>
      </w:r>
      <w:r>
        <w:rPr>
          <w:spacing w:val="10"/>
          <w:w w:val="110"/>
          <w:sz w:val="20"/>
        </w:rPr>
        <w:t> </w:t>
      </w:r>
      <w:r>
        <w:rPr>
          <w:w w:val="110"/>
          <w:sz w:val="20"/>
        </w:rPr>
        <w:t>especiales</w:t>
      </w:r>
      <w:r>
        <w:rPr>
          <w:spacing w:val="9"/>
          <w:w w:val="110"/>
          <w:sz w:val="20"/>
        </w:rPr>
        <w:t> </w:t>
      </w:r>
      <w:r>
        <w:rPr>
          <w:w w:val="110"/>
          <w:sz w:val="20"/>
        </w:rPr>
        <w:t>y</w:t>
      </w:r>
      <w:r>
        <w:rPr>
          <w:spacing w:val="14"/>
          <w:w w:val="110"/>
          <w:sz w:val="20"/>
        </w:rPr>
        <w:t> </w:t>
      </w:r>
      <w:r>
        <w:rPr>
          <w:w w:val="110"/>
          <w:sz w:val="20"/>
        </w:rPr>
        <w:t>vigilar</w:t>
      </w:r>
      <w:r>
        <w:rPr>
          <w:spacing w:val="11"/>
          <w:w w:val="110"/>
          <w:sz w:val="20"/>
        </w:rPr>
        <w:t> </w:t>
      </w:r>
      <w:r>
        <w:rPr>
          <w:w w:val="110"/>
          <w:sz w:val="20"/>
        </w:rPr>
        <w:t>su</w:t>
      </w:r>
      <w:r>
        <w:rPr>
          <w:spacing w:val="8"/>
          <w:w w:val="110"/>
          <w:sz w:val="20"/>
        </w:rPr>
        <w:t> </w:t>
      </w:r>
      <w:r>
        <w:rPr>
          <w:w w:val="110"/>
          <w:sz w:val="20"/>
        </w:rPr>
        <w:t>cumplimiento;</w:t>
      </w:r>
    </w:p>
    <w:p>
      <w:pPr>
        <w:pStyle w:val="BodyText"/>
        <w:spacing w:before="2"/>
        <w:ind w:left="0"/>
        <w:jc w:val="left"/>
      </w:pPr>
    </w:p>
    <w:p>
      <w:pPr>
        <w:pStyle w:val="ListParagraph"/>
        <w:numPr>
          <w:ilvl w:val="0"/>
          <w:numId w:val="3"/>
        </w:numPr>
        <w:tabs>
          <w:tab w:pos="462" w:val="left" w:leader="none"/>
        </w:tabs>
        <w:spacing w:line="249" w:lineRule="auto" w:before="0" w:after="0"/>
        <w:ind w:left="118" w:right="122" w:firstLine="0"/>
        <w:jc w:val="both"/>
        <w:rPr>
          <w:sz w:val="20"/>
        </w:rPr>
      </w:pPr>
      <w:r>
        <w:rPr>
          <w:w w:val="110"/>
          <w:sz w:val="20"/>
        </w:rPr>
        <w:t>Establecer los lineamientos y políticas conforme a las cuales deben formular sus proyectos y modificaciones al presupuesto de ingresos, de egresos y de inversiones y vigilar su  cumplimiento;</w:t>
      </w:r>
    </w:p>
    <w:p>
      <w:pPr>
        <w:pStyle w:val="BodyText"/>
        <w:spacing w:before="4"/>
        <w:ind w:left="0"/>
        <w:jc w:val="left"/>
      </w:pPr>
    </w:p>
    <w:p>
      <w:pPr>
        <w:pStyle w:val="ListParagraph"/>
        <w:numPr>
          <w:ilvl w:val="0"/>
          <w:numId w:val="3"/>
        </w:numPr>
        <w:tabs>
          <w:tab w:pos="405" w:val="left" w:leader="none"/>
        </w:tabs>
        <w:spacing w:line="247" w:lineRule="auto" w:before="1" w:after="0"/>
        <w:ind w:left="118" w:right="124" w:firstLine="0"/>
        <w:jc w:val="both"/>
        <w:rPr>
          <w:sz w:val="20"/>
        </w:rPr>
      </w:pPr>
      <w:r>
        <w:rPr>
          <w:w w:val="110"/>
          <w:sz w:val="20"/>
        </w:rPr>
        <w:t>Vigilar que los acuerdos de coordinación que se realicen con dependencias federales, dentro de su respectivo ámbito de competencia, se lleven a cabo en el marco de los convenios respectivos;</w:t>
      </w:r>
    </w:p>
    <w:p>
      <w:pPr>
        <w:pStyle w:val="BodyText"/>
        <w:spacing w:before="9"/>
        <w:ind w:left="0"/>
        <w:jc w:val="left"/>
      </w:pPr>
    </w:p>
    <w:p>
      <w:pPr>
        <w:pStyle w:val="ListParagraph"/>
        <w:numPr>
          <w:ilvl w:val="0"/>
          <w:numId w:val="3"/>
        </w:numPr>
        <w:tabs>
          <w:tab w:pos="479" w:val="left" w:leader="none"/>
        </w:tabs>
        <w:spacing w:line="249" w:lineRule="auto" w:before="0" w:after="0"/>
        <w:ind w:left="118" w:right="118" w:firstLine="0"/>
        <w:jc w:val="both"/>
        <w:rPr>
          <w:sz w:val="20"/>
        </w:rPr>
      </w:pPr>
      <w:r>
        <w:rPr>
          <w:w w:val="110"/>
          <w:sz w:val="20"/>
        </w:rPr>
        <w:t>Establecer normas para el control de su gasto público y programas de inversión, así como vigilar su</w:t>
      </w:r>
      <w:r>
        <w:rPr>
          <w:spacing w:val="20"/>
          <w:w w:val="110"/>
          <w:sz w:val="20"/>
        </w:rPr>
        <w:t> </w:t>
      </w:r>
      <w:r>
        <w:rPr>
          <w:w w:val="110"/>
          <w:sz w:val="20"/>
        </w:rPr>
        <w:t>cumplimiento;</w:t>
      </w:r>
    </w:p>
    <w:p>
      <w:pPr>
        <w:pStyle w:val="BodyText"/>
        <w:spacing w:before="3"/>
        <w:ind w:left="0"/>
        <w:jc w:val="left"/>
      </w:pPr>
    </w:p>
    <w:p>
      <w:pPr>
        <w:pStyle w:val="ListParagraph"/>
        <w:numPr>
          <w:ilvl w:val="0"/>
          <w:numId w:val="3"/>
        </w:numPr>
        <w:tabs>
          <w:tab w:pos="534" w:val="left" w:leader="none"/>
        </w:tabs>
        <w:spacing w:line="247" w:lineRule="auto" w:before="0" w:after="0"/>
        <w:ind w:left="118" w:right="124" w:firstLine="0"/>
        <w:jc w:val="both"/>
        <w:rPr>
          <w:sz w:val="20"/>
        </w:rPr>
      </w:pPr>
      <w:r>
        <w:rPr>
          <w:w w:val="110"/>
          <w:sz w:val="20"/>
        </w:rPr>
        <w:t>Requerir la información financiera mensual y anual de acuerdo a los lineamientos y formas de presentación establecidos por la propia Secretaría de Finanzas, para efectos de consolidación de</w:t>
      </w:r>
      <w:r>
        <w:rPr>
          <w:spacing w:val="9"/>
          <w:w w:val="110"/>
          <w:sz w:val="20"/>
        </w:rPr>
        <w:t> </w:t>
      </w:r>
      <w:r>
        <w:rPr>
          <w:w w:val="110"/>
          <w:sz w:val="20"/>
        </w:rPr>
        <w:t>estados</w:t>
      </w:r>
      <w:r>
        <w:rPr>
          <w:spacing w:val="10"/>
          <w:w w:val="110"/>
          <w:sz w:val="20"/>
        </w:rPr>
        <w:t> </w:t>
      </w:r>
      <w:r>
        <w:rPr>
          <w:w w:val="110"/>
          <w:sz w:val="20"/>
        </w:rPr>
        <w:t>financieros</w:t>
      </w:r>
      <w:r>
        <w:rPr>
          <w:spacing w:val="10"/>
          <w:w w:val="110"/>
          <w:sz w:val="20"/>
        </w:rPr>
        <w:t> </w:t>
      </w:r>
      <w:r>
        <w:rPr>
          <w:w w:val="110"/>
          <w:sz w:val="20"/>
        </w:rPr>
        <w:t>y</w:t>
      </w:r>
      <w:r>
        <w:rPr>
          <w:spacing w:val="11"/>
          <w:w w:val="110"/>
          <w:sz w:val="20"/>
        </w:rPr>
        <w:t> </w:t>
      </w:r>
      <w:r>
        <w:rPr>
          <w:w w:val="110"/>
          <w:sz w:val="20"/>
        </w:rPr>
        <w:t>preparación</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cuenta</w:t>
      </w:r>
      <w:r>
        <w:rPr>
          <w:spacing w:val="13"/>
          <w:w w:val="110"/>
          <w:sz w:val="20"/>
        </w:rPr>
        <w:t> </w:t>
      </w:r>
      <w:r>
        <w:rPr>
          <w:w w:val="110"/>
          <w:sz w:val="20"/>
        </w:rPr>
        <w:t>pública;</w:t>
      </w:r>
    </w:p>
    <w:p>
      <w:pPr>
        <w:pStyle w:val="BodyText"/>
        <w:ind w:left="0"/>
        <w:jc w:val="left"/>
        <w:rPr>
          <w:sz w:val="21"/>
        </w:rPr>
      </w:pPr>
    </w:p>
    <w:p>
      <w:pPr>
        <w:pStyle w:val="ListParagraph"/>
        <w:numPr>
          <w:ilvl w:val="0"/>
          <w:numId w:val="3"/>
        </w:numPr>
        <w:tabs>
          <w:tab w:pos="596" w:val="left" w:leader="none"/>
        </w:tabs>
        <w:spacing w:line="240" w:lineRule="auto" w:before="0" w:after="0"/>
        <w:ind w:left="595" w:right="0" w:hanging="478"/>
        <w:jc w:val="both"/>
        <w:rPr>
          <w:sz w:val="20"/>
        </w:rPr>
      </w:pPr>
      <w:r>
        <w:rPr>
          <w:w w:val="110"/>
          <w:sz w:val="20"/>
        </w:rPr>
        <w:t>Requerir</w:t>
      </w:r>
      <w:r>
        <w:rPr>
          <w:spacing w:val="11"/>
          <w:w w:val="110"/>
          <w:sz w:val="20"/>
        </w:rPr>
        <w:t> </w:t>
      </w:r>
      <w:r>
        <w:rPr>
          <w:w w:val="110"/>
          <w:sz w:val="20"/>
        </w:rPr>
        <w:t>la</w:t>
      </w:r>
      <w:r>
        <w:rPr>
          <w:spacing w:val="10"/>
          <w:w w:val="110"/>
          <w:sz w:val="20"/>
        </w:rPr>
        <w:t> </w:t>
      </w:r>
      <w:r>
        <w:rPr>
          <w:w w:val="110"/>
          <w:sz w:val="20"/>
        </w:rPr>
        <w:t>información</w:t>
      </w:r>
      <w:r>
        <w:rPr>
          <w:spacing w:val="10"/>
          <w:w w:val="110"/>
          <w:sz w:val="20"/>
        </w:rPr>
        <w:t> </w:t>
      </w:r>
      <w:r>
        <w:rPr>
          <w:w w:val="110"/>
          <w:sz w:val="20"/>
        </w:rPr>
        <w:t>estadística</w:t>
      </w:r>
      <w:r>
        <w:rPr>
          <w:spacing w:val="10"/>
          <w:w w:val="110"/>
          <w:sz w:val="20"/>
        </w:rPr>
        <w:t> </w:t>
      </w:r>
      <w:r>
        <w:rPr>
          <w:w w:val="110"/>
          <w:sz w:val="20"/>
        </w:rPr>
        <w:t>necesaria</w:t>
      </w:r>
      <w:r>
        <w:rPr>
          <w:spacing w:val="10"/>
          <w:w w:val="110"/>
          <w:sz w:val="20"/>
        </w:rPr>
        <w:t> </w:t>
      </w:r>
      <w:r>
        <w:rPr>
          <w:w w:val="110"/>
          <w:sz w:val="20"/>
        </w:rPr>
        <w:t>para</w:t>
      </w:r>
      <w:r>
        <w:rPr>
          <w:spacing w:val="11"/>
          <w:w w:val="110"/>
          <w:sz w:val="20"/>
        </w:rPr>
        <w:t> </w:t>
      </w:r>
      <w:r>
        <w:rPr>
          <w:w w:val="110"/>
          <w:sz w:val="20"/>
        </w:rPr>
        <w:t>sus</w:t>
      </w:r>
      <w:r>
        <w:rPr>
          <w:spacing w:val="9"/>
          <w:w w:val="110"/>
          <w:sz w:val="20"/>
        </w:rPr>
        <w:t> </w:t>
      </w:r>
      <w:r>
        <w:rPr>
          <w:w w:val="110"/>
          <w:sz w:val="20"/>
        </w:rPr>
        <w:t>funciones</w:t>
      </w:r>
      <w:r>
        <w:rPr>
          <w:spacing w:val="9"/>
          <w:w w:val="110"/>
          <w:sz w:val="20"/>
        </w:rPr>
        <w:t> </w:t>
      </w:r>
      <w:r>
        <w:rPr>
          <w:w w:val="110"/>
          <w:sz w:val="20"/>
        </w:rPr>
        <w:t>de</w:t>
      </w:r>
      <w:r>
        <w:rPr>
          <w:spacing w:val="12"/>
          <w:w w:val="110"/>
          <w:sz w:val="20"/>
        </w:rPr>
        <w:t> </w:t>
      </w:r>
      <w:r>
        <w:rPr>
          <w:w w:val="110"/>
          <w:sz w:val="20"/>
        </w:rPr>
        <w:t>planeación;</w:t>
      </w:r>
    </w:p>
    <w:p>
      <w:pPr>
        <w:spacing w:after="0" w:line="240" w:lineRule="auto"/>
        <w:jc w:val="both"/>
        <w:rPr>
          <w:sz w:val="20"/>
        </w:rPr>
        <w:sectPr>
          <w:pgSz w:w="12240" w:h="15840"/>
          <w:pgMar w:header="720" w:footer="987" w:top="1680" w:bottom="1180" w:left="1300" w:right="1300"/>
        </w:sectPr>
      </w:pPr>
    </w:p>
    <w:p>
      <w:pPr>
        <w:pStyle w:val="BodyText"/>
        <w:spacing w:before="1"/>
        <w:ind w:left="0"/>
        <w:jc w:val="left"/>
        <w:rPr>
          <w:sz w:val="12"/>
        </w:rPr>
      </w:pPr>
    </w:p>
    <w:p>
      <w:pPr>
        <w:pStyle w:val="ListParagraph"/>
        <w:numPr>
          <w:ilvl w:val="0"/>
          <w:numId w:val="3"/>
        </w:numPr>
        <w:tabs>
          <w:tab w:pos="601" w:val="left" w:leader="none"/>
        </w:tabs>
        <w:spacing w:line="240" w:lineRule="auto" w:before="104" w:after="0"/>
        <w:ind w:left="600" w:right="0" w:hanging="483"/>
        <w:jc w:val="left"/>
        <w:rPr>
          <w:sz w:val="20"/>
        </w:rPr>
      </w:pPr>
      <w:r>
        <w:rPr>
          <w:w w:val="110"/>
          <w:sz w:val="20"/>
        </w:rPr>
        <w:t>Autorizar</w:t>
      </w:r>
      <w:r>
        <w:rPr>
          <w:spacing w:val="10"/>
          <w:w w:val="110"/>
          <w:sz w:val="20"/>
        </w:rPr>
        <w:t> </w:t>
      </w:r>
      <w:r>
        <w:rPr>
          <w:w w:val="110"/>
          <w:sz w:val="20"/>
        </w:rPr>
        <w:t>los</w:t>
      </w:r>
      <w:r>
        <w:rPr>
          <w:spacing w:val="10"/>
          <w:w w:val="110"/>
          <w:sz w:val="20"/>
        </w:rPr>
        <w:t> </w:t>
      </w:r>
      <w:r>
        <w:rPr>
          <w:w w:val="110"/>
          <w:sz w:val="20"/>
        </w:rPr>
        <w:t>catálogos</w:t>
      </w:r>
      <w:r>
        <w:rPr>
          <w:spacing w:val="10"/>
          <w:w w:val="110"/>
          <w:sz w:val="20"/>
        </w:rPr>
        <w:t> </w:t>
      </w:r>
      <w:r>
        <w:rPr>
          <w:w w:val="110"/>
          <w:sz w:val="20"/>
        </w:rPr>
        <w:t>de</w:t>
      </w:r>
      <w:r>
        <w:rPr>
          <w:spacing w:val="10"/>
          <w:w w:val="110"/>
          <w:sz w:val="20"/>
        </w:rPr>
        <w:t> </w:t>
      </w:r>
      <w:r>
        <w:rPr>
          <w:w w:val="110"/>
          <w:sz w:val="20"/>
        </w:rPr>
        <w:t>cuentas</w:t>
      </w:r>
      <w:r>
        <w:rPr>
          <w:spacing w:val="9"/>
          <w:w w:val="110"/>
          <w:sz w:val="20"/>
        </w:rPr>
        <w:t> </w:t>
      </w:r>
      <w:r>
        <w:rPr>
          <w:w w:val="110"/>
          <w:sz w:val="20"/>
        </w:rPr>
        <w:t>para</w:t>
      </w:r>
      <w:r>
        <w:rPr>
          <w:spacing w:val="11"/>
          <w:w w:val="110"/>
          <w:sz w:val="20"/>
        </w:rPr>
        <w:t> </w:t>
      </w:r>
      <w:r>
        <w:rPr>
          <w:w w:val="110"/>
          <w:sz w:val="20"/>
        </w:rPr>
        <w:t>el</w:t>
      </w:r>
      <w:r>
        <w:rPr>
          <w:spacing w:val="11"/>
          <w:w w:val="110"/>
          <w:sz w:val="20"/>
        </w:rPr>
        <w:t> </w:t>
      </w:r>
      <w:r>
        <w:rPr>
          <w:w w:val="110"/>
          <w:sz w:val="20"/>
        </w:rPr>
        <w:t>registro</w:t>
      </w:r>
      <w:r>
        <w:rPr>
          <w:spacing w:val="9"/>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operaciones;</w:t>
      </w:r>
    </w:p>
    <w:p>
      <w:pPr>
        <w:pStyle w:val="BodyText"/>
        <w:spacing w:before="5"/>
        <w:ind w:left="0"/>
        <w:jc w:val="left"/>
        <w:rPr>
          <w:sz w:val="21"/>
        </w:rPr>
      </w:pPr>
    </w:p>
    <w:p>
      <w:pPr>
        <w:pStyle w:val="ListParagraph"/>
        <w:numPr>
          <w:ilvl w:val="0"/>
          <w:numId w:val="3"/>
        </w:numPr>
        <w:tabs>
          <w:tab w:pos="539" w:val="left" w:leader="none"/>
        </w:tabs>
        <w:spacing w:line="244" w:lineRule="auto" w:before="0" w:after="0"/>
        <w:ind w:left="118" w:right="120" w:firstLine="0"/>
        <w:jc w:val="both"/>
        <w:rPr>
          <w:sz w:val="20"/>
        </w:rPr>
      </w:pPr>
      <w:r>
        <w:rPr>
          <w:w w:val="110"/>
          <w:sz w:val="20"/>
        </w:rPr>
        <w:t>Vigilar que el ejercicio de su presupuesto de ingresos, de egresos y de inversiones se ajuste   a</w:t>
      </w:r>
      <w:r>
        <w:rPr>
          <w:spacing w:val="10"/>
          <w:w w:val="110"/>
          <w:sz w:val="20"/>
        </w:rPr>
        <w:t> </w:t>
      </w:r>
      <w:r>
        <w:rPr>
          <w:w w:val="110"/>
          <w:sz w:val="20"/>
        </w:rPr>
        <w:t>los</w:t>
      </w:r>
      <w:r>
        <w:rPr>
          <w:spacing w:val="9"/>
          <w:w w:val="110"/>
          <w:sz w:val="20"/>
        </w:rPr>
        <w:t> </w:t>
      </w:r>
      <w:r>
        <w:rPr>
          <w:w w:val="110"/>
          <w:sz w:val="20"/>
        </w:rPr>
        <w:t>lineamientos</w:t>
      </w:r>
      <w:r>
        <w:rPr>
          <w:spacing w:val="9"/>
          <w:w w:val="110"/>
          <w:sz w:val="20"/>
        </w:rPr>
        <w:t> </w:t>
      </w:r>
      <w:r>
        <w:rPr>
          <w:w w:val="110"/>
          <w:sz w:val="20"/>
        </w:rPr>
        <w:t>y</w:t>
      </w:r>
      <w:r>
        <w:rPr>
          <w:spacing w:val="10"/>
          <w:w w:val="110"/>
          <w:sz w:val="20"/>
        </w:rPr>
        <w:t> </w:t>
      </w:r>
      <w:r>
        <w:rPr>
          <w:w w:val="110"/>
          <w:sz w:val="20"/>
        </w:rPr>
        <w:t>políticas</w:t>
      </w:r>
      <w:r>
        <w:rPr>
          <w:spacing w:val="9"/>
          <w:w w:val="110"/>
          <w:sz w:val="20"/>
        </w:rPr>
        <w:t> </w:t>
      </w:r>
      <w:r>
        <w:rPr>
          <w:w w:val="110"/>
          <w:sz w:val="20"/>
        </w:rPr>
        <w:t>emitidas</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marco</w:t>
      </w:r>
      <w:r>
        <w:rPr>
          <w:spacing w:val="9"/>
          <w:w w:val="110"/>
          <w:sz w:val="20"/>
        </w:rPr>
        <w:t> </w:t>
      </w:r>
      <w:r>
        <w:rPr>
          <w:w w:val="110"/>
          <w:sz w:val="20"/>
        </w:rPr>
        <w:t>de</w:t>
      </w:r>
      <w:r>
        <w:rPr>
          <w:spacing w:val="9"/>
          <w:w w:val="110"/>
          <w:sz w:val="20"/>
        </w:rPr>
        <w:t> </w:t>
      </w:r>
      <w:r>
        <w:rPr>
          <w:w w:val="110"/>
          <w:sz w:val="20"/>
        </w:rPr>
        <w:t>su</w:t>
      </w:r>
      <w:r>
        <w:rPr>
          <w:spacing w:val="10"/>
          <w:w w:val="110"/>
          <w:sz w:val="20"/>
        </w:rPr>
        <w:t> </w:t>
      </w:r>
      <w:r>
        <w:rPr>
          <w:w w:val="110"/>
          <w:sz w:val="20"/>
        </w:rPr>
        <w:t>competencia;</w:t>
      </w:r>
      <w:r>
        <w:rPr>
          <w:spacing w:val="10"/>
          <w:w w:val="110"/>
          <w:sz w:val="20"/>
        </w:rPr>
        <w:t> </w:t>
      </w:r>
      <w:r>
        <w:rPr>
          <w:w w:val="110"/>
          <w:sz w:val="20"/>
        </w:rPr>
        <w:t>y</w:t>
      </w:r>
    </w:p>
    <w:p>
      <w:pPr>
        <w:pStyle w:val="BodyText"/>
        <w:spacing w:before="1"/>
        <w:ind w:left="0"/>
        <w:jc w:val="left"/>
        <w:rPr>
          <w:sz w:val="21"/>
        </w:rPr>
      </w:pPr>
    </w:p>
    <w:p>
      <w:pPr>
        <w:pStyle w:val="ListParagraph"/>
        <w:numPr>
          <w:ilvl w:val="0"/>
          <w:numId w:val="3"/>
        </w:numPr>
        <w:tabs>
          <w:tab w:pos="613" w:val="left" w:leader="none"/>
        </w:tabs>
        <w:spacing w:line="247" w:lineRule="auto" w:before="0" w:after="0"/>
        <w:ind w:left="118" w:right="113" w:firstLine="0"/>
        <w:jc w:val="both"/>
        <w:rPr>
          <w:sz w:val="20"/>
        </w:rPr>
      </w:pPr>
      <w:r>
        <w:rPr>
          <w:w w:val="110"/>
          <w:sz w:val="20"/>
        </w:rPr>
        <w:t>Emitir disposiciones para su control administrativo y en materia de estructuras orgánico- funcionales y vigilar su</w:t>
      </w:r>
      <w:r>
        <w:rPr>
          <w:spacing w:val="43"/>
          <w:w w:val="110"/>
          <w:sz w:val="20"/>
        </w:rPr>
        <w:t> </w:t>
      </w:r>
      <w:r>
        <w:rPr>
          <w:w w:val="110"/>
          <w:sz w:val="20"/>
        </w:rPr>
        <w:t>cumplimiento;</w:t>
      </w:r>
    </w:p>
    <w:p>
      <w:pPr>
        <w:pStyle w:val="BodyText"/>
        <w:spacing w:before="10"/>
        <w:ind w:left="0"/>
        <w:jc w:val="left"/>
      </w:pPr>
    </w:p>
    <w:p>
      <w:pPr>
        <w:pStyle w:val="ListParagraph"/>
        <w:numPr>
          <w:ilvl w:val="0"/>
          <w:numId w:val="3"/>
        </w:numPr>
        <w:tabs>
          <w:tab w:pos="790" w:val="left" w:leader="none"/>
        </w:tabs>
        <w:spacing w:line="247" w:lineRule="auto" w:before="0" w:after="0"/>
        <w:ind w:left="118" w:right="115" w:firstLine="0"/>
        <w:jc w:val="both"/>
        <w:rPr>
          <w:sz w:val="20"/>
        </w:rPr>
      </w:pPr>
      <w:r>
        <w:rPr>
          <w:w w:val="110"/>
          <w:sz w:val="20"/>
        </w:rPr>
        <w:t>Dictar las disposiciones administrativas relativas a la adquisición, enajenación, arrendamiento y uso de bienes y la contratación de los servicios necesarios para su operación y funcionamiento, así como para el manejo de almacenes, inventarios, avalúos y baja de maquinaria</w:t>
      </w:r>
      <w:r>
        <w:rPr>
          <w:spacing w:val="10"/>
          <w:w w:val="110"/>
          <w:sz w:val="20"/>
        </w:rPr>
        <w:t> </w:t>
      </w:r>
      <w:r>
        <w:rPr>
          <w:w w:val="110"/>
          <w:sz w:val="20"/>
        </w:rPr>
        <w:t>y</w:t>
      </w:r>
      <w:r>
        <w:rPr>
          <w:spacing w:val="10"/>
          <w:w w:val="110"/>
          <w:sz w:val="20"/>
        </w:rPr>
        <w:t> </w:t>
      </w:r>
      <w:r>
        <w:rPr>
          <w:w w:val="110"/>
          <w:sz w:val="20"/>
        </w:rPr>
        <w:t>equipo</w:t>
      </w:r>
      <w:r>
        <w:rPr>
          <w:spacing w:val="9"/>
          <w:w w:val="110"/>
          <w:sz w:val="20"/>
        </w:rPr>
        <w:t> </w:t>
      </w:r>
      <w:r>
        <w:rPr>
          <w:w w:val="110"/>
          <w:sz w:val="20"/>
        </w:rPr>
        <w:t>en</w:t>
      </w:r>
      <w:r>
        <w:rPr>
          <w:spacing w:val="10"/>
          <w:w w:val="110"/>
          <w:sz w:val="20"/>
        </w:rPr>
        <w:t> </w:t>
      </w:r>
      <w:r>
        <w:rPr>
          <w:w w:val="110"/>
          <w:sz w:val="20"/>
        </w:rPr>
        <w:t>los</w:t>
      </w:r>
      <w:r>
        <w:rPr>
          <w:spacing w:val="10"/>
          <w:w w:val="110"/>
          <w:sz w:val="20"/>
        </w:rPr>
        <w:t> </w:t>
      </w:r>
      <w:r>
        <w:rPr>
          <w:w w:val="110"/>
          <w:sz w:val="20"/>
        </w:rPr>
        <w:t>términos</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ley</w:t>
      </w:r>
      <w:r>
        <w:rPr>
          <w:spacing w:val="13"/>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materia;</w:t>
      </w:r>
    </w:p>
    <w:p>
      <w:pPr>
        <w:pStyle w:val="BodyText"/>
        <w:spacing w:before="11"/>
        <w:ind w:left="0"/>
        <w:jc w:val="left"/>
      </w:pPr>
    </w:p>
    <w:p>
      <w:pPr>
        <w:pStyle w:val="ListParagraph"/>
        <w:numPr>
          <w:ilvl w:val="0"/>
          <w:numId w:val="3"/>
        </w:numPr>
        <w:tabs>
          <w:tab w:pos="764" w:val="left" w:leader="none"/>
        </w:tabs>
        <w:spacing w:line="247" w:lineRule="auto" w:before="0" w:after="0"/>
        <w:ind w:left="118" w:right="119" w:firstLine="0"/>
        <w:jc w:val="both"/>
        <w:rPr>
          <w:sz w:val="20"/>
        </w:rPr>
      </w:pPr>
      <w:r>
        <w:rPr>
          <w:w w:val="110"/>
          <w:sz w:val="20"/>
        </w:rPr>
        <w:t>Expedir políticas y lineamientos que permitan la revisión permanente de sus sistemas, métodos y procedimientos de trabajo, para adecuar su organización interna a los programas de gobierno;</w:t>
      </w:r>
    </w:p>
    <w:p>
      <w:pPr>
        <w:pStyle w:val="BodyText"/>
        <w:spacing w:before="9"/>
        <w:ind w:left="0"/>
        <w:jc w:val="left"/>
      </w:pPr>
    </w:p>
    <w:p>
      <w:pPr>
        <w:pStyle w:val="ListParagraph"/>
        <w:numPr>
          <w:ilvl w:val="0"/>
          <w:numId w:val="3"/>
        </w:numPr>
        <w:tabs>
          <w:tab w:pos="647" w:val="left" w:leader="none"/>
        </w:tabs>
        <w:spacing w:line="249" w:lineRule="auto" w:before="0" w:after="0"/>
        <w:ind w:left="118" w:right="123" w:firstLine="0"/>
        <w:jc w:val="both"/>
        <w:rPr>
          <w:sz w:val="20"/>
        </w:rPr>
      </w:pPr>
      <w:r>
        <w:rPr>
          <w:w w:val="110"/>
          <w:sz w:val="20"/>
        </w:rPr>
        <w:t>Dictar las disposiciones que normen la contratación, remuneración y prestaciones que deban</w:t>
      </w:r>
      <w:r>
        <w:rPr>
          <w:spacing w:val="10"/>
          <w:w w:val="110"/>
          <w:sz w:val="20"/>
        </w:rPr>
        <w:t> </w:t>
      </w:r>
      <w:r>
        <w:rPr>
          <w:w w:val="110"/>
          <w:sz w:val="20"/>
        </w:rPr>
        <w:t>efectuarse</w:t>
      </w:r>
      <w:r>
        <w:rPr>
          <w:spacing w:val="10"/>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servidores</w:t>
      </w:r>
      <w:r>
        <w:rPr>
          <w:spacing w:val="9"/>
          <w:w w:val="110"/>
          <w:sz w:val="20"/>
        </w:rPr>
        <w:t> </w:t>
      </w:r>
      <w:r>
        <w:rPr>
          <w:w w:val="110"/>
          <w:sz w:val="20"/>
        </w:rPr>
        <w:t>públicos</w:t>
      </w:r>
      <w:r>
        <w:rPr>
          <w:spacing w:val="10"/>
          <w:w w:val="110"/>
          <w:sz w:val="20"/>
        </w:rPr>
        <w:t> </w:t>
      </w:r>
      <w:r>
        <w:rPr>
          <w:w w:val="110"/>
          <w:sz w:val="20"/>
        </w:rPr>
        <w:t>de</w:t>
      </w:r>
      <w:r>
        <w:rPr>
          <w:spacing w:val="10"/>
          <w:w w:val="110"/>
          <w:sz w:val="20"/>
        </w:rPr>
        <w:t> </w:t>
      </w:r>
      <w:r>
        <w:rPr>
          <w:w w:val="110"/>
          <w:sz w:val="20"/>
        </w:rPr>
        <w:t>los</w:t>
      </w:r>
      <w:r>
        <w:rPr>
          <w:spacing w:val="13"/>
          <w:w w:val="110"/>
          <w:sz w:val="20"/>
        </w:rPr>
        <w:t> </w:t>
      </w:r>
      <w:r>
        <w:rPr>
          <w:w w:val="110"/>
          <w:sz w:val="20"/>
        </w:rPr>
        <w:t>mismos;</w:t>
      </w:r>
      <w:r>
        <w:rPr>
          <w:spacing w:val="10"/>
          <w:w w:val="110"/>
          <w:sz w:val="20"/>
        </w:rPr>
        <w:t> </w:t>
      </w:r>
      <w:r>
        <w:rPr>
          <w:w w:val="110"/>
          <w:sz w:val="20"/>
        </w:rPr>
        <w:t>y</w:t>
      </w:r>
    </w:p>
    <w:p>
      <w:pPr>
        <w:pStyle w:val="BodyText"/>
        <w:spacing w:before="3"/>
        <w:ind w:left="0"/>
        <w:jc w:val="left"/>
      </w:pPr>
    </w:p>
    <w:p>
      <w:pPr>
        <w:pStyle w:val="ListParagraph"/>
        <w:numPr>
          <w:ilvl w:val="0"/>
          <w:numId w:val="3"/>
        </w:numPr>
        <w:tabs>
          <w:tab w:pos="536" w:val="left" w:leader="none"/>
        </w:tabs>
        <w:spacing w:line="240" w:lineRule="auto" w:before="0" w:after="0"/>
        <w:ind w:left="535" w:right="0" w:hanging="418"/>
        <w:jc w:val="left"/>
        <w:rPr>
          <w:sz w:val="20"/>
        </w:rPr>
      </w:pPr>
      <w:r>
        <w:rPr>
          <w:w w:val="110"/>
          <w:sz w:val="20"/>
        </w:rPr>
        <w:t>Las</w:t>
      </w:r>
      <w:r>
        <w:rPr>
          <w:spacing w:val="6"/>
          <w:w w:val="110"/>
          <w:sz w:val="20"/>
        </w:rPr>
        <w:t> </w:t>
      </w:r>
      <w:r>
        <w:rPr>
          <w:w w:val="110"/>
          <w:sz w:val="20"/>
        </w:rPr>
        <w:t>demás</w:t>
      </w:r>
      <w:r>
        <w:rPr>
          <w:spacing w:val="5"/>
          <w:w w:val="110"/>
          <w:sz w:val="20"/>
        </w:rPr>
        <w:t> </w:t>
      </w:r>
      <w:r>
        <w:rPr>
          <w:w w:val="110"/>
          <w:sz w:val="20"/>
        </w:rPr>
        <w:t>que</w:t>
      </w:r>
      <w:r>
        <w:rPr>
          <w:spacing w:val="5"/>
          <w:w w:val="110"/>
          <w:sz w:val="20"/>
        </w:rPr>
        <w:t> </w:t>
      </w:r>
      <w:r>
        <w:rPr>
          <w:w w:val="110"/>
          <w:sz w:val="20"/>
        </w:rPr>
        <w:t>le</w:t>
      </w:r>
      <w:r>
        <w:rPr>
          <w:spacing w:val="7"/>
          <w:w w:val="110"/>
          <w:sz w:val="20"/>
        </w:rPr>
        <w:t> </w:t>
      </w:r>
      <w:r>
        <w:rPr>
          <w:w w:val="110"/>
          <w:sz w:val="20"/>
        </w:rPr>
        <w:t>determine</w:t>
      </w:r>
      <w:r>
        <w:rPr>
          <w:spacing w:val="5"/>
          <w:w w:val="110"/>
          <w:sz w:val="20"/>
        </w:rPr>
        <w:t> </w:t>
      </w:r>
      <w:r>
        <w:rPr>
          <w:w w:val="110"/>
          <w:sz w:val="20"/>
        </w:rPr>
        <w:t>el</w:t>
      </w:r>
      <w:r>
        <w:rPr>
          <w:spacing w:val="6"/>
          <w:w w:val="110"/>
          <w:sz w:val="20"/>
        </w:rPr>
        <w:t> </w:t>
      </w:r>
      <w:r>
        <w:rPr>
          <w:w w:val="110"/>
          <w:sz w:val="20"/>
        </w:rPr>
        <w:t>Gobernador</w:t>
      </w:r>
      <w:r>
        <w:rPr>
          <w:spacing w:val="7"/>
          <w:w w:val="110"/>
          <w:sz w:val="20"/>
        </w:rPr>
        <w:t> </w:t>
      </w:r>
      <w:r>
        <w:rPr>
          <w:w w:val="110"/>
          <w:sz w:val="20"/>
        </w:rPr>
        <w:t>del</w:t>
      </w:r>
      <w:r>
        <w:rPr>
          <w:spacing w:val="6"/>
          <w:w w:val="110"/>
          <w:sz w:val="20"/>
        </w:rPr>
        <w:t> </w:t>
      </w:r>
      <w:r>
        <w:rPr>
          <w:w w:val="110"/>
          <w:sz w:val="20"/>
        </w:rPr>
        <w:t>Estado</w:t>
      </w:r>
      <w:r>
        <w:rPr>
          <w:spacing w:val="6"/>
          <w:w w:val="110"/>
          <w:sz w:val="20"/>
        </w:rPr>
        <w:t> </w:t>
      </w:r>
      <w:r>
        <w:rPr>
          <w:w w:val="110"/>
          <w:sz w:val="20"/>
        </w:rPr>
        <w:t>conforme</w:t>
      </w:r>
      <w:r>
        <w:rPr>
          <w:spacing w:val="5"/>
          <w:w w:val="110"/>
          <w:sz w:val="20"/>
        </w:rPr>
        <w:t> </w:t>
      </w:r>
      <w:r>
        <w:rPr>
          <w:w w:val="110"/>
          <w:sz w:val="20"/>
        </w:rPr>
        <w:t>a</w:t>
      </w:r>
      <w:r>
        <w:rPr>
          <w:spacing w:val="6"/>
          <w:w w:val="110"/>
          <w:sz w:val="20"/>
        </w:rPr>
        <w:t> </w:t>
      </w:r>
      <w:r>
        <w:rPr>
          <w:w w:val="110"/>
          <w:sz w:val="20"/>
        </w:rPr>
        <w:t>la</w:t>
      </w:r>
      <w:r>
        <w:rPr>
          <w:spacing w:val="7"/>
          <w:w w:val="110"/>
          <w:sz w:val="20"/>
        </w:rPr>
        <w:t> </w:t>
      </w:r>
      <w:r>
        <w:rPr>
          <w:w w:val="110"/>
          <w:sz w:val="20"/>
        </w:rPr>
        <w:t>legislación</w:t>
      </w:r>
      <w:r>
        <w:rPr>
          <w:spacing w:val="6"/>
          <w:w w:val="110"/>
          <w:sz w:val="20"/>
        </w:rPr>
        <w:t> </w:t>
      </w:r>
      <w:r>
        <w:rPr>
          <w:w w:val="110"/>
          <w:sz w:val="20"/>
        </w:rPr>
        <w:t>aplicable.</w:t>
      </w:r>
    </w:p>
    <w:p>
      <w:pPr>
        <w:spacing w:before="196"/>
        <w:ind w:left="118" w:right="0" w:firstLine="0"/>
        <w:jc w:val="both"/>
        <w:rPr>
          <w:sz w:val="20"/>
        </w:rPr>
      </w:pPr>
      <w:r>
        <w:rPr>
          <w:rFonts w:ascii="TeX Gyre Bonum" w:hAnsi="TeX Gyre Bonum"/>
          <w:b/>
          <w:sz w:val="20"/>
        </w:rPr>
        <w:t>Artículo 14-A.- </w:t>
      </w:r>
      <w:r>
        <w:rPr>
          <w:sz w:val="20"/>
        </w:rPr>
        <w:t>Derogado.</w:t>
      </w:r>
    </w:p>
    <w:p>
      <w:pPr>
        <w:pStyle w:val="BodyText"/>
        <w:spacing w:line="237" w:lineRule="auto" w:before="181"/>
        <w:ind w:right="121"/>
      </w:pPr>
      <w:r>
        <w:rPr>
          <w:rFonts w:ascii="TeX Gyre Bonum" w:hAnsi="TeX Gyre Bonum"/>
          <w:b/>
          <w:w w:val="110"/>
        </w:rPr>
        <w:t>Artículo 15.- </w:t>
      </w:r>
      <w:r>
        <w:rPr>
          <w:w w:val="110"/>
        </w:rPr>
        <w:t>La Secretaría de Finanzas tendrá respecto de los fideicomisos que se constituyan al amparo del artículo 265 B Bis del Código Financiero del Estado de México y Municipios las siguientes atribuciones:</w:t>
      </w:r>
    </w:p>
    <w:p>
      <w:pPr>
        <w:pStyle w:val="ListParagraph"/>
        <w:numPr>
          <w:ilvl w:val="0"/>
          <w:numId w:val="4"/>
        </w:numPr>
        <w:tabs>
          <w:tab w:pos="686" w:val="left" w:leader="none"/>
        </w:tabs>
        <w:spacing w:line="242" w:lineRule="auto" w:before="198" w:after="0"/>
        <w:ind w:left="685" w:right="114" w:hanging="567"/>
        <w:jc w:val="both"/>
        <w:rPr>
          <w:sz w:val="20"/>
        </w:rPr>
      </w:pPr>
      <w:r>
        <w:rPr>
          <w:w w:val="110"/>
          <w:sz w:val="20"/>
        </w:rPr>
        <w:t>Requerir al fiduciario del fideicomiso la información financiera de acuerdo a los lineamientos y formas de presentación que establezca la propia Secretaría de Finanzas para efectos de consolidación de estados financieros y su presentación conforme a las disposiciones legales</w:t>
      </w:r>
      <w:r>
        <w:rPr>
          <w:spacing w:val="21"/>
          <w:w w:val="110"/>
          <w:sz w:val="20"/>
        </w:rPr>
        <w:t> </w:t>
      </w:r>
      <w:r>
        <w:rPr>
          <w:w w:val="110"/>
          <w:sz w:val="20"/>
        </w:rPr>
        <w:t>aplicables;</w:t>
      </w:r>
    </w:p>
    <w:p>
      <w:pPr>
        <w:pStyle w:val="ListParagraph"/>
        <w:numPr>
          <w:ilvl w:val="0"/>
          <w:numId w:val="4"/>
        </w:numPr>
        <w:tabs>
          <w:tab w:pos="685" w:val="left" w:leader="none"/>
          <w:tab w:pos="686" w:val="left" w:leader="none"/>
        </w:tabs>
        <w:spacing w:line="240" w:lineRule="auto" w:before="190" w:after="0"/>
        <w:ind w:left="685" w:right="0" w:hanging="568"/>
        <w:jc w:val="left"/>
        <w:rPr>
          <w:sz w:val="20"/>
        </w:rPr>
      </w:pPr>
      <w:r>
        <w:rPr>
          <w:w w:val="110"/>
          <w:sz w:val="20"/>
        </w:rPr>
        <w:t>Requerir</w:t>
      </w:r>
      <w:r>
        <w:rPr>
          <w:spacing w:val="11"/>
          <w:w w:val="110"/>
          <w:sz w:val="20"/>
        </w:rPr>
        <w:t> </w:t>
      </w:r>
      <w:r>
        <w:rPr>
          <w:w w:val="110"/>
          <w:sz w:val="20"/>
        </w:rPr>
        <w:t>la</w:t>
      </w:r>
      <w:r>
        <w:rPr>
          <w:spacing w:val="10"/>
          <w:w w:val="110"/>
          <w:sz w:val="20"/>
        </w:rPr>
        <w:t> </w:t>
      </w:r>
      <w:r>
        <w:rPr>
          <w:w w:val="110"/>
          <w:sz w:val="20"/>
        </w:rPr>
        <w:t>información</w:t>
      </w:r>
      <w:r>
        <w:rPr>
          <w:spacing w:val="13"/>
          <w:w w:val="110"/>
          <w:sz w:val="20"/>
        </w:rPr>
        <w:t> </w:t>
      </w:r>
      <w:r>
        <w:rPr>
          <w:w w:val="110"/>
          <w:sz w:val="20"/>
        </w:rPr>
        <w:t>estadística</w:t>
      </w:r>
      <w:r>
        <w:rPr>
          <w:spacing w:val="10"/>
          <w:w w:val="110"/>
          <w:sz w:val="20"/>
        </w:rPr>
        <w:t> </w:t>
      </w:r>
      <w:r>
        <w:rPr>
          <w:w w:val="110"/>
          <w:sz w:val="20"/>
        </w:rPr>
        <w:t>necesaria</w:t>
      </w:r>
      <w:r>
        <w:rPr>
          <w:spacing w:val="12"/>
          <w:w w:val="110"/>
          <w:sz w:val="20"/>
        </w:rPr>
        <w:t> </w:t>
      </w:r>
      <w:r>
        <w:rPr>
          <w:w w:val="110"/>
          <w:sz w:val="20"/>
        </w:rPr>
        <w:t>para</w:t>
      </w:r>
      <w:r>
        <w:rPr>
          <w:spacing w:val="10"/>
          <w:w w:val="110"/>
          <w:sz w:val="20"/>
        </w:rPr>
        <w:t> </w:t>
      </w:r>
      <w:r>
        <w:rPr>
          <w:w w:val="110"/>
          <w:sz w:val="20"/>
        </w:rPr>
        <w:t>sus</w:t>
      </w:r>
      <w:r>
        <w:rPr>
          <w:spacing w:val="10"/>
          <w:w w:val="110"/>
          <w:sz w:val="20"/>
        </w:rPr>
        <w:t> </w:t>
      </w:r>
      <w:r>
        <w:rPr>
          <w:w w:val="110"/>
          <w:sz w:val="20"/>
        </w:rPr>
        <w:t>funciones</w:t>
      </w:r>
      <w:r>
        <w:rPr>
          <w:spacing w:val="9"/>
          <w:w w:val="110"/>
          <w:sz w:val="20"/>
        </w:rPr>
        <w:t> </w:t>
      </w:r>
      <w:r>
        <w:rPr>
          <w:w w:val="110"/>
          <w:sz w:val="20"/>
        </w:rPr>
        <w:t>de</w:t>
      </w:r>
      <w:r>
        <w:rPr>
          <w:spacing w:val="9"/>
          <w:w w:val="110"/>
          <w:sz w:val="20"/>
        </w:rPr>
        <w:t> </w:t>
      </w:r>
      <w:r>
        <w:rPr>
          <w:w w:val="110"/>
          <w:sz w:val="20"/>
        </w:rPr>
        <w:t>planeación;</w:t>
      </w:r>
    </w:p>
    <w:p>
      <w:pPr>
        <w:pStyle w:val="ListParagraph"/>
        <w:numPr>
          <w:ilvl w:val="0"/>
          <w:numId w:val="4"/>
        </w:numPr>
        <w:tabs>
          <w:tab w:pos="686" w:val="left" w:leader="none"/>
        </w:tabs>
        <w:spacing w:line="237" w:lineRule="auto" w:before="181" w:after="0"/>
        <w:ind w:left="685" w:right="118" w:hanging="567"/>
        <w:jc w:val="both"/>
        <w:rPr>
          <w:sz w:val="20"/>
        </w:rPr>
      </w:pPr>
      <w:r>
        <w:rPr>
          <w:w w:val="110"/>
          <w:sz w:val="20"/>
        </w:rPr>
        <w:t>Expedir políticas y lineamientos que permitan la revisión de sus sistemas, métodos y procedimientos de trabajo, incluyendo el cumplimiento de los objetivos para los cuales se hayan</w:t>
      </w:r>
      <w:r>
        <w:rPr>
          <w:spacing w:val="11"/>
          <w:w w:val="110"/>
          <w:sz w:val="20"/>
        </w:rPr>
        <w:t> </w:t>
      </w:r>
      <w:r>
        <w:rPr>
          <w:w w:val="110"/>
          <w:sz w:val="20"/>
        </w:rPr>
        <w:t>creado;</w:t>
      </w:r>
    </w:p>
    <w:p>
      <w:pPr>
        <w:pStyle w:val="BodyText"/>
        <w:spacing w:before="2"/>
        <w:ind w:left="0"/>
        <w:jc w:val="left"/>
        <w:rPr>
          <w:sz w:val="18"/>
        </w:rPr>
      </w:pPr>
    </w:p>
    <w:p>
      <w:pPr>
        <w:pStyle w:val="ListParagraph"/>
        <w:numPr>
          <w:ilvl w:val="0"/>
          <w:numId w:val="4"/>
        </w:numPr>
        <w:tabs>
          <w:tab w:pos="686" w:val="left" w:leader="none"/>
        </w:tabs>
        <w:spacing w:line="230" w:lineRule="auto" w:before="0" w:after="0"/>
        <w:ind w:left="685" w:right="124" w:hanging="567"/>
        <w:jc w:val="both"/>
        <w:rPr>
          <w:sz w:val="20"/>
        </w:rPr>
      </w:pPr>
      <w:r>
        <w:rPr>
          <w:w w:val="110"/>
          <w:sz w:val="20"/>
        </w:rPr>
        <w:t>Emitir los lineamientos bajo los cuales los fideicomisos podrán destinar recursos a inversión</w:t>
      </w:r>
      <w:r>
        <w:rPr>
          <w:spacing w:val="11"/>
          <w:w w:val="110"/>
          <w:sz w:val="20"/>
        </w:rPr>
        <w:t> </w:t>
      </w:r>
      <w:r>
        <w:rPr>
          <w:w w:val="110"/>
          <w:sz w:val="20"/>
        </w:rPr>
        <w:t>pública;</w:t>
      </w:r>
    </w:p>
    <w:p>
      <w:pPr>
        <w:pStyle w:val="BodyText"/>
        <w:ind w:left="0"/>
        <w:jc w:val="left"/>
        <w:rPr>
          <w:sz w:val="18"/>
        </w:rPr>
      </w:pPr>
    </w:p>
    <w:p>
      <w:pPr>
        <w:pStyle w:val="ListParagraph"/>
        <w:numPr>
          <w:ilvl w:val="0"/>
          <w:numId w:val="4"/>
        </w:numPr>
        <w:tabs>
          <w:tab w:pos="686" w:val="left" w:leader="none"/>
        </w:tabs>
        <w:spacing w:line="230" w:lineRule="auto" w:before="0" w:after="0"/>
        <w:ind w:left="685" w:right="117" w:hanging="567"/>
        <w:jc w:val="both"/>
        <w:rPr>
          <w:sz w:val="20"/>
        </w:rPr>
      </w:pPr>
      <w:r>
        <w:rPr>
          <w:w w:val="110"/>
          <w:sz w:val="20"/>
        </w:rPr>
        <w:t>Emitir los lineamientos mediante los cuales podrán invertirse los recursos líquidos en poder</w:t>
      </w:r>
      <w:r>
        <w:rPr>
          <w:spacing w:val="10"/>
          <w:w w:val="110"/>
          <w:sz w:val="20"/>
        </w:rPr>
        <w:t> </w:t>
      </w:r>
      <w:r>
        <w:rPr>
          <w:w w:val="110"/>
          <w:sz w:val="20"/>
        </w:rPr>
        <w:t>del</w:t>
      </w:r>
      <w:r>
        <w:rPr>
          <w:spacing w:val="10"/>
          <w:w w:val="110"/>
          <w:sz w:val="20"/>
        </w:rPr>
        <w:t> </w:t>
      </w:r>
      <w:r>
        <w:rPr>
          <w:w w:val="110"/>
          <w:sz w:val="20"/>
        </w:rPr>
        <w:t>fiduciario</w:t>
      </w:r>
      <w:r>
        <w:rPr>
          <w:spacing w:val="9"/>
          <w:w w:val="110"/>
          <w:sz w:val="20"/>
        </w:rPr>
        <w:t> </w:t>
      </w:r>
      <w:r>
        <w:rPr>
          <w:w w:val="110"/>
          <w:sz w:val="20"/>
        </w:rPr>
        <w:t>hasta</w:t>
      </w:r>
      <w:r>
        <w:rPr>
          <w:spacing w:val="10"/>
          <w:w w:val="110"/>
          <w:sz w:val="20"/>
        </w:rPr>
        <w:t> </w:t>
      </w:r>
      <w:r>
        <w:rPr>
          <w:w w:val="110"/>
          <w:sz w:val="20"/>
        </w:rPr>
        <w:t>en</w:t>
      </w:r>
      <w:r>
        <w:rPr>
          <w:spacing w:val="10"/>
          <w:w w:val="110"/>
          <w:sz w:val="20"/>
        </w:rPr>
        <w:t> </w:t>
      </w:r>
      <w:r>
        <w:rPr>
          <w:w w:val="110"/>
          <w:sz w:val="20"/>
        </w:rPr>
        <w:t>tanto</w:t>
      </w:r>
      <w:r>
        <w:rPr>
          <w:spacing w:val="9"/>
          <w:w w:val="110"/>
          <w:sz w:val="20"/>
        </w:rPr>
        <w:t> </w:t>
      </w:r>
      <w:r>
        <w:rPr>
          <w:w w:val="110"/>
          <w:sz w:val="20"/>
        </w:rPr>
        <w:t>son</w:t>
      </w:r>
      <w:r>
        <w:rPr>
          <w:spacing w:val="10"/>
          <w:w w:val="110"/>
          <w:sz w:val="20"/>
        </w:rPr>
        <w:t> </w:t>
      </w:r>
      <w:r>
        <w:rPr>
          <w:w w:val="110"/>
          <w:sz w:val="20"/>
        </w:rPr>
        <w:t>utilizados</w:t>
      </w:r>
      <w:r>
        <w:rPr>
          <w:spacing w:val="12"/>
          <w:w w:val="110"/>
          <w:sz w:val="20"/>
        </w:rPr>
        <w:t> </w:t>
      </w:r>
      <w:r>
        <w:rPr>
          <w:w w:val="110"/>
          <w:sz w:val="20"/>
        </w:rPr>
        <w:t>para</w:t>
      </w:r>
      <w:r>
        <w:rPr>
          <w:spacing w:val="10"/>
          <w:w w:val="110"/>
          <w:sz w:val="20"/>
        </w:rPr>
        <w:t> </w:t>
      </w:r>
      <w:r>
        <w:rPr>
          <w:w w:val="110"/>
          <w:sz w:val="20"/>
        </w:rPr>
        <w:t>la</w:t>
      </w:r>
      <w:r>
        <w:rPr>
          <w:spacing w:val="10"/>
          <w:w w:val="110"/>
          <w:sz w:val="20"/>
        </w:rPr>
        <w:t> </w:t>
      </w:r>
      <w:r>
        <w:rPr>
          <w:w w:val="110"/>
          <w:sz w:val="20"/>
        </w:rPr>
        <w:t>realización</w:t>
      </w:r>
      <w:r>
        <w:rPr>
          <w:spacing w:val="10"/>
          <w:w w:val="110"/>
          <w:sz w:val="20"/>
        </w:rPr>
        <w:t> </w:t>
      </w:r>
      <w:r>
        <w:rPr>
          <w:w w:val="110"/>
          <w:sz w:val="20"/>
        </w:rPr>
        <w:t>de</w:t>
      </w:r>
      <w:r>
        <w:rPr>
          <w:spacing w:val="9"/>
          <w:w w:val="110"/>
          <w:sz w:val="20"/>
        </w:rPr>
        <w:t> </w:t>
      </w:r>
      <w:r>
        <w:rPr>
          <w:w w:val="110"/>
          <w:sz w:val="20"/>
        </w:rPr>
        <w:t>sus</w:t>
      </w:r>
      <w:r>
        <w:rPr>
          <w:spacing w:val="9"/>
          <w:w w:val="110"/>
          <w:sz w:val="20"/>
        </w:rPr>
        <w:t> </w:t>
      </w:r>
      <w:r>
        <w:rPr>
          <w:w w:val="110"/>
          <w:sz w:val="20"/>
        </w:rPr>
        <w:t>fines;</w:t>
      </w:r>
      <w:r>
        <w:rPr>
          <w:spacing w:val="11"/>
          <w:w w:val="110"/>
          <w:sz w:val="20"/>
        </w:rPr>
        <w:t> </w:t>
      </w:r>
      <w:r>
        <w:rPr>
          <w:w w:val="110"/>
          <w:sz w:val="20"/>
        </w:rPr>
        <w:t>y</w:t>
      </w:r>
    </w:p>
    <w:p>
      <w:pPr>
        <w:pStyle w:val="BodyText"/>
        <w:spacing w:before="3"/>
        <w:ind w:left="0"/>
        <w:jc w:val="left"/>
        <w:rPr>
          <w:sz w:val="18"/>
        </w:rPr>
      </w:pPr>
    </w:p>
    <w:p>
      <w:pPr>
        <w:pStyle w:val="ListParagraph"/>
        <w:numPr>
          <w:ilvl w:val="0"/>
          <w:numId w:val="4"/>
        </w:numPr>
        <w:tabs>
          <w:tab w:pos="686" w:val="left" w:leader="none"/>
        </w:tabs>
        <w:spacing w:line="230" w:lineRule="auto" w:before="1" w:after="0"/>
        <w:ind w:left="685" w:right="125" w:hanging="567"/>
        <w:jc w:val="both"/>
        <w:rPr>
          <w:sz w:val="20"/>
        </w:rPr>
      </w:pPr>
      <w:r>
        <w:rPr>
          <w:w w:val="110"/>
          <w:sz w:val="20"/>
        </w:rPr>
        <w:t>Proponer al Titular del Ejecutivo Estatal la modificación o extinción de los mismos cuando así convenga al interés</w:t>
      </w:r>
      <w:r>
        <w:rPr>
          <w:spacing w:val="45"/>
          <w:w w:val="110"/>
          <w:sz w:val="20"/>
        </w:rPr>
        <w:t> </w:t>
      </w:r>
      <w:r>
        <w:rPr>
          <w:w w:val="110"/>
          <w:sz w:val="20"/>
        </w:rPr>
        <w:t>público.</w:t>
      </w:r>
    </w:p>
    <w:p>
      <w:pPr>
        <w:spacing w:before="195"/>
        <w:ind w:left="118" w:right="0" w:firstLine="0"/>
        <w:jc w:val="both"/>
        <w:rPr>
          <w:sz w:val="20"/>
        </w:rPr>
      </w:pPr>
      <w:r>
        <w:rPr>
          <w:rFonts w:ascii="TeX Gyre Bonum" w:hAnsi="TeX Gyre Bonum"/>
          <w:b/>
          <w:sz w:val="20"/>
        </w:rPr>
        <w:t>Artículo 15-A.- </w:t>
      </w:r>
      <w:r>
        <w:rPr>
          <w:sz w:val="20"/>
        </w:rPr>
        <w:t>Derogado.</w:t>
      </w:r>
    </w:p>
    <w:p>
      <w:pPr>
        <w:pStyle w:val="BodyText"/>
        <w:spacing w:line="230" w:lineRule="auto" w:before="188"/>
        <w:ind w:right="120"/>
      </w:pPr>
      <w:r>
        <w:rPr>
          <w:rFonts w:ascii="TeX Gyre Bonum" w:hAnsi="TeX Gyre Bonum"/>
          <w:b/>
          <w:w w:val="110"/>
        </w:rPr>
        <w:t>Artículo 16.- </w:t>
      </w:r>
      <w:r>
        <w:rPr>
          <w:w w:val="110"/>
        </w:rPr>
        <w:t>La Secretaría de la Contraloría tendrá, respecto de los organismos auxiliares las siguientes atribuciones:</w:t>
      </w:r>
    </w:p>
    <w:p>
      <w:pPr>
        <w:spacing w:after="0" w:line="230" w:lineRule="auto"/>
        <w:sectPr>
          <w:pgSz w:w="12240" w:h="15840"/>
          <w:pgMar w:header="720" w:footer="987" w:top="1680" w:bottom="1180" w:left="1300" w:right="1300"/>
        </w:sectPr>
      </w:pPr>
    </w:p>
    <w:p>
      <w:pPr>
        <w:pStyle w:val="ListParagraph"/>
        <w:numPr>
          <w:ilvl w:val="0"/>
          <w:numId w:val="5"/>
        </w:numPr>
        <w:tabs>
          <w:tab w:pos="339" w:val="left" w:leader="none"/>
        </w:tabs>
        <w:spacing w:line="247" w:lineRule="auto" w:before="7" w:after="0"/>
        <w:ind w:left="118" w:right="121" w:firstLine="0"/>
        <w:jc w:val="both"/>
        <w:rPr>
          <w:sz w:val="20"/>
        </w:rPr>
      </w:pPr>
      <w:r>
        <w:rPr>
          <w:w w:val="110"/>
          <w:sz w:val="20"/>
        </w:rPr>
        <w:t>Vigilar que los acuerdos de coordinación que  se realicen con  dependencias federales dentro de su respectivo ámbito de competencia, se lleven a cabo dentro del marco de los convenios respectivos;</w:t>
      </w:r>
    </w:p>
    <w:p>
      <w:pPr>
        <w:pStyle w:val="BodyText"/>
        <w:spacing w:before="8"/>
        <w:ind w:left="0"/>
        <w:jc w:val="left"/>
      </w:pPr>
    </w:p>
    <w:p>
      <w:pPr>
        <w:pStyle w:val="ListParagraph"/>
        <w:numPr>
          <w:ilvl w:val="0"/>
          <w:numId w:val="5"/>
        </w:numPr>
        <w:tabs>
          <w:tab w:pos="446" w:val="left" w:leader="none"/>
        </w:tabs>
        <w:spacing w:line="249" w:lineRule="auto" w:before="0" w:after="0"/>
        <w:ind w:left="118" w:right="122" w:firstLine="0"/>
        <w:jc w:val="both"/>
        <w:rPr>
          <w:rFonts w:ascii="Arial" w:hAnsi="Arial"/>
          <w:sz w:val="18"/>
        </w:rPr>
      </w:pPr>
      <w:r>
        <w:rPr>
          <w:w w:val="110"/>
          <w:sz w:val="20"/>
        </w:rPr>
        <w:t>Vigilar que las acciones que realicen los responsables del ejercicio del presupuesto de ingresos, de egresos y de inversiones, se ajusten a los lineamientos y políticas emitidas por la Secretaría de</w:t>
      </w:r>
      <w:r>
        <w:rPr>
          <w:spacing w:val="21"/>
          <w:w w:val="110"/>
          <w:sz w:val="20"/>
        </w:rPr>
        <w:t> </w:t>
      </w:r>
      <w:r>
        <w:rPr>
          <w:w w:val="110"/>
          <w:sz w:val="20"/>
        </w:rPr>
        <w:t>Finanzas</w:t>
      </w:r>
      <w:r>
        <w:rPr>
          <w:rFonts w:ascii="Arial" w:hAnsi="Arial"/>
          <w:w w:val="110"/>
          <w:sz w:val="18"/>
        </w:rPr>
        <w:t>;</w:t>
      </w:r>
    </w:p>
    <w:p>
      <w:pPr>
        <w:pStyle w:val="BodyText"/>
        <w:spacing w:before="8"/>
        <w:ind w:left="0"/>
        <w:jc w:val="left"/>
        <w:rPr>
          <w:rFonts w:ascii="Arial"/>
          <w:sz w:val="17"/>
        </w:rPr>
      </w:pPr>
    </w:p>
    <w:p>
      <w:pPr>
        <w:pStyle w:val="ListParagraph"/>
        <w:numPr>
          <w:ilvl w:val="0"/>
          <w:numId w:val="5"/>
        </w:numPr>
        <w:tabs>
          <w:tab w:pos="529" w:val="left" w:leader="none"/>
        </w:tabs>
        <w:spacing w:line="249" w:lineRule="auto" w:before="0" w:after="0"/>
        <w:ind w:left="118" w:right="123" w:firstLine="0"/>
        <w:jc w:val="both"/>
        <w:rPr>
          <w:sz w:val="20"/>
        </w:rPr>
      </w:pPr>
      <w:r>
        <w:rPr>
          <w:w w:val="110"/>
          <w:sz w:val="20"/>
        </w:rPr>
        <w:t>Llevar a cabo auditorías y visitas de inspección tendientes a la supervisión de sus operaciones y control</w:t>
      </w:r>
      <w:r>
        <w:rPr>
          <w:spacing w:val="32"/>
          <w:w w:val="110"/>
          <w:sz w:val="20"/>
        </w:rPr>
        <w:t> </w:t>
      </w:r>
      <w:r>
        <w:rPr>
          <w:w w:val="110"/>
          <w:sz w:val="20"/>
        </w:rPr>
        <w:t>interno;</w:t>
      </w:r>
    </w:p>
    <w:p>
      <w:pPr>
        <w:pStyle w:val="BodyText"/>
        <w:spacing w:before="5"/>
        <w:ind w:left="0"/>
        <w:jc w:val="left"/>
      </w:pPr>
    </w:p>
    <w:p>
      <w:pPr>
        <w:pStyle w:val="ListParagraph"/>
        <w:numPr>
          <w:ilvl w:val="0"/>
          <w:numId w:val="5"/>
        </w:numPr>
        <w:tabs>
          <w:tab w:pos="507" w:val="left" w:leader="none"/>
        </w:tabs>
        <w:spacing w:line="247" w:lineRule="auto" w:before="1" w:after="0"/>
        <w:ind w:left="118" w:right="119" w:firstLine="0"/>
        <w:jc w:val="both"/>
        <w:rPr>
          <w:sz w:val="20"/>
        </w:rPr>
      </w:pPr>
      <w:r>
        <w:rPr>
          <w:w w:val="110"/>
          <w:sz w:val="20"/>
        </w:rPr>
        <w:t>Proponer al Ejecutivo del Estado el nombramiento de un comisario que deberá ser un profesionista en las áreas contables - administrativas que ejerza la vigilancia y control en los organismos descentralizados, empresas propiedad del Gobierno del Estado y fideicomisos;</w:t>
      </w:r>
      <w:r>
        <w:rPr>
          <w:spacing w:val="50"/>
          <w:w w:val="110"/>
          <w:sz w:val="20"/>
        </w:rPr>
        <w:t> </w:t>
      </w:r>
      <w:r>
        <w:rPr>
          <w:w w:val="110"/>
          <w:sz w:val="20"/>
        </w:rPr>
        <w:t>y</w:t>
      </w:r>
    </w:p>
    <w:p>
      <w:pPr>
        <w:pStyle w:val="BodyText"/>
        <w:spacing w:before="9"/>
        <w:ind w:left="0"/>
        <w:jc w:val="left"/>
      </w:pPr>
    </w:p>
    <w:p>
      <w:pPr>
        <w:pStyle w:val="ListParagraph"/>
        <w:numPr>
          <w:ilvl w:val="0"/>
          <w:numId w:val="5"/>
        </w:numPr>
        <w:tabs>
          <w:tab w:pos="388" w:val="left" w:leader="none"/>
        </w:tabs>
        <w:spacing w:line="240" w:lineRule="auto" w:before="0" w:after="0"/>
        <w:ind w:left="387" w:right="0" w:hanging="270"/>
        <w:jc w:val="both"/>
        <w:rPr>
          <w:sz w:val="20"/>
        </w:rPr>
      </w:pPr>
      <w:r>
        <w:rPr>
          <w:w w:val="110"/>
          <w:sz w:val="20"/>
        </w:rPr>
        <w:t>Las</w:t>
      </w:r>
      <w:r>
        <w:rPr>
          <w:spacing w:val="5"/>
          <w:w w:val="110"/>
          <w:sz w:val="20"/>
        </w:rPr>
        <w:t> </w:t>
      </w:r>
      <w:r>
        <w:rPr>
          <w:w w:val="110"/>
          <w:sz w:val="20"/>
        </w:rPr>
        <w:t>demás</w:t>
      </w:r>
      <w:r>
        <w:rPr>
          <w:spacing w:val="5"/>
          <w:w w:val="110"/>
          <w:sz w:val="20"/>
        </w:rPr>
        <w:t> </w:t>
      </w:r>
      <w:r>
        <w:rPr>
          <w:w w:val="110"/>
          <w:sz w:val="20"/>
        </w:rPr>
        <w:t>que</w:t>
      </w:r>
      <w:r>
        <w:rPr>
          <w:spacing w:val="5"/>
          <w:w w:val="110"/>
          <w:sz w:val="20"/>
        </w:rPr>
        <w:t> </w:t>
      </w:r>
      <w:r>
        <w:rPr>
          <w:w w:val="110"/>
          <w:sz w:val="20"/>
        </w:rPr>
        <w:t>le</w:t>
      </w:r>
      <w:r>
        <w:rPr>
          <w:spacing w:val="5"/>
          <w:w w:val="110"/>
          <w:sz w:val="20"/>
        </w:rPr>
        <w:t> </w:t>
      </w:r>
      <w:r>
        <w:rPr>
          <w:w w:val="110"/>
          <w:sz w:val="20"/>
        </w:rPr>
        <w:t>determine</w:t>
      </w:r>
      <w:r>
        <w:rPr>
          <w:spacing w:val="5"/>
          <w:w w:val="110"/>
          <w:sz w:val="20"/>
        </w:rPr>
        <w:t> </w:t>
      </w:r>
      <w:r>
        <w:rPr>
          <w:w w:val="110"/>
          <w:sz w:val="20"/>
        </w:rPr>
        <w:t>el</w:t>
      </w:r>
      <w:r>
        <w:rPr>
          <w:spacing w:val="6"/>
          <w:w w:val="110"/>
          <w:sz w:val="20"/>
        </w:rPr>
        <w:t> </w:t>
      </w:r>
      <w:r>
        <w:rPr>
          <w:w w:val="110"/>
          <w:sz w:val="20"/>
        </w:rPr>
        <w:t>Gobernador</w:t>
      </w:r>
      <w:r>
        <w:rPr>
          <w:spacing w:val="6"/>
          <w:w w:val="110"/>
          <w:sz w:val="20"/>
        </w:rPr>
        <w:t> </w:t>
      </w:r>
      <w:r>
        <w:rPr>
          <w:w w:val="110"/>
          <w:sz w:val="20"/>
        </w:rPr>
        <w:t>del</w:t>
      </w:r>
      <w:r>
        <w:rPr>
          <w:spacing w:val="7"/>
          <w:w w:val="110"/>
          <w:sz w:val="20"/>
        </w:rPr>
        <w:t> </w:t>
      </w:r>
      <w:r>
        <w:rPr>
          <w:w w:val="110"/>
          <w:sz w:val="20"/>
        </w:rPr>
        <w:t>Estado</w:t>
      </w:r>
      <w:r>
        <w:rPr>
          <w:spacing w:val="5"/>
          <w:w w:val="110"/>
          <w:sz w:val="20"/>
        </w:rPr>
        <w:t> </w:t>
      </w:r>
      <w:r>
        <w:rPr>
          <w:w w:val="110"/>
          <w:sz w:val="20"/>
        </w:rPr>
        <w:t>conforme</w:t>
      </w:r>
      <w:r>
        <w:rPr>
          <w:spacing w:val="5"/>
          <w:w w:val="110"/>
          <w:sz w:val="20"/>
        </w:rPr>
        <w:t> </w:t>
      </w:r>
      <w:r>
        <w:rPr>
          <w:w w:val="110"/>
          <w:sz w:val="20"/>
        </w:rPr>
        <w:t>a</w:t>
      </w:r>
      <w:r>
        <w:rPr>
          <w:spacing w:val="6"/>
          <w:w w:val="110"/>
          <w:sz w:val="20"/>
        </w:rPr>
        <w:t> </w:t>
      </w:r>
      <w:r>
        <w:rPr>
          <w:w w:val="110"/>
          <w:sz w:val="20"/>
        </w:rPr>
        <w:t>la</w:t>
      </w:r>
      <w:r>
        <w:rPr>
          <w:spacing w:val="5"/>
          <w:w w:val="110"/>
          <w:sz w:val="20"/>
        </w:rPr>
        <w:t> </w:t>
      </w:r>
      <w:r>
        <w:rPr>
          <w:w w:val="110"/>
          <w:sz w:val="20"/>
        </w:rPr>
        <w:t>Legislación</w:t>
      </w:r>
      <w:r>
        <w:rPr>
          <w:spacing w:val="6"/>
          <w:w w:val="110"/>
          <w:sz w:val="20"/>
        </w:rPr>
        <w:t> </w:t>
      </w:r>
      <w:r>
        <w:rPr>
          <w:w w:val="110"/>
          <w:sz w:val="20"/>
        </w:rPr>
        <w:t>aplicable.</w:t>
      </w:r>
    </w:p>
    <w:p>
      <w:pPr>
        <w:pStyle w:val="BodyText"/>
        <w:spacing w:line="244" w:lineRule="auto" w:before="194"/>
        <w:ind w:right="116"/>
      </w:pPr>
      <w:r>
        <w:rPr>
          <w:rFonts w:ascii="TeX Gyre Bonum" w:hAnsi="TeX Gyre Bonum"/>
          <w:b/>
          <w:w w:val="110"/>
        </w:rPr>
        <w:t>Artículo 16-A.- </w:t>
      </w:r>
      <w:r>
        <w:rPr>
          <w:w w:val="110"/>
        </w:rPr>
        <w:t>La Secretaría de la Contraloría tendrá respecto de los fideicomisos que se constituyan al amparo del artículo 265 B Bis del Código Financiero del Estado de México y Municipios la atribución de requerir al fiduciario del fideicomiso la información que permita comprobar que el uso de los recursos afectos al mismo es consistente con los fines del fideicomiso</w:t>
      </w:r>
      <w:r>
        <w:rPr>
          <w:spacing w:val="7"/>
          <w:w w:val="110"/>
        </w:rPr>
        <w:t> </w:t>
      </w:r>
      <w:r>
        <w:rPr>
          <w:w w:val="110"/>
        </w:rPr>
        <w:t>y</w:t>
      </w:r>
      <w:r>
        <w:rPr>
          <w:spacing w:val="9"/>
          <w:w w:val="110"/>
        </w:rPr>
        <w:t> </w:t>
      </w:r>
      <w:r>
        <w:rPr>
          <w:w w:val="110"/>
        </w:rPr>
        <w:t>los</w:t>
      </w:r>
      <w:r>
        <w:rPr>
          <w:spacing w:val="8"/>
          <w:w w:val="110"/>
        </w:rPr>
        <w:t> </w:t>
      </w:r>
      <w:r>
        <w:rPr>
          <w:w w:val="110"/>
        </w:rPr>
        <w:t>lineamientos</w:t>
      </w:r>
      <w:r>
        <w:rPr>
          <w:spacing w:val="8"/>
          <w:w w:val="110"/>
        </w:rPr>
        <w:t> </w:t>
      </w:r>
      <w:r>
        <w:rPr>
          <w:w w:val="110"/>
        </w:rPr>
        <w:t>y</w:t>
      </w:r>
      <w:r>
        <w:rPr>
          <w:spacing w:val="8"/>
          <w:w w:val="110"/>
        </w:rPr>
        <w:t> </w:t>
      </w:r>
      <w:r>
        <w:rPr>
          <w:w w:val="110"/>
        </w:rPr>
        <w:t>políticas</w:t>
      </w:r>
      <w:r>
        <w:rPr>
          <w:spacing w:val="8"/>
          <w:w w:val="110"/>
        </w:rPr>
        <w:t> </w:t>
      </w:r>
      <w:r>
        <w:rPr>
          <w:w w:val="110"/>
        </w:rPr>
        <w:t>emitidos</w:t>
      </w:r>
      <w:r>
        <w:rPr>
          <w:spacing w:val="8"/>
          <w:w w:val="110"/>
        </w:rPr>
        <w:t> </w:t>
      </w:r>
      <w:r>
        <w:rPr>
          <w:w w:val="110"/>
        </w:rPr>
        <w:t>por</w:t>
      </w:r>
      <w:r>
        <w:rPr>
          <w:spacing w:val="10"/>
          <w:w w:val="110"/>
        </w:rPr>
        <w:t> </w:t>
      </w:r>
      <w:r>
        <w:rPr>
          <w:w w:val="110"/>
        </w:rPr>
        <w:t>la</w:t>
      </w:r>
      <w:r>
        <w:rPr>
          <w:spacing w:val="9"/>
          <w:w w:val="110"/>
        </w:rPr>
        <w:t> </w:t>
      </w:r>
      <w:r>
        <w:rPr>
          <w:w w:val="110"/>
        </w:rPr>
        <w:t>Secretaría</w:t>
      </w:r>
      <w:r>
        <w:rPr>
          <w:spacing w:val="10"/>
          <w:w w:val="110"/>
        </w:rPr>
        <w:t> </w:t>
      </w:r>
      <w:r>
        <w:rPr>
          <w:w w:val="110"/>
        </w:rPr>
        <w:t>de</w:t>
      </w:r>
      <w:r>
        <w:rPr>
          <w:spacing w:val="8"/>
          <w:w w:val="110"/>
        </w:rPr>
        <w:t> </w:t>
      </w:r>
      <w:r>
        <w:rPr>
          <w:w w:val="110"/>
        </w:rPr>
        <w:t>Finanzas.</w:t>
      </w:r>
    </w:p>
    <w:p>
      <w:pPr>
        <w:pStyle w:val="BodyText"/>
        <w:spacing w:line="242" w:lineRule="auto" w:before="184"/>
        <w:ind w:right="118"/>
      </w:pPr>
      <w:r>
        <w:rPr>
          <w:rFonts w:ascii="TeX Gyre Bonum" w:hAnsi="TeX Gyre Bonum"/>
          <w:b/>
          <w:w w:val="110"/>
        </w:rPr>
        <w:t>Artículo 17.- </w:t>
      </w:r>
      <w:r>
        <w:rPr>
          <w:w w:val="110"/>
        </w:rPr>
        <w:t>El Ejecutivo del Estado podrá determinar agrupamientos de organismos auxiliares en sectores definidos a efecto de que sus relaciones con el propio Ejecutivo Estatal,    en cumplimiento de las disposiciones legales aplicables, se realicen a través de la dependencia que</w:t>
      </w:r>
      <w:r>
        <w:rPr>
          <w:spacing w:val="9"/>
          <w:w w:val="110"/>
        </w:rPr>
        <w:t> </w:t>
      </w:r>
      <w:r>
        <w:rPr>
          <w:w w:val="110"/>
        </w:rPr>
        <w:t>en</w:t>
      </w:r>
      <w:r>
        <w:rPr>
          <w:spacing w:val="11"/>
          <w:w w:val="110"/>
        </w:rPr>
        <w:t> </w:t>
      </w:r>
      <w:r>
        <w:rPr>
          <w:w w:val="110"/>
        </w:rPr>
        <w:t>cada</w:t>
      </w:r>
      <w:r>
        <w:rPr>
          <w:spacing w:val="11"/>
          <w:w w:val="110"/>
        </w:rPr>
        <w:t> </w:t>
      </w:r>
      <w:r>
        <w:rPr>
          <w:w w:val="110"/>
        </w:rPr>
        <w:t>caso</w:t>
      </w:r>
      <w:r>
        <w:rPr>
          <w:spacing w:val="10"/>
          <w:w w:val="110"/>
        </w:rPr>
        <w:t> </w:t>
      </w:r>
      <w:r>
        <w:rPr>
          <w:w w:val="110"/>
        </w:rPr>
        <w:t>designe</w:t>
      </w:r>
      <w:r>
        <w:rPr>
          <w:spacing w:val="9"/>
          <w:w w:val="110"/>
        </w:rPr>
        <w:t> </w:t>
      </w:r>
      <w:r>
        <w:rPr>
          <w:w w:val="110"/>
        </w:rPr>
        <w:t>como</w:t>
      </w:r>
      <w:r>
        <w:rPr>
          <w:spacing w:val="10"/>
          <w:w w:val="110"/>
        </w:rPr>
        <w:t> </w:t>
      </w:r>
      <w:r>
        <w:rPr>
          <w:w w:val="110"/>
        </w:rPr>
        <w:t>Coordinadora</w:t>
      </w:r>
      <w:r>
        <w:rPr>
          <w:spacing w:val="11"/>
          <w:w w:val="110"/>
        </w:rPr>
        <w:t> </w:t>
      </w:r>
      <w:r>
        <w:rPr>
          <w:w w:val="110"/>
        </w:rPr>
        <w:t>de</w:t>
      </w:r>
      <w:r>
        <w:rPr>
          <w:spacing w:val="13"/>
          <w:w w:val="110"/>
        </w:rPr>
        <w:t> </w:t>
      </w:r>
      <w:r>
        <w:rPr>
          <w:w w:val="110"/>
        </w:rPr>
        <w:t>Sector.</w:t>
      </w:r>
    </w:p>
    <w:p>
      <w:pPr>
        <w:pStyle w:val="BodyText"/>
        <w:spacing w:before="10"/>
        <w:ind w:left="0"/>
        <w:jc w:val="left"/>
      </w:pPr>
    </w:p>
    <w:p>
      <w:pPr>
        <w:pStyle w:val="BodyText"/>
        <w:spacing w:line="249" w:lineRule="auto"/>
        <w:ind w:right="116"/>
      </w:pPr>
      <w:r>
        <w:rPr>
          <w:w w:val="110"/>
        </w:rPr>
        <w:t>Las Dependencias Coordinadoras de Sector serán responsables de la planeación, supervisión, control y evaluación de los organismos y patrimonio afectados, con el objeto de lograr la plena integración de sus actividades a los programas sectoriales que al efecto apruebe el Ejecutivo,    sin</w:t>
      </w:r>
      <w:r>
        <w:rPr>
          <w:spacing w:val="10"/>
          <w:w w:val="110"/>
        </w:rPr>
        <w:t> </w:t>
      </w:r>
      <w:r>
        <w:rPr>
          <w:w w:val="110"/>
        </w:rPr>
        <w:t>perjuicio</w:t>
      </w:r>
      <w:r>
        <w:rPr>
          <w:spacing w:val="11"/>
          <w:w w:val="110"/>
        </w:rPr>
        <w:t> </w:t>
      </w:r>
      <w:r>
        <w:rPr>
          <w:w w:val="110"/>
        </w:rPr>
        <w:t>de</w:t>
      </w:r>
      <w:r>
        <w:rPr>
          <w:spacing w:val="9"/>
          <w:w w:val="110"/>
        </w:rPr>
        <w:t> </w:t>
      </w:r>
      <w:r>
        <w:rPr>
          <w:w w:val="110"/>
        </w:rPr>
        <w:t>la</w:t>
      </w:r>
      <w:r>
        <w:rPr>
          <w:spacing w:val="10"/>
          <w:w w:val="110"/>
        </w:rPr>
        <w:t> </w:t>
      </w:r>
      <w:r>
        <w:rPr>
          <w:w w:val="110"/>
        </w:rPr>
        <w:t>personalidad</w:t>
      </w:r>
      <w:r>
        <w:rPr>
          <w:spacing w:val="9"/>
          <w:w w:val="110"/>
        </w:rPr>
        <w:t> </w:t>
      </w:r>
      <w:r>
        <w:rPr>
          <w:w w:val="110"/>
        </w:rPr>
        <w:t>o</w:t>
      </w:r>
      <w:r>
        <w:rPr>
          <w:spacing w:val="9"/>
          <w:w w:val="110"/>
        </w:rPr>
        <w:t> </w:t>
      </w:r>
      <w:r>
        <w:rPr>
          <w:w w:val="110"/>
        </w:rPr>
        <w:t>naturaleza</w:t>
      </w:r>
      <w:r>
        <w:rPr>
          <w:spacing w:val="9"/>
          <w:w w:val="110"/>
        </w:rPr>
        <w:t> </w:t>
      </w:r>
      <w:r>
        <w:rPr>
          <w:w w:val="110"/>
        </w:rPr>
        <w:t>jurídica</w:t>
      </w:r>
      <w:r>
        <w:rPr>
          <w:spacing w:val="12"/>
          <w:w w:val="110"/>
        </w:rPr>
        <w:t> </w:t>
      </w:r>
      <w:r>
        <w:rPr>
          <w:w w:val="110"/>
        </w:rPr>
        <w:t>de</w:t>
      </w:r>
      <w:r>
        <w:rPr>
          <w:spacing w:val="9"/>
          <w:w w:val="110"/>
        </w:rPr>
        <w:t> </w:t>
      </w:r>
      <w:r>
        <w:rPr>
          <w:w w:val="110"/>
        </w:rPr>
        <w:t>cada</w:t>
      </w:r>
      <w:r>
        <w:rPr>
          <w:spacing w:val="12"/>
          <w:w w:val="110"/>
        </w:rPr>
        <w:t> </w:t>
      </w:r>
      <w:r>
        <w:rPr>
          <w:w w:val="110"/>
        </w:rPr>
        <w:t>organismo</w:t>
      </w:r>
      <w:r>
        <w:rPr>
          <w:spacing w:val="11"/>
          <w:w w:val="110"/>
        </w:rPr>
        <w:t> </w:t>
      </w:r>
      <w:r>
        <w:rPr>
          <w:w w:val="110"/>
        </w:rPr>
        <w:t>auxiliar.</w:t>
      </w:r>
    </w:p>
    <w:p>
      <w:pPr>
        <w:pStyle w:val="BodyText"/>
        <w:spacing w:line="237" w:lineRule="auto" w:before="186"/>
        <w:ind w:right="120"/>
      </w:pPr>
      <w:r>
        <w:rPr>
          <w:rFonts w:ascii="TeX Gyre Bonum" w:hAnsi="TeX Gyre Bonum"/>
          <w:b/>
          <w:w w:val="110"/>
        </w:rPr>
        <w:t>Artículo 18.- </w:t>
      </w:r>
      <w:r>
        <w:rPr>
          <w:w w:val="110"/>
        </w:rPr>
        <w:t>Corresponde al Ejecutivo del Estado la determinación de las facultades que, conforme al artículo anterior, deben ejercer los coordinadores de sector, en el Acuerdo que al efecto expida.</w:t>
      </w:r>
    </w:p>
    <w:p>
      <w:pPr>
        <w:pStyle w:val="BodyText"/>
        <w:spacing w:line="244" w:lineRule="auto" w:before="197"/>
        <w:ind w:right="121"/>
      </w:pPr>
      <w:r>
        <w:rPr>
          <w:rFonts w:ascii="TeX Gyre Bonum" w:hAnsi="TeX Gyre Bonum"/>
          <w:b/>
          <w:w w:val="110"/>
        </w:rPr>
        <w:t>Artículo 19.- </w:t>
      </w:r>
      <w:r>
        <w:rPr>
          <w:w w:val="110"/>
        </w:rPr>
        <w:t>La Legislatura del Estado a solicitud de cuando menos la tercera parte de sus miembros, podrá integrar Comisiones de su seno para que, en cualquier momento, realicen visitas o inspecciones a los organismos auxiliares con el objeto de investigar sus operaciones y funcionamiento. La Comisión informará a la Legislatura y una vez aprobado el dictamen correspondiente por ésta lo enviará al Ejecutivo para su conocimiento y efectos.</w:t>
      </w:r>
    </w:p>
    <w:p>
      <w:pPr>
        <w:pStyle w:val="Heading1"/>
        <w:spacing w:before="184"/>
        <w:ind w:right="1557"/>
      </w:pPr>
      <w:r>
        <w:rPr/>
        <w:t>CAPITULO IV</w:t>
      </w:r>
    </w:p>
    <w:p>
      <w:pPr>
        <w:spacing w:line="264" w:lineRule="exact" w:before="0"/>
        <w:ind w:left="1556" w:right="1560" w:firstLine="0"/>
        <w:jc w:val="center"/>
        <w:rPr>
          <w:rFonts w:ascii="TeX Gyre Bonum"/>
          <w:b/>
          <w:sz w:val="20"/>
        </w:rPr>
      </w:pPr>
      <w:r>
        <w:rPr>
          <w:rFonts w:ascii="TeX Gyre Bonum"/>
          <w:b/>
          <w:sz w:val="20"/>
        </w:rPr>
        <w:t>Del Control y Vigilancia por parte de los Organos de Gobierno.</w:t>
      </w:r>
    </w:p>
    <w:p>
      <w:pPr>
        <w:pStyle w:val="BodyText"/>
        <w:spacing w:before="177"/>
        <w:ind w:right="121"/>
      </w:pPr>
      <w:r>
        <w:rPr>
          <w:rFonts w:ascii="TeX Gyre Bonum" w:hAnsi="TeX Gyre Bonum"/>
          <w:b/>
          <w:w w:val="110"/>
        </w:rPr>
        <w:t>Artículo 20.- </w:t>
      </w:r>
      <w:r>
        <w:rPr>
          <w:w w:val="110"/>
        </w:rPr>
        <w:t>En lo interno, la programación, supervisión, control y evaluación de los organismos auxiliares corresponde a sus respectivos órganos de gobierno, cualquiera que sea la denominación que adopten.</w:t>
      </w:r>
    </w:p>
    <w:p>
      <w:pPr>
        <w:pStyle w:val="BodyText"/>
        <w:spacing w:before="3"/>
        <w:ind w:left="0"/>
        <w:jc w:val="left"/>
        <w:rPr>
          <w:sz w:val="21"/>
        </w:rPr>
      </w:pPr>
    </w:p>
    <w:p>
      <w:pPr>
        <w:pStyle w:val="BodyText"/>
        <w:spacing w:line="244" w:lineRule="auto"/>
        <w:ind w:right="123"/>
      </w:pPr>
      <w:r>
        <w:rPr>
          <w:w w:val="110"/>
        </w:rPr>
        <w:t>Las anteriores atribuciones se entienden sin menoscabo de las que les corresponden conforme    a</w:t>
      </w:r>
      <w:r>
        <w:rPr>
          <w:spacing w:val="9"/>
          <w:w w:val="110"/>
        </w:rPr>
        <w:t> </w:t>
      </w:r>
      <w:r>
        <w:rPr>
          <w:w w:val="110"/>
        </w:rPr>
        <w:t>la</w:t>
      </w:r>
      <w:r>
        <w:rPr>
          <w:spacing w:val="10"/>
          <w:w w:val="110"/>
        </w:rPr>
        <w:t> </w:t>
      </w:r>
      <w:r>
        <w:rPr>
          <w:w w:val="110"/>
        </w:rPr>
        <w:t>Legislación</w:t>
      </w:r>
      <w:r>
        <w:rPr>
          <w:spacing w:val="10"/>
          <w:w w:val="110"/>
        </w:rPr>
        <w:t> </w:t>
      </w:r>
      <w:r>
        <w:rPr>
          <w:w w:val="110"/>
        </w:rPr>
        <w:t>Ordinaria</w:t>
      </w:r>
      <w:r>
        <w:rPr>
          <w:spacing w:val="9"/>
          <w:w w:val="110"/>
        </w:rPr>
        <w:t> </w:t>
      </w:r>
      <w:r>
        <w:rPr>
          <w:w w:val="110"/>
        </w:rPr>
        <w:t>o</w:t>
      </w:r>
      <w:r>
        <w:rPr>
          <w:spacing w:val="9"/>
          <w:w w:val="110"/>
        </w:rPr>
        <w:t> </w:t>
      </w:r>
      <w:r>
        <w:rPr>
          <w:w w:val="110"/>
        </w:rPr>
        <w:t>a</w:t>
      </w:r>
      <w:r>
        <w:rPr>
          <w:spacing w:val="10"/>
          <w:w w:val="110"/>
        </w:rPr>
        <w:t> </w:t>
      </w:r>
      <w:r>
        <w:rPr>
          <w:w w:val="110"/>
        </w:rPr>
        <w:t>los</w:t>
      </w:r>
      <w:r>
        <w:rPr>
          <w:spacing w:val="12"/>
          <w:w w:val="110"/>
        </w:rPr>
        <w:t> </w:t>
      </w:r>
      <w:r>
        <w:rPr>
          <w:w w:val="110"/>
        </w:rPr>
        <w:t>ordenamientos</w:t>
      </w:r>
      <w:r>
        <w:rPr>
          <w:spacing w:val="11"/>
          <w:w w:val="110"/>
        </w:rPr>
        <w:t> </w:t>
      </w:r>
      <w:r>
        <w:rPr>
          <w:w w:val="110"/>
        </w:rPr>
        <w:t>o</w:t>
      </w:r>
      <w:r>
        <w:rPr>
          <w:spacing w:val="9"/>
          <w:w w:val="110"/>
        </w:rPr>
        <w:t> </w:t>
      </w:r>
      <w:r>
        <w:rPr>
          <w:w w:val="110"/>
        </w:rPr>
        <w:t>actos</w:t>
      </w:r>
      <w:r>
        <w:rPr>
          <w:spacing w:val="9"/>
          <w:w w:val="110"/>
        </w:rPr>
        <w:t> </w:t>
      </w:r>
      <w:r>
        <w:rPr>
          <w:w w:val="110"/>
        </w:rPr>
        <w:t>jurídicos</w:t>
      </w:r>
      <w:r>
        <w:rPr>
          <w:spacing w:val="9"/>
          <w:w w:val="110"/>
        </w:rPr>
        <w:t> </w:t>
      </w:r>
      <w:r>
        <w:rPr>
          <w:w w:val="110"/>
        </w:rPr>
        <w:t>de</w:t>
      </w:r>
      <w:r>
        <w:rPr>
          <w:spacing w:val="8"/>
          <w:w w:val="110"/>
        </w:rPr>
        <w:t> </w:t>
      </w:r>
      <w:r>
        <w:rPr>
          <w:w w:val="110"/>
        </w:rPr>
        <w:t>su</w:t>
      </w:r>
      <w:r>
        <w:rPr>
          <w:spacing w:val="9"/>
          <w:w w:val="110"/>
        </w:rPr>
        <w:t> </w:t>
      </w:r>
      <w:r>
        <w:rPr>
          <w:w w:val="110"/>
        </w:rPr>
        <w:t>creación.</w:t>
      </w:r>
    </w:p>
    <w:p>
      <w:pPr>
        <w:spacing w:after="0" w:line="244" w:lineRule="auto"/>
        <w:sectPr>
          <w:pgSz w:w="12240" w:h="15840"/>
          <w:pgMar w:header="720" w:footer="987" w:top="1680" w:bottom="1180" w:left="1300" w:right="1300"/>
        </w:sectPr>
      </w:pPr>
    </w:p>
    <w:p>
      <w:pPr>
        <w:pStyle w:val="BodyText"/>
        <w:spacing w:line="247" w:lineRule="auto" w:before="7"/>
        <w:ind w:right="118"/>
      </w:pPr>
      <w:r>
        <w:rPr>
          <w:w w:val="110"/>
        </w:rPr>
        <w:t>Las dependencias o entidades que actúen como fideicomitentes de los fideicomisos que se constituyan al amparo del artículo 265 B Bis del Código Financiero del Estado de México y Municipios deberán supervisar y evaluar el uso de los recursos afectados a los mismos y sus acciones en los mismos términos en que realicen su supervisión y evaluación interna conforme  al presente</w:t>
      </w:r>
      <w:r>
        <w:rPr>
          <w:spacing w:val="23"/>
          <w:w w:val="110"/>
        </w:rPr>
        <w:t> </w:t>
      </w:r>
      <w:r>
        <w:rPr>
          <w:w w:val="110"/>
        </w:rPr>
        <w:t>ordenamiento.</w:t>
      </w:r>
    </w:p>
    <w:p>
      <w:pPr>
        <w:pStyle w:val="BodyText"/>
        <w:spacing w:line="242" w:lineRule="auto" w:before="191"/>
        <w:ind w:right="115"/>
      </w:pPr>
      <w:r>
        <w:rPr>
          <w:rFonts w:ascii="TeX Gyre Bonum" w:hAnsi="TeX Gyre Bonum"/>
          <w:b/>
          <w:w w:val="110"/>
        </w:rPr>
        <w:t>Artículo 21.- </w:t>
      </w:r>
      <w:r>
        <w:rPr>
          <w:w w:val="110"/>
        </w:rPr>
        <w:t>Las facultades otorgadas en el artículo anterior a los órganos de gobierno, serán ejercidas para lograr que las actividades y objetivos de los organismos auxiliares se conduzcan  de manera programada y con base en las políticas, prioridades y restricciones que establezca el Ejecutivo</w:t>
      </w:r>
      <w:r>
        <w:rPr>
          <w:spacing w:val="6"/>
          <w:w w:val="110"/>
        </w:rPr>
        <w:t> </w:t>
      </w:r>
      <w:r>
        <w:rPr>
          <w:w w:val="110"/>
        </w:rPr>
        <w:t>del</w:t>
      </w:r>
      <w:r>
        <w:rPr>
          <w:spacing w:val="7"/>
          <w:w w:val="110"/>
        </w:rPr>
        <w:t> </w:t>
      </w:r>
      <w:r>
        <w:rPr>
          <w:w w:val="110"/>
        </w:rPr>
        <w:t>Estado</w:t>
      </w:r>
      <w:r>
        <w:rPr>
          <w:spacing w:val="6"/>
          <w:w w:val="110"/>
        </w:rPr>
        <w:t> </w:t>
      </w:r>
      <w:r>
        <w:rPr>
          <w:w w:val="110"/>
        </w:rPr>
        <w:t>para</w:t>
      </w:r>
      <w:r>
        <w:rPr>
          <w:spacing w:val="7"/>
          <w:w w:val="110"/>
        </w:rPr>
        <w:t> </w:t>
      </w:r>
      <w:r>
        <w:rPr>
          <w:w w:val="110"/>
        </w:rPr>
        <w:t>el</w:t>
      </w:r>
      <w:r>
        <w:rPr>
          <w:spacing w:val="8"/>
          <w:w w:val="110"/>
        </w:rPr>
        <w:t> </w:t>
      </w:r>
      <w:r>
        <w:rPr>
          <w:w w:val="110"/>
        </w:rPr>
        <w:t>logro</w:t>
      </w:r>
      <w:r>
        <w:rPr>
          <w:spacing w:val="6"/>
          <w:w w:val="110"/>
        </w:rPr>
        <w:t> </w:t>
      </w:r>
      <w:r>
        <w:rPr>
          <w:w w:val="110"/>
        </w:rPr>
        <w:t>de</w:t>
      </w:r>
      <w:r>
        <w:rPr>
          <w:spacing w:val="6"/>
          <w:w w:val="110"/>
        </w:rPr>
        <w:t> </w:t>
      </w:r>
      <w:r>
        <w:rPr>
          <w:w w:val="110"/>
        </w:rPr>
        <w:t>los</w:t>
      </w:r>
      <w:r>
        <w:rPr>
          <w:spacing w:val="9"/>
          <w:w w:val="110"/>
        </w:rPr>
        <w:t> </w:t>
      </w:r>
      <w:r>
        <w:rPr>
          <w:w w:val="110"/>
        </w:rPr>
        <w:t>objetivos</w:t>
      </w:r>
      <w:r>
        <w:rPr>
          <w:spacing w:val="9"/>
          <w:w w:val="110"/>
        </w:rPr>
        <w:t> </w:t>
      </w:r>
      <w:r>
        <w:rPr>
          <w:w w:val="110"/>
        </w:rPr>
        <w:t>y</w:t>
      </w:r>
      <w:r>
        <w:rPr>
          <w:spacing w:val="8"/>
          <w:w w:val="110"/>
        </w:rPr>
        <w:t> </w:t>
      </w:r>
      <w:r>
        <w:rPr>
          <w:w w:val="110"/>
        </w:rPr>
        <w:t>metas</w:t>
      </w:r>
      <w:r>
        <w:rPr>
          <w:spacing w:val="6"/>
          <w:w w:val="110"/>
        </w:rPr>
        <w:t> </w:t>
      </w:r>
      <w:r>
        <w:rPr>
          <w:w w:val="110"/>
        </w:rPr>
        <w:t>derivadas</w:t>
      </w:r>
      <w:r>
        <w:rPr>
          <w:spacing w:val="6"/>
          <w:w w:val="110"/>
        </w:rPr>
        <w:t> </w:t>
      </w:r>
      <w:r>
        <w:rPr>
          <w:w w:val="110"/>
        </w:rPr>
        <w:t>de</w:t>
      </w:r>
      <w:r>
        <w:rPr>
          <w:spacing w:val="6"/>
          <w:w w:val="110"/>
        </w:rPr>
        <w:t> </w:t>
      </w:r>
      <w:r>
        <w:rPr>
          <w:w w:val="110"/>
        </w:rPr>
        <w:t>la</w:t>
      </w:r>
      <w:r>
        <w:rPr>
          <w:spacing w:val="9"/>
          <w:w w:val="110"/>
        </w:rPr>
        <w:t> </w:t>
      </w:r>
      <w:r>
        <w:rPr>
          <w:w w:val="110"/>
        </w:rPr>
        <w:t>planeación</w:t>
      </w:r>
      <w:r>
        <w:rPr>
          <w:spacing w:val="8"/>
          <w:w w:val="110"/>
        </w:rPr>
        <w:t> </w:t>
      </w:r>
      <w:r>
        <w:rPr>
          <w:w w:val="110"/>
        </w:rPr>
        <w:t>estatal.</w:t>
      </w:r>
    </w:p>
    <w:p>
      <w:pPr>
        <w:spacing w:before="190"/>
        <w:ind w:left="118" w:right="0" w:firstLine="0"/>
        <w:jc w:val="left"/>
        <w:rPr>
          <w:sz w:val="20"/>
        </w:rPr>
      </w:pPr>
      <w:r>
        <w:rPr>
          <w:rFonts w:ascii="TeX Gyre Bonum" w:hAnsi="TeX Gyre Bonum"/>
          <w:b/>
          <w:sz w:val="20"/>
        </w:rPr>
        <w:t>Artículo 22.- </w:t>
      </w:r>
      <w:r>
        <w:rPr>
          <w:sz w:val="20"/>
        </w:rPr>
        <w:t>DEROGADO</w:t>
      </w:r>
    </w:p>
    <w:p>
      <w:pPr>
        <w:pStyle w:val="BodyText"/>
        <w:spacing w:line="230" w:lineRule="auto" w:before="188"/>
        <w:ind w:right="121"/>
      </w:pPr>
      <w:r>
        <w:rPr>
          <w:rFonts w:ascii="TeX Gyre Bonum" w:hAnsi="TeX Gyre Bonum"/>
          <w:b/>
          <w:w w:val="110"/>
        </w:rPr>
        <w:t>Artículo 23.- </w:t>
      </w:r>
      <w:r>
        <w:rPr>
          <w:w w:val="110"/>
        </w:rPr>
        <w:t>Los órganos de gobierno de los organismos auxiliares se integran, salvo las excepciones previstas en la ley, con:</w:t>
      </w:r>
    </w:p>
    <w:p>
      <w:pPr>
        <w:pStyle w:val="BodyText"/>
        <w:spacing w:before="5"/>
        <w:ind w:left="0"/>
        <w:jc w:val="left"/>
        <w:rPr>
          <w:sz w:val="21"/>
        </w:rPr>
      </w:pPr>
    </w:p>
    <w:p>
      <w:pPr>
        <w:pStyle w:val="ListParagraph"/>
        <w:numPr>
          <w:ilvl w:val="0"/>
          <w:numId w:val="6"/>
        </w:numPr>
        <w:tabs>
          <w:tab w:pos="318" w:val="left" w:leader="none"/>
        </w:tabs>
        <w:spacing w:line="240" w:lineRule="auto" w:before="0" w:after="0"/>
        <w:ind w:left="317" w:right="0" w:hanging="200"/>
        <w:jc w:val="left"/>
        <w:rPr>
          <w:sz w:val="20"/>
        </w:rPr>
      </w:pPr>
      <w:r>
        <w:rPr>
          <w:w w:val="110"/>
          <w:sz w:val="20"/>
        </w:rPr>
        <w:t>Un</w:t>
      </w:r>
      <w:r>
        <w:rPr>
          <w:spacing w:val="7"/>
          <w:w w:val="110"/>
          <w:sz w:val="20"/>
        </w:rPr>
        <w:t> </w:t>
      </w:r>
      <w:r>
        <w:rPr>
          <w:w w:val="110"/>
          <w:sz w:val="20"/>
        </w:rPr>
        <w:t>presidente,</w:t>
      </w:r>
      <w:r>
        <w:rPr>
          <w:spacing w:val="9"/>
          <w:w w:val="110"/>
          <w:sz w:val="20"/>
        </w:rPr>
        <w:t> </w:t>
      </w:r>
      <w:r>
        <w:rPr>
          <w:w w:val="110"/>
          <w:sz w:val="20"/>
        </w:rPr>
        <w:t>quien</w:t>
      </w:r>
      <w:r>
        <w:rPr>
          <w:spacing w:val="9"/>
          <w:w w:val="110"/>
          <w:sz w:val="20"/>
        </w:rPr>
        <w:t> </w:t>
      </w:r>
      <w:r>
        <w:rPr>
          <w:w w:val="110"/>
          <w:sz w:val="20"/>
        </w:rPr>
        <w:t>será</w:t>
      </w:r>
      <w:r>
        <w:rPr>
          <w:spacing w:val="10"/>
          <w:w w:val="110"/>
          <w:sz w:val="20"/>
        </w:rPr>
        <w:t> </w:t>
      </w:r>
      <w:r>
        <w:rPr>
          <w:w w:val="110"/>
          <w:sz w:val="20"/>
        </w:rPr>
        <w:t>el</w:t>
      </w:r>
      <w:r>
        <w:rPr>
          <w:spacing w:val="9"/>
          <w:w w:val="110"/>
          <w:sz w:val="20"/>
        </w:rPr>
        <w:t> </w:t>
      </w:r>
      <w:r>
        <w:rPr>
          <w:w w:val="110"/>
          <w:sz w:val="20"/>
        </w:rPr>
        <w:t>coordinador</w:t>
      </w:r>
      <w:r>
        <w:rPr>
          <w:spacing w:val="10"/>
          <w:w w:val="110"/>
          <w:sz w:val="20"/>
        </w:rPr>
        <w:t> </w:t>
      </w:r>
      <w:r>
        <w:rPr>
          <w:w w:val="110"/>
          <w:sz w:val="20"/>
        </w:rPr>
        <w:t>del</w:t>
      </w:r>
      <w:r>
        <w:rPr>
          <w:spacing w:val="10"/>
          <w:w w:val="110"/>
          <w:sz w:val="20"/>
        </w:rPr>
        <w:t> </w:t>
      </w:r>
      <w:r>
        <w:rPr>
          <w:w w:val="110"/>
          <w:sz w:val="20"/>
        </w:rPr>
        <w:t>sector</w:t>
      </w:r>
      <w:r>
        <w:rPr>
          <w:spacing w:val="10"/>
          <w:w w:val="110"/>
          <w:sz w:val="20"/>
        </w:rPr>
        <w:t> </w:t>
      </w:r>
      <w:r>
        <w:rPr>
          <w:w w:val="110"/>
          <w:sz w:val="20"/>
        </w:rPr>
        <w:t>al</w:t>
      </w:r>
      <w:r>
        <w:rPr>
          <w:spacing w:val="9"/>
          <w:w w:val="110"/>
          <w:sz w:val="20"/>
        </w:rPr>
        <w:t> </w:t>
      </w:r>
      <w:r>
        <w:rPr>
          <w:w w:val="110"/>
          <w:sz w:val="20"/>
        </w:rPr>
        <w:t>que</w:t>
      </w:r>
      <w:r>
        <w:rPr>
          <w:spacing w:val="8"/>
          <w:w w:val="110"/>
          <w:sz w:val="20"/>
        </w:rPr>
        <w:t> </w:t>
      </w:r>
      <w:r>
        <w:rPr>
          <w:w w:val="110"/>
          <w:sz w:val="20"/>
        </w:rPr>
        <w:t>esté</w:t>
      </w:r>
      <w:r>
        <w:rPr>
          <w:spacing w:val="9"/>
          <w:w w:val="110"/>
          <w:sz w:val="20"/>
        </w:rPr>
        <w:t> </w:t>
      </w:r>
      <w:r>
        <w:rPr>
          <w:w w:val="110"/>
          <w:sz w:val="20"/>
        </w:rPr>
        <w:t>adscrita</w:t>
      </w:r>
      <w:r>
        <w:rPr>
          <w:spacing w:val="9"/>
          <w:w w:val="110"/>
          <w:sz w:val="20"/>
        </w:rPr>
        <w:t> </w:t>
      </w:r>
      <w:r>
        <w:rPr>
          <w:w w:val="110"/>
          <w:sz w:val="20"/>
        </w:rPr>
        <w:t>la</w:t>
      </w:r>
      <w:r>
        <w:rPr>
          <w:spacing w:val="9"/>
          <w:w w:val="110"/>
          <w:sz w:val="20"/>
        </w:rPr>
        <w:t> </w:t>
      </w:r>
      <w:r>
        <w:rPr>
          <w:w w:val="110"/>
          <w:sz w:val="20"/>
        </w:rPr>
        <w:t>entidad;</w:t>
      </w:r>
    </w:p>
    <w:p>
      <w:pPr>
        <w:pStyle w:val="BodyText"/>
        <w:spacing w:before="4"/>
        <w:ind w:left="0"/>
        <w:jc w:val="left"/>
        <w:rPr>
          <w:sz w:val="21"/>
        </w:rPr>
      </w:pPr>
    </w:p>
    <w:p>
      <w:pPr>
        <w:pStyle w:val="ListParagraph"/>
        <w:numPr>
          <w:ilvl w:val="0"/>
          <w:numId w:val="6"/>
        </w:numPr>
        <w:tabs>
          <w:tab w:pos="385" w:val="left" w:leader="none"/>
        </w:tabs>
        <w:spacing w:line="240" w:lineRule="auto" w:before="0" w:after="0"/>
        <w:ind w:left="384" w:right="0" w:hanging="267"/>
        <w:jc w:val="left"/>
        <w:rPr>
          <w:sz w:val="20"/>
        </w:rPr>
      </w:pPr>
      <w:r>
        <w:rPr>
          <w:w w:val="110"/>
          <w:sz w:val="20"/>
        </w:rPr>
        <w:t>Un</w:t>
      </w:r>
      <w:r>
        <w:rPr>
          <w:spacing w:val="6"/>
          <w:w w:val="110"/>
          <w:sz w:val="20"/>
        </w:rPr>
        <w:t> </w:t>
      </w:r>
      <w:r>
        <w:rPr>
          <w:w w:val="110"/>
          <w:sz w:val="20"/>
        </w:rPr>
        <w:t>secretario,</w:t>
      </w:r>
      <w:r>
        <w:rPr>
          <w:spacing w:val="8"/>
          <w:w w:val="110"/>
          <w:sz w:val="20"/>
        </w:rPr>
        <w:t> </w:t>
      </w:r>
      <w:r>
        <w:rPr>
          <w:w w:val="110"/>
          <w:sz w:val="20"/>
        </w:rPr>
        <w:t>quien</w:t>
      </w:r>
      <w:r>
        <w:rPr>
          <w:spacing w:val="7"/>
          <w:w w:val="110"/>
          <w:sz w:val="20"/>
        </w:rPr>
        <w:t> </w:t>
      </w:r>
      <w:r>
        <w:rPr>
          <w:w w:val="110"/>
          <w:sz w:val="20"/>
        </w:rPr>
        <w:t>será</w:t>
      </w:r>
      <w:r>
        <w:rPr>
          <w:spacing w:val="7"/>
          <w:w w:val="110"/>
          <w:sz w:val="20"/>
        </w:rPr>
        <w:t> </w:t>
      </w:r>
      <w:r>
        <w:rPr>
          <w:w w:val="110"/>
          <w:sz w:val="20"/>
        </w:rPr>
        <w:t>designado</w:t>
      </w:r>
      <w:r>
        <w:rPr>
          <w:spacing w:val="5"/>
          <w:w w:val="110"/>
          <w:sz w:val="20"/>
        </w:rPr>
        <w:t> </w:t>
      </w:r>
      <w:r>
        <w:rPr>
          <w:w w:val="110"/>
          <w:sz w:val="20"/>
        </w:rPr>
        <w:t>por</w:t>
      </w:r>
      <w:r>
        <w:rPr>
          <w:spacing w:val="8"/>
          <w:w w:val="110"/>
          <w:sz w:val="20"/>
        </w:rPr>
        <w:t> </w:t>
      </w:r>
      <w:r>
        <w:rPr>
          <w:w w:val="110"/>
          <w:sz w:val="20"/>
        </w:rPr>
        <w:t>el</w:t>
      </w:r>
      <w:r>
        <w:rPr>
          <w:spacing w:val="7"/>
          <w:w w:val="110"/>
          <w:sz w:val="20"/>
        </w:rPr>
        <w:t> </w:t>
      </w:r>
      <w:r>
        <w:rPr>
          <w:w w:val="110"/>
          <w:sz w:val="20"/>
        </w:rPr>
        <w:t>órgano</w:t>
      </w:r>
      <w:r>
        <w:rPr>
          <w:spacing w:val="6"/>
          <w:w w:val="110"/>
          <w:sz w:val="20"/>
        </w:rPr>
        <w:t> </w:t>
      </w:r>
      <w:r>
        <w:rPr>
          <w:w w:val="110"/>
          <w:sz w:val="20"/>
        </w:rPr>
        <w:t>de</w:t>
      </w:r>
      <w:r>
        <w:rPr>
          <w:spacing w:val="6"/>
          <w:w w:val="110"/>
          <w:sz w:val="20"/>
        </w:rPr>
        <w:t> </w:t>
      </w:r>
      <w:r>
        <w:rPr>
          <w:w w:val="110"/>
          <w:sz w:val="20"/>
        </w:rPr>
        <w:t>gobierno</w:t>
      </w:r>
      <w:r>
        <w:rPr>
          <w:spacing w:val="5"/>
          <w:w w:val="110"/>
          <w:sz w:val="20"/>
        </w:rPr>
        <w:t> </w:t>
      </w:r>
      <w:r>
        <w:rPr>
          <w:w w:val="110"/>
          <w:sz w:val="20"/>
        </w:rPr>
        <w:t>a</w:t>
      </w:r>
      <w:r>
        <w:rPr>
          <w:spacing w:val="9"/>
          <w:w w:val="110"/>
          <w:sz w:val="20"/>
        </w:rPr>
        <w:t> </w:t>
      </w:r>
      <w:r>
        <w:rPr>
          <w:w w:val="110"/>
          <w:sz w:val="20"/>
        </w:rPr>
        <w:t>propuesta</w:t>
      </w:r>
      <w:r>
        <w:rPr>
          <w:spacing w:val="7"/>
          <w:w w:val="110"/>
          <w:sz w:val="20"/>
        </w:rPr>
        <w:t> </w:t>
      </w:r>
      <w:r>
        <w:rPr>
          <w:w w:val="110"/>
          <w:sz w:val="20"/>
        </w:rPr>
        <w:t>de</w:t>
      </w:r>
      <w:r>
        <w:rPr>
          <w:spacing w:val="6"/>
          <w:w w:val="110"/>
          <w:sz w:val="20"/>
        </w:rPr>
        <w:t> </w:t>
      </w:r>
      <w:r>
        <w:rPr>
          <w:w w:val="110"/>
          <w:sz w:val="20"/>
        </w:rPr>
        <w:t>su</w:t>
      </w:r>
      <w:r>
        <w:rPr>
          <w:spacing w:val="5"/>
          <w:w w:val="110"/>
          <w:sz w:val="20"/>
        </w:rPr>
        <w:t> </w:t>
      </w:r>
      <w:r>
        <w:rPr>
          <w:w w:val="110"/>
          <w:sz w:val="20"/>
        </w:rPr>
        <w:t>presidente;</w:t>
      </w:r>
    </w:p>
    <w:p>
      <w:pPr>
        <w:pStyle w:val="BodyText"/>
        <w:spacing w:before="5"/>
        <w:ind w:left="0"/>
        <w:jc w:val="left"/>
        <w:rPr>
          <w:sz w:val="21"/>
        </w:rPr>
      </w:pPr>
    </w:p>
    <w:p>
      <w:pPr>
        <w:pStyle w:val="ListParagraph"/>
        <w:numPr>
          <w:ilvl w:val="0"/>
          <w:numId w:val="6"/>
        </w:numPr>
        <w:tabs>
          <w:tab w:pos="452" w:val="left" w:leader="none"/>
        </w:tabs>
        <w:spacing w:line="240" w:lineRule="auto" w:before="0" w:after="0"/>
        <w:ind w:left="451" w:right="0" w:hanging="334"/>
        <w:jc w:val="left"/>
        <w:rPr>
          <w:sz w:val="20"/>
        </w:rPr>
      </w:pPr>
      <w:r>
        <w:rPr>
          <w:w w:val="110"/>
          <w:sz w:val="20"/>
        </w:rPr>
        <w:t>Un</w:t>
      </w:r>
      <w:r>
        <w:rPr>
          <w:spacing w:val="9"/>
          <w:w w:val="110"/>
          <w:sz w:val="20"/>
        </w:rPr>
        <w:t> </w:t>
      </w:r>
      <w:r>
        <w:rPr>
          <w:w w:val="110"/>
          <w:sz w:val="20"/>
        </w:rPr>
        <w:t>comisario,</w:t>
      </w:r>
      <w:r>
        <w:rPr>
          <w:spacing w:val="11"/>
          <w:w w:val="110"/>
          <w:sz w:val="20"/>
        </w:rPr>
        <w:t> </w:t>
      </w:r>
      <w:r>
        <w:rPr>
          <w:w w:val="110"/>
          <w:sz w:val="20"/>
        </w:rPr>
        <w:t>quien</w:t>
      </w:r>
      <w:r>
        <w:rPr>
          <w:spacing w:val="12"/>
          <w:w w:val="110"/>
          <w:sz w:val="20"/>
        </w:rPr>
        <w:t> </w:t>
      </w:r>
      <w:r>
        <w:rPr>
          <w:w w:val="110"/>
          <w:sz w:val="20"/>
        </w:rPr>
        <w:t>será</w:t>
      </w:r>
      <w:r>
        <w:rPr>
          <w:spacing w:val="10"/>
          <w:w w:val="110"/>
          <w:sz w:val="20"/>
        </w:rPr>
        <w:t> </w:t>
      </w:r>
      <w:r>
        <w:rPr>
          <w:w w:val="110"/>
          <w:sz w:val="20"/>
        </w:rPr>
        <w:t>el</w:t>
      </w:r>
      <w:r>
        <w:rPr>
          <w:spacing w:val="9"/>
          <w:w w:val="110"/>
          <w:sz w:val="20"/>
        </w:rPr>
        <w:t> </w:t>
      </w:r>
      <w:r>
        <w:rPr>
          <w:w w:val="110"/>
          <w:sz w:val="20"/>
        </w:rPr>
        <w:t>representante</w:t>
      </w:r>
      <w:r>
        <w:rPr>
          <w:spacing w:val="9"/>
          <w:w w:val="110"/>
          <w:sz w:val="20"/>
        </w:rPr>
        <w:t> </w:t>
      </w:r>
      <w:r>
        <w:rPr>
          <w:w w:val="110"/>
          <w:sz w:val="20"/>
        </w:rPr>
        <w:t>de</w:t>
      </w:r>
      <w:r>
        <w:rPr>
          <w:spacing w:val="12"/>
          <w:w w:val="110"/>
          <w:sz w:val="20"/>
        </w:rPr>
        <w:t> </w:t>
      </w:r>
      <w:r>
        <w:rPr>
          <w:w w:val="110"/>
          <w:sz w:val="20"/>
        </w:rPr>
        <w:t>la</w:t>
      </w:r>
      <w:r>
        <w:rPr>
          <w:spacing w:val="9"/>
          <w:w w:val="110"/>
          <w:sz w:val="20"/>
        </w:rPr>
        <w:t> </w:t>
      </w:r>
      <w:r>
        <w:rPr>
          <w:w w:val="110"/>
          <w:sz w:val="20"/>
        </w:rPr>
        <w:t>Secretaría</w:t>
      </w:r>
      <w:r>
        <w:rPr>
          <w:spacing w:val="10"/>
          <w:w w:val="110"/>
          <w:sz w:val="20"/>
        </w:rPr>
        <w:t> </w:t>
      </w:r>
      <w:r>
        <w:rPr>
          <w:w w:val="110"/>
          <w:sz w:val="20"/>
        </w:rPr>
        <w:t>de</w:t>
      </w:r>
      <w:r>
        <w:rPr>
          <w:spacing w:val="8"/>
          <w:w w:val="110"/>
          <w:sz w:val="20"/>
        </w:rPr>
        <w:t> </w:t>
      </w:r>
      <w:r>
        <w:rPr>
          <w:w w:val="110"/>
          <w:sz w:val="20"/>
        </w:rPr>
        <w:t>la</w:t>
      </w:r>
      <w:r>
        <w:rPr>
          <w:spacing w:val="12"/>
          <w:w w:val="110"/>
          <w:sz w:val="20"/>
        </w:rPr>
        <w:t> </w:t>
      </w:r>
      <w:r>
        <w:rPr>
          <w:w w:val="110"/>
          <w:sz w:val="20"/>
        </w:rPr>
        <w:t>Contraloría;</w:t>
      </w:r>
      <w:r>
        <w:rPr>
          <w:spacing w:val="11"/>
          <w:w w:val="110"/>
          <w:sz w:val="20"/>
        </w:rPr>
        <w:t> </w:t>
      </w:r>
      <w:r>
        <w:rPr>
          <w:w w:val="110"/>
          <w:sz w:val="20"/>
        </w:rPr>
        <w:t>y</w:t>
      </w:r>
    </w:p>
    <w:p>
      <w:pPr>
        <w:pStyle w:val="BodyText"/>
        <w:spacing w:before="9"/>
        <w:ind w:left="0"/>
        <w:jc w:val="left"/>
        <w:rPr>
          <w:sz w:val="17"/>
        </w:rPr>
      </w:pPr>
    </w:p>
    <w:p>
      <w:pPr>
        <w:pStyle w:val="ListParagraph"/>
        <w:numPr>
          <w:ilvl w:val="0"/>
          <w:numId w:val="6"/>
        </w:numPr>
        <w:tabs>
          <w:tab w:pos="467" w:val="left" w:leader="none"/>
        </w:tabs>
        <w:spacing w:line="230" w:lineRule="auto" w:before="1" w:after="0"/>
        <w:ind w:left="118" w:right="127" w:firstLine="0"/>
        <w:jc w:val="both"/>
        <w:rPr>
          <w:sz w:val="20"/>
        </w:rPr>
      </w:pPr>
      <w:r>
        <w:rPr>
          <w:w w:val="110"/>
          <w:sz w:val="20"/>
        </w:rPr>
        <w:t>El número de vocales que dispongan los actos jurídicos de creación. En todo caso habrá un vocal designado por la Secretaría de</w:t>
      </w:r>
      <w:r>
        <w:rPr>
          <w:spacing w:val="13"/>
          <w:w w:val="110"/>
          <w:sz w:val="20"/>
        </w:rPr>
        <w:t> </w:t>
      </w:r>
      <w:r>
        <w:rPr>
          <w:w w:val="110"/>
          <w:sz w:val="20"/>
        </w:rPr>
        <w:t>Finanzas.</w:t>
      </w:r>
    </w:p>
    <w:p>
      <w:pPr>
        <w:pStyle w:val="BodyText"/>
        <w:spacing w:before="6"/>
        <w:ind w:left="0"/>
        <w:jc w:val="left"/>
        <w:rPr>
          <w:sz w:val="21"/>
        </w:rPr>
      </w:pPr>
    </w:p>
    <w:p>
      <w:pPr>
        <w:pStyle w:val="BodyText"/>
        <w:spacing w:line="244" w:lineRule="auto"/>
        <w:ind w:right="125"/>
      </w:pPr>
      <w:r>
        <w:rPr>
          <w:w w:val="110"/>
        </w:rPr>
        <w:t>Cuando las entidades no estén sectorizadas, el Gobernador del Estado designará al secretario que deba presidir el órgano de</w:t>
      </w:r>
      <w:r>
        <w:rPr>
          <w:spacing w:val="9"/>
          <w:w w:val="110"/>
        </w:rPr>
        <w:t> </w:t>
      </w:r>
      <w:r>
        <w:rPr>
          <w:w w:val="110"/>
        </w:rPr>
        <w:t>gobierno.</w:t>
      </w:r>
    </w:p>
    <w:p>
      <w:pPr>
        <w:pStyle w:val="BodyText"/>
        <w:spacing w:before="9"/>
        <w:ind w:left="0"/>
        <w:jc w:val="left"/>
        <w:rPr>
          <w:sz w:val="17"/>
        </w:rPr>
      </w:pPr>
    </w:p>
    <w:p>
      <w:pPr>
        <w:pStyle w:val="BodyText"/>
        <w:spacing w:line="230" w:lineRule="auto"/>
        <w:ind w:right="124"/>
      </w:pPr>
      <w:r>
        <w:rPr>
          <w:rFonts w:ascii="TeX Gyre Bonum" w:hAnsi="TeX Gyre Bonum"/>
          <w:b/>
          <w:w w:val="110"/>
        </w:rPr>
        <w:t>Artículo 24.- </w:t>
      </w:r>
      <w:r>
        <w:rPr>
          <w:w w:val="110"/>
        </w:rPr>
        <w:t>En cada uno de los organismos auxiliares regulados por esta ley, habrá por lo menos un auditor externo designado por la Secretaría de la Contraloría.</w:t>
      </w:r>
    </w:p>
    <w:p>
      <w:pPr>
        <w:pStyle w:val="BodyText"/>
        <w:spacing w:before="7"/>
        <w:ind w:left="0"/>
        <w:jc w:val="left"/>
        <w:rPr>
          <w:sz w:val="21"/>
        </w:rPr>
      </w:pPr>
    </w:p>
    <w:p>
      <w:pPr>
        <w:pStyle w:val="BodyText"/>
      </w:pPr>
      <w:r>
        <w:rPr>
          <w:w w:val="110"/>
        </w:rPr>
        <w:t>Los organismos auxiliares deberán publicar sus balances consolidados anuales en el Periódico</w:t>
      </w:r>
    </w:p>
    <w:p>
      <w:pPr>
        <w:pStyle w:val="BodyText"/>
        <w:spacing w:before="5"/>
      </w:pPr>
      <w:r>
        <w:rPr>
          <w:w w:val="105"/>
        </w:rPr>
        <w:t>Oficial “Gaceta del Gobierno”.</w:t>
      </w:r>
    </w:p>
    <w:p>
      <w:pPr>
        <w:spacing w:before="196"/>
        <w:ind w:left="118" w:right="0" w:firstLine="0"/>
        <w:jc w:val="left"/>
        <w:rPr>
          <w:sz w:val="20"/>
        </w:rPr>
      </w:pPr>
      <w:r>
        <w:rPr>
          <w:rFonts w:ascii="TeX Gyre Bonum" w:hAnsi="TeX Gyre Bonum"/>
          <w:b/>
          <w:sz w:val="20"/>
        </w:rPr>
        <w:t>Artículo 25.-</w:t>
      </w:r>
      <w:r>
        <w:rPr>
          <w:rFonts w:ascii="TeX Gyre Bonum" w:hAnsi="TeX Gyre Bonum"/>
          <w:b/>
          <w:spacing w:val="46"/>
          <w:sz w:val="20"/>
        </w:rPr>
        <w:t> </w:t>
      </w:r>
      <w:r>
        <w:rPr>
          <w:sz w:val="20"/>
        </w:rPr>
        <w:t>Derogado</w:t>
      </w:r>
    </w:p>
    <w:p>
      <w:pPr>
        <w:spacing w:before="179"/>
        <w:ind w:left="118" w:right="0" w:firstLine="0"/>
        <w:jc w:val="left"/>
        <w:rPr>
          <w:sz w:val="20"/>
        </w:rPr>
      </w:pPr>
      <w:r>
        <w:rPr>
          <w:rFonts w:ascii="TeX Gyre Bonum" w:hAnsi="TeX Gyre Bonum"/>
          <w:b/>
          <w:sz w:val="20"/>
        </w:rPr>
        <w:t>Artículo 26.-</w:t>
      </w:r>
      <w:r>
        <w:rPr>
          <w:rFonts w:ascii="TeX Gyre Bonum" w:hAnsi="TeX Gyre Bonum"/>
          <w:b/>
          <w:spacing w:val="43"/>
          <w:sz w:val="20"/>
        </w:rPr>
        <w:t> </w:t>
      </w:r>
      <w:r>
        <w:rPr>
          <w:sz w:val="20"/>
        </w:rPr>
        <w:t>Derogado</w:t>
      </w:r>
    </w:p>
    <w:p>
      <w:pPr>
        <w:spacing w:before="176"/>
        <w:ind w:left="118" w:right="0" w:firstLine="0"/>
        <w:jc w:val="left"/>
        <w:rPr>
          <w:sz w:val="20"/>
        </w:rPr>
      </w:pPr>
      <w:r>
        <w:rPr>
          <w:rFonts w:ascii="TeX Gyre Bonum" w:hAnsi="TeX Gyre Bonum"/>
          <w:b/>
          <w:sz w:val="20"/>
        </w:rPr>
        <w:t>Artículo 27.-</w:t>
      </w:r>
      <w:r>
        <w:rPr>
          <w:rFonts w:ascii="TeX Gyre Bonum" w:hAnsi="TeX Gyre Bonum"/>
          <w:b/>
          <w:spacing w:val="43"/>
          <w:sz w:val="20"/>
        </w:rPr>
        <w:t> </w:t>
      </w:r>
      <w:r>
        <w:rPr>
          <w:sz w:val="20"/>
        </w:rPr>
        <w:t>Derogado</w:t>
      </w:r>
    </w:p>
    <w:p>
      <w:pPr>
        <w:pStyle w:val="BodyText"/>
        <w:spacing w:before="179"/>
        <w:ind w:right="120"/>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28.-</w:t>
      </w:r>
      <w:r>
        <w:rPr>
          <w:rFonts w:ascii="TeX Gyre Bonum" w:hAnsi="TeX Gyre Bonum"/>
          <w:b/>
          <w:spacing w:val="-20"/>
          <w:w w:val="110"/>
        </w:rPr>
        <w:t> </w:t>
      </w:r>
      <w:r>
        <w:rPr>
          <w:w w:val="110"/>
        </w:rPr>
        <w:t>Los</w:t>
      </w:r>
      <w:r>
        <w:rPr>
          <w:spacing w:val="-3"/>
          <w:w w:val="110"/>
        </w:rPr>
        <w:t> </w:t>
      </w:r>
      <w:r>
        <w:rPr>
          <w:w w:val="110"/>
        </w:rPr>
        <w:t>órganos</w:t>
      </w:r>
      <w:r>
        <w:rPr>
          <w:spacing w:val="-1"/>
          <w:w w:val="110"/>
        </w:rPr>
        <w:t> </w:t>
      </w:r>
      <w:r>
        <w:rPr>
          <w:w w:val="110"/>
        </w:rPr>
        <w:t>de</w:t>
      </w:r>
      <w:r>
        <w:rPr>
          <w:spacing w:val="-3"/>
          <w:w w:val="110"/>
        </w:rPr>
        <w:t> </w:t>
      </w:r>
      <w:r>
        <w:rPr>
          <w:w w:val="110"/>
        </w:rPr>
        <w:t>gobierno</w:t>
      </w:r>
      <w:r>
        <w:rPr>
          <w:spacing w:val="-1"/>
          <w:w w:val="110"/>
        </w:rPr>
        <w:t> </w:t>
      </w:r>
      <w:r>
        <w:rPr>
          <w:w w:val="110"/>
        </w:rPr>
        <w:t>de</w:t>
      </w:r>
      <w:r>
        <w:rPr>
          <w:spacing w:val="-2"/>
          <w:w w:val="110"/>
        </w:rPr>
        <w:t> </w:t>
      </w:r>
      <w:r>
        <w:rPr>
          <w:w w:val="110"/>
        </w:rPr>
        <w:t>los</w:t>
      </w:r>
      <w:r>
        <w:rPr>
          <w:spacing w:val="-3"/>
          <w:w w:val="110"/>
        </w:rPr>
        <w:t> </w:t>
      </w:r>
      <w:r>
        <w:rPr>
          <w:w w:val="110"/>
        </w:rPr>
        <w:t>fideicomisos</w:t>
      </w:r>
      <w:r>
        <w:rPr>
          <w:spacing w:val="-3"/>
          <w:w w:val="110"/>
        </w:rPr>
        <w:t> </w:t>
      </w:r>
      <w:r>
        <w:rPr>
          <w:w w:val="110"/>
        </w:rPr>
        <w:t>que</w:t>
      </w:r>
      <w:r>
        <w:rPr>
          <w:spacing w:val="-2"/>
          <w:w w:val="110"/>
        </w:rPr>
        <w:t> </w:t>
      </w:r>
      <w:r>
        <w:rPr>
          <w:w w:val="110"/>
        </w:rPr>
        <w:t>tengan</w:t>
      </w:r>
      <w:r>
        <w:rPr>
          <w:spacing w:val="-3"/>
          <w:w w:val="110"/>
        </w:rPr>
        <w:t> </w:t>
      </w:r>
      <w:r>
        <w:rPr>
          <w:w w:val="110"/>
        </w:rPr>
        <w:t>el carácter</w:t>
      </w:r>
      <w:r>
        <w:rPr>
          <w:spacing w:val="-2"/>
          <w:w w:val="110"/>
        </w:rPr>
        <w:t> </w:t>
      </w:r>
      <w:r>
        <w:rPr>
          <w:w w:val="110"/>
        </w:rPr>
        <w:t>de</w:t>
      </w:r>
      <w:r>
        <w:rPr>
          <w:spacing w:val="-3"/>
          <w:w w:val="110"/>
        </w:rPr>
        <w:t> </w:t>
      </w:r>
      <w:r>
        <w:rPr>
          <w:w w:val="110"/>
        </w:rPr>
        <w:t>organismos auxiliares, se integrarán de la manera prevista en el artículo 23 de la presente Ley, en tanto no contravengan las leyes en la materia.</w:t>
      </w:r>
    </w:p>
    <w:p>
      <w:pPr>
        <w:pStyle w:val="BodyText"/>
        <w:spacing w:before="8"/>
        <w:ind w:left="0"/>
        <w:jc w:val="left"/>
        <w:rPr>
          <w:sz w:val="17"/>
        </w:rPr>
      </w:pPr>
    </w:p>
    <w:p>
      <w:pPr>
        <w:pStyle w:val="BodyText"/>
        <w:spacing w:line="230" w:lineRule="auto"/>
        <w:ind w:right="122"/>
      </w:pPr>
      <w:r>
        <w:rPr>
          <w:rFonts w:ascii="TeX Gyre Bonum" w:hAnsi="TeX Gyre Bonum"/>
          <w:b/>
          <w:w w:val="110"/>
        </w:rPr>
        <w:t>Artículo 29.- </w:t>
      </w:r>
      <w:r>
        <w:rPr>
          <w:w w:val="110"/>
        </w:rPr>
        <w:t>A efecto de dar cumplimiento a lo señalado en el artículo 20 de esta Ley, los órganos de gobierno de los organismos auxiliares tendrán las siguientes atribuciones genéricas:</w:t>
      </w:r>
    </w:p>
    <w:p>
      <w:pPr>
        <w:pStyle w:val="BodyText"/>
        <w:spacing w:before="7"/>
        <w:ind w:left="0"/>
        <w:jc w:val="left"/>
        <w:rPr>
          <w:sz w:val="21"/>
        </w:rPr>
      </w:pPr>
    </w:p>
    <w:p>
      <w:pPr>
        <w:pStyle w:val="ListParagraph"/>
        <w:numPr>
          <w:ilvl w:val="0"/>
          <w:numId w:val="7"/>
        </w:numPr>
        <w:tabs>
          <w:tab w:pos="318" w:val="left" w:leader="none"/>
        </w:tabs>
        <w:spacing w:line="247" w:lineRule="auto" w:before="0" w:after="0"/>
        <w:ind w:left="118" w:right="123" w:firstLine="0"/>
        <w:jc w:val="both"/>
        <w:rPr>
          <w:sz w:val="20"/>
        </w:rPr>
      </w:pPr>
      <w:r>
        <w:rPr>
          <w:w w:val="110"/>
          <w:sz w:val="20"/>
        </w:rPr>
        <w:t>Vincular las actividades de las entidades a las prioridades y programas estatales, sectoriales y regionales que fije el Ejecutivo del Estado  a través de los planes y programas que al efecto  emita;</w:t>
      </w:r>
    </w:p>
    <w:p>
      <w:pPr>
        <w:pStyle w:val="BodyText"/>
        <w:spacing w:before="9"/>
        <w:ind w:left="0"/>
        <w:jc w:val="left"/>
      </w:pPr>
    </w:p>
    <w:p>
      <w:pPr>
        <w:pStyle w:val="ListParagraph"/>
        <w:numPr>
          <w:ilvl w:val="0"/>
          <w:numId w:val="7"/>
        </w:numPr>
        <w:tabs>
          <w:tab w:pos="455" w:val="left" w:leader="none"/>
        </w:tabs>
        <w:spacing w:line="249" w:lineRule="auto" w:before="0" w:after="0"/>
        <w:ind w:left="118" w:right="125" w:firstLine="0"/>
        <w:jc w:val="both"/>
        <w:rPr>
          <w:sz w:val="20"/>
        </w:rPr>
      </w:pPr>
      <w:r>
        <w:rPr>
          <w:w w:val="110"/>
          <w:sz w:val="20"/>
        </w:rPr>
        <w:t>Responsabilizarse de la programación institucional y presupuestación, así como de la supervisión de la marcha normal</w:t>
      </w:r>
      <w:r>
        <w:rPr>
          <w:spacing w:val="20"/>
          <w:w w:val="110"/>
          <w:sz w:val="20"/>
        </w:rPr>
        <w:t> </w:t>
      </w:r>
      <w:r>
        <w:rPr>
          <w:w w:val="110"/>
          <w:sz w:val="20"/>
        </w:rPr>
        <w:t>de sus operaciones;</w:t>
      </w:r>
    </w:p>
    <w:p>
      <w:pPr>
        <w:spacing w:after="0" w:line="249" w:lineRule="auto"/>
        <w:jc w:val="both"/>
        <w:rPr>
          <w:sz w:val="20"/>
        </w:rPr>
        <w:sectPr>
          <w:pgSz w:w="12240" w:h="15840"/>
          <w:pgMar w:header="720" w:footer="987" w:top="1680" w:bottom="1180" w:left="1300" w:right="1300"/>
        </w:sectPr>
      </w:pPr>
    </w:p>
    <w:p>
      <w:pPr>
        <w:pStyle w:val="ListParagraph"/>
        <w:numPr>
          <w:ilvl w:val="0"/>
          <w:numId w:val="7"/>
        </w:numPr>
        <w:tabs>
          <w:tab w:pos="476" w:val="left" w:leader="none"/>
        </w:tabs>
        <w:spacing w:line="247" w:lineRule="auto" w:before="7" w:after="0"/>
        <w:ind w:left="118" w:right="122" w:firstLine="0"/>
        <w:jc w:val="both"/>
        <w:rPr>
          <w:sz w:val="20"/>
        </w:rPr>
      </w:pPr>
      <w:r>
        <w:rPr>
          <w:w w:val="110"/>
          <w:sz w:val="20"/>
        </w:rPr>
        <w:t>Fijar las políticas, programas, objetivos y metas de las entidades y patrimonios afectados,   así como evaluar sus resultados operativos, administrativos y financieros en términos de eficiencia y</w:t>
      </w:r>
      <w:r>
        <w:rPr>
          <w:spacing w:val="21"/>
          <w:w w:val="110"/>
          <w:sz w:val="20"/>
        </w:rPr>
        <w:t> </w:t>
      </w:r>
      <w:r>
        <w:rPr>
          <w:w w:val="110"/>
          <w:sz w:val="20"/>
        </w:rPr>
        <w:t>eficacia;</w:t>
      </w:r>
    </w:p>
    <w:p>
      <w:pPr>
        <w:pStyle w:val="BodyText"/>
        <w:spacing w:before="8"/>
        <w:ind w:left="0"/>
        <w:jc w:val="left"/>
      </w:pPr>
    </w:p>
    <w:p>
      <w:pPr>
        <w:pStyle w:val="ListParagraph"/>
        <w:numPr>
          <w:ilvl w:val="0"/>
          <w:numId w:val="7"/>
        </w:numPr>
        <w:tabs>
          <w:tab w:pos="488" w:val="left" w:leader="none"/>
        </w:tabs>
        <w:spacing w:line="249" w:lineRule="auto" w:before="0" w:after="0"/>
        <w:ind w:left="118" w:right="119" w:firstLine="0"/>
        <w:jc w:val="both"/>
        <w:rPr>
          <w:sz w:val="20"/>
        </w:rPr>
      </w:pPr>
      <w:r>
        <w:rPr>
          <w:w w:val="110"/>
          <w:sz w:val="20"/>
        </w:rPr>
        <w:t>Vigilar que los procesos productivos y el uso de los instrumentos que permitan elevar la eficiencia,</w:t>
      </w:r>
      <w:r>
        <w:rPr>
          <w:spacing w:val="10"/>
          <w:w w:val="110"/>
          <w:sz w:val="20"/>
        </w:rPr>
        <w:t> </w:t>
      </w:r>
      <w:r>
        <w:rPr>
          <w:w w:val="110"/>
          <w:sz w:val="20"/>
        </w:rPr>
        <w:t>se</w:t>
      </w:r>
      <w:r>
        <w:rPr>
          <w:spacing w:val="10"/>
          <w:w w:val="110"/>
          <w:sz w:val="20"/>
        </w:rPr>
        <w:t> </w:t>
      </w:r>
      <w:r>
        <w:rPr>
          <w:w w:val="110"/>
          <w:sz w:val="20"/>
        </w:rPr>
        <w:t>ajusten</w:t>
      </w:r>
      <w:r>
        <w:rPr>
          <w:spacing w:val="10"/>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requerimientos</w:t>
      </w:r>
      <w:r>
        <w:rPr>
          <w:spacing w:val="9"/>
          <w:w w:val="110"/>
          <w:sz w:val="20"/>
        </w:rPr>
        <w:t> </w:t>
      </w:r>
      <w:r>
        <w:rPr>
          <w:w w:val="110"/>
          <w:sz w:val="20"/>
        </w:rPr>
        <w:t>y</w:t>
      </w:r>
      <w:r>
        <w:rPr>
          <w:spacing w:val="11"/>
          <w:w w:val="110"/>
          <w:sz w:val="20"/>
        </w:rPr>
        <w:t> </w:t>
      </w:r>
      <w:r>
        <w:rPr>
          <w:w w:val="110"/>
          <w:sz w:val="20"/>
        </w:rPr>
        <w:t>programas</w:t>
      </w:r>
      <w:r>
        <w:rPr>
          <w:spacing w:val="12"/>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entidades;</w:t>
      </w:r>
    </w:p>
    <w:p>
      <w:pPr>
        <w:pStyle w:val="BodyText"/>
        <w:spacing w:before="6"/>
        <w:ind w:left="0"/>
        <w:jc w:val="left"/>
      </w:pPr>
    </w:p>
    <w:p>
      <w:pPr>
        <w:pStyle w:val="ListParagraph"/>
        <w:numPr>
          <w:ilvl w:val="0"/>
          <w:numId w:val="7"/>
        </w:numPr>
        <w:tabs>
          <w:tab w:pos="457" w:val="left" w:leader="none"/>
        </w:tabs>
        <w:spacing w:line="249" w:lineRule="auto" w:before="0" w:after="0"/>
        <w:ind w:left="118" w:right="124" w:firstLine="0"/>
        <w:jc w:val="both"/>
        <w:rPr>
          <w:sz w:val="20"/>
        </w:rPr>
      </w:pPr>
      <w:r>
        <w:rPr>
          <w:w w:val="110"/>
          <w:sz w:val="20"/>
        </w:rPr>
        <w:t>Las demás que se determinen en sus respectivos ordenamientos o actos jurídicos de  creación,</w:t>
      </w:r>
      <w:r>
        <w:rPr>
          <w:spacing w:val="11"/>
          <w:w w:val="110"/>
          <w:sz w:val="20"/>
        </w:rPr>
        <w:t> </w:t>
      </w:r>
      <w:r>
        <w:rPr>
          <w:w w:val="110"/>
          <w:sz w:val="20"/>
        </w:rPr>
        <w:t>o</w:t>
      </w:r>
      <w:r>
        <w:rPr>
          <w:spacing w:val="9"/>
          <w:w w:val="110"/>
          <w:sz w:val="20"/>
        </w:rPr>
        <w:t> </w:t>
      </w:r>
      <w:r>
        <w:rPr>
          <w:w w:val="110"/>
          <w:sz w:val="20"/>
        </w:rPr>
        <w:t>les</w:t>
      </w:r>
      <w:r>
        <w:rPr>
          <w:spacing w:val="9"/>
          <w:w w:val="110"/>
          <w:sz w:val="20"/>
        </w:rPr>
        <w:t> </w:t>
      </w:r>
      <w:r>
        <w:rPr>
          <w:w w:val="110"/>
          <w:sz w:val="20"/>
        </w:rPr>
        <w:t>asigne</w:t>
      </w:r>
      <w:r>
        <w:rPr>
          <w:spacing w:val="9"/>
          <w:w w:val="110"/>
          <w:sz w:val="20"/>
        </w:rPr>
        <w:t> </w:t>
      </w:r>
      <w:r>
        <w:rPr>
          <w:w w:val="110"/>
          <w:sz w:val="20"/>
        </w:rPr>
        <w:t>el</w:t>
      </w:r>
      <w:r>
        <w:rPr>
          <w:spacing w:val="10"/>
          <w:w w:val="110"/>
          <w:sz w:val="20"/>
        </w:rPr>
        <w:t> </w:t>
      </w:r>
      <w:r>
        <w:rPr>
          <w:w w:val="110"/>
          <w:sz w:val="20"/>
        </w:rPr>
        <w:t>reglamento</w:t>
      </w:r>
      <w:r>
        <w:rPr>
          <w:spacing w:val="9"/>
          <w:w w:val="110"/>
          <w:sz w:val="20"/>
        </w:rPr>
        <w:t> </w:t>
      </w:r>
      <w:r>
        <w:rPr>
          <w:w w:val="110"/>
          <w:sz w:val="20"/>
        </w:rPr>
        <w:t>que</w:t>
      </w:r>
      <w:r>
        <w:rPr>
          <w:spacing w:val="12"/>
          <w:w w:val="110"/>
          <w:sz w:val="20"/>
        </w:rPr>
        <w:t> </w:t>
      </w:r>
      <w:r>
        <w:rPr>
          <w:w w:val="110"/>
          <w:sz w:val="20"/>
        </w:rPr>
        <w:t>de</w:t>
      </w:r>
      <w:r>
        <w:rPr>
          <w:spacing w:val="9"/>
          <w:w w:val="110"/>
          <w:sz w:val="20"/>
        </w:rPr>
        <w:t> </w:t>
      </w:r>
      <w:r>
        <w:rPr>
          <w:w w:val="110"/>
          <w:sz w:val="20"/>
        </w:rPr>
        <w:t>esta</w:t>
      </w:r>
      <w:r>
        <w:rPr>
          <w:spacing w:val="11"/>
          <w:w w:val="110"/>
          <w:sz w:val="20"/>
        </w:rPr>
        <w:t> </w:t>
      </w:r>
      <w:r>
        <w:rPr>
          <w:w w:val="110"/>
          <w:sz w:val="20"/>
        </w:rPr>
        <w:t>Ley</w:t>
      </w:r>
      <w:r>
        <w:rPr>
          <w:spacing w:val="10"/>
          <w:w w:val="110"/>
          <w:sz w:val="20"/>
        </w:rPr>
        <w:t> </w:t>
      </w:r>
      <w:r>
        <w:rPr>
          <w:w w:val="110"/>
          <w:sz w:val="20"/>
        </w:rPr>
        <w:t>al</w:t>
      </w:r>
      <w:r>
        <w:rPr>
          <w:spacing w:val="10"/>
          <w:w w:val="110"/>
          <w:sz w:val="20"/>
        </w:rPr>
        <w:t> </w:t>
      </w:r>
      <w:r>
        <w:rPr>
          <w:w w:val="110"/>
          <w:sz w:val="20"/>
        </w:rPr>
        <w:t>efecto</w:t>
      </w:r>
      <w:r>
        <w:rPr>
          <w:spacing w:val="9"/>
          <w:w w:val="110"/>
          <w:sz w:val="20"/>
        </w:rPr>
        <w:t> </w:t>
      </w:r>
      <w:r>
        <w:rPr>
          <w:w w:val="110"/>
          <w:sz w:val="20"/>
        </w:rPr>
        <w:t>se</w:t>
      </w:r>
      <w:r>
        <w:rPr>
          <w:spacing w:val="9"/>
          <w:w w:val="110"/>
          <w:sz w:val="20"/>
        </w:rPr>
        <w:t> </w:t>
      </w:r>
      <w:r>
        <w:rPr>
          <w:w w:val="110"/>
          <w:sz w:val="20"/>
        </w:rPr>
        <w:t>expida.</w:t>
      </w:r>
    </w:p>
    <w:p>
      <w:pPr>
        <w:pStyle w:val="BodyText"/>
        <w:spacing w:line="230" w:lineRule="auto" w:before="193"/>
        <w:ind w:right="124"/>
      </w:pPr>
      <w:r>
        <w:rPr>
          <w:rFonts w:ascii="TeX Gyre Bonum" w:hAnsi="TeX Gyre Bonum"/>
          <w:b/>
          <w:w w:val="110"/>
        </w:rPr>
        <w:t>Artículo 30.- </w:t>
      </w:r>
      <w:r>
        <w:rPr>
          <w:w w:val="110"/>
        </w:rPr>
        <w:t>Por cada uno de los integrantes, los órganos de gobierno aprobarán un suplente propuesto por el propietario.</w:t>
      </w:r>
    </w:p>
    <w:p>
      <w:pPr>
        <w:pStyle w:val="BodyText"/>
        <w:spacing w:before="4"/>
        <w:ind w:left="0"/>
        <w:jc w:val="left"/>
        <w:rPr>
          <w:sz w:val="17"/>
        </w:rPr>
      </w:pPr>
    </w:p>
    <w:p>
      <w:pPr>
        <w:spacing w:before="1"/>
        <w:ind w:left="118" w:right="0" w:firstLine="0"/>
        <w:jc w:val="both"/>
        <w:rPr>
          <w:sz w:val="20"/>
        </w:rPr>
      </w:pPr>
      <w:r>
        <w:rPr>
          <w:rFonts w:ascii="TeX Gyre Bonum" w:hAnsi="TeX Gyre Bonum"/>
          <w:b/>
          <w:sz w:val="20"/>
        </w:rPr>
        <w:t>Artículo 31.- </w:t>
      </w:r>
      <w:r>
        <w:rPr>
          <w:sz w:val="20"/>
        </w:rPr>
        <w:t>Derogado</w:t>
      </w:r>
    </w:p>
    <w:p>
      <w:pPr>
        <w:pStyle w:val="BodyText"/>
        <w:spacing w:line="230" w:lineRule="auto" w:before="186"/>
        <w:ind w:right="126"/>
      </w:pPr>
      <w:r>
        <w:rPr>
          <w:rFonts w:ascii="TeX Gyre Bonum" w:hAnsi="TeX Gyre Bonum"/>
          <w:b/>
          <w:w w:val="110"/>
        </w:rPr>
        <w:t>Artículo 32.- </w:t>
      </w:r>
      <w:r>
        <w:rPr>
          <w:w w:val="110"/>
        </w:rPr>
        <w:t>Los órganos de Gobierno deberán sesionar cuando menos una vez cada dos meses.</w:t>
      </w:r>
    </w:p>
    <w:p>
      <w:pPr>
        <w:pStyle w:val="BodyText"/>
        <w:spacing w:before="6"/>
        <w:ind w:left="0"/>
        <w:jc w:val="left"/>
        <w:rPr>
          <w:sz w:val="21"/>
        </w:rPr>
      </w:pPr>
    </w:p>
    <w:p>
      <w:pPr>
        <w:pStyle w:val="BodyText"/>
        <w:spacing w:line="249" w:lineRule="auto"/>
        <w:ind w:right="124"/>
      </w:pPr>
      <w:r>
        <w:rPr>
          <w:w w:val="110"/>
        </w:rPr>
        <w:t>Para cada sesión deberá formularse previamente una orden del día, la cual habrá de darse a conocer a los miembros del órgano de Gobierno con la anticipación debida.</w:t>
      </w:r>
    </w:p>
    <w:p>
      <w:pPr>
        <w:pStyle w:val="BodyText"/>
        <w:spacing w:before="184"/>
        <w:ind w:right="120"/>
      </w:pPr>
      <w:r>
        <w:rPr>
          <w:rFonts w:ascii="TeX Gyre Bonum" w:hAnsi="TeX Gyre Bonum"/>
          <w:b/>
          <w:w w:val="110"/>
        </w:rPr>
        <w:t>Artículo 33.- </w:t>
      </w:r>
      <w:r>
        <w:rPr>
          <w:w w:val="110"/>
        </w:rPr>
        <w:t>Podrán celebrar sesiones extraordinarias cada vez que el Presidente lo estime conveniente o a petición de una tercera parte o más del total de los miembros del órgano respectivo.</w:t>
      </w:r>
    </w:p>
    <w:p>
      <w:pPr>
        <w:pStyle w:val="BodyText"/>
        <w:spacing w:line="242" w:lineRule="auto" w:before="194"/>
        <w:ind w:right="118"/>
      </w:pPr>
      <w:r>
        <w:rPr>
          <w:rFonts w:ascii="TeX Gyre Bonum" w:hAnsi="TeX Gyre Bonum"/>
          <w:b/>
          <w:w w:val="110"/>
        </w:rPr>
        <w:t>Artículo 34.- </w:t>
      </w:r>
      <w:r>
        <w:rPr>
          <w:w w:val="110"/>
        </w:rPr>
        <w:t>Los miembros de los órganos de Gobierno participarán en las sesiones a que se refieren los artículos 32 y 33 con voz y voto, a excepción del Secretario y el Comisario quienes, tendrán voz pero no voto. En caso de empate el Presidente del órgano de gobierno respectivo tendrá voto de calidad.</w:t>
      </w:r>
    </w:p>
    <w:p>
      <w:pPr>
        <w:pStyle w:val="Heading1"/>
        <w:spacing w:line="240" w:lineRule="auto" w:before="191"/>
        <w:ind w:right="1557"/>
      </w:pPr>
      <w:r>
        <w:rPr/>
        <w:t>T R A N S I T O R I O S</w:t>
      </w:r>
    </w:p>
    <w:p>
      <w:pPr>
        <w:spacing w:line="287" w:lineRule="exact" w:before="176"/>
        <w:ind w:left="118" w:right="0" w:firstLine="0"/>
        <w:jc w:val="both"/>
        <w:rPr>
          <w:sz w:val="20"/>
        </w:rPr>
      </w:pPr>
      <w:r>
        <w:rPr>
          <w:rFonts w:ascii="TeX Gyre Bonum" w:hAnsi="TeX Gyre Bonum"/>
          <w:b/>
          <w:w w:val="110"/>
          <w:sz w:val="20"/>
        </w:rPr>
        <w:t>ARTICULO PRIMERO.- </w:t>
      </w:r>
      <w:r>
        <w:rPr>
          <w:w w:val="110"/>
          <w:sz w:val="20"/>
        </w:rPr>
        <w:t>Esta Ley entrará en vigor al día siguiente de su publicación en el</w:t>
      </w:r>
    </w:p>
    <w:p>
      <w:pPr>
        <w:pStyle w:val="BodyText"/>
        <w:spacing w:line="223" w:lineRule="exact"/>
      </w:pPr>
      <w:r>
        <w:rPr>
          <w:w w:val="105"/>
        </w:rPr>
        <w:t>Periódico Oficial “Gaceta del Gobierno” del Estado.</w:t>
      </w:r>
    </w:p>
    <w:p>
      <w:pPr>
        <w:pStyle w:val="BodyText"/>
        <w:spacing w:before="5"/>
        <w:ind w:left="0"/>
        <w:jc w:val="left"/>
        <w:rPr>
          <w:sz w:val="17"/>
        </w:rPr>
      </w:pPr>
    </w:p>
    <w:p>
      <w:pPr>
        <w:pStyle w:val="BodyText"/>
        <w:spacing w:line="237" w:lineRule="auto"/>
        <w:ind w:right="121"/>
      </w:pPr>
      <w:r>
        <w:rPr>
          <w:rFonts w:ascii="TeX Gyre Bonum" w:hAnsi="TeX Gyre Bonum"/>
          <w:b/>
          <w:w w:val="110"/>
        </w:rPr>
        <w:t>ARTICULO SEGUNDO.- </w:t>
      </w:r>
      <w:r>
        <w:rPr>
          <w:w w:val="110"/>
        </w:rPr>
        <w:t>A partir de su vigencia los organismos auxiliares y fideicomisos, tendrán un plazo de ciento ochenta días para adecuar la integración de sus  órganos  de  gobierno,</w:t>
      </w:r>
      <w:r>
        <w:rPr>
          <w:spacing w:val="11"/>
          <w:w w:val="110"/>
        </w:rPr>
        <w:t> </w:t>
      </w:r>
      <w:r>
        <w:rPr>
          <w:w w:val="110"/>
        </w:rPr>
        <w:t>a</w:t>
      </w:r>
      <w:r>
        <w:rPr>
          <w:spacing w:val="11"/>
          <w:w w:val="110"/>
        </w:rPr>
        <w:t> </w:t>
      </w:r>
      <w:r>
        <w:rPr>
          <w:w w:val="110"/>
        </w:rPr>
        <w:t>lo</w:t>
      </w:r>
      <w:r>
        <w:rPr>
          <w:spacing w:val="10"/>
          <w:w w:val="110"/>
        </w:rPr>
        <w:t> </w:t>
      </w:r>
      <w:r>
        <w:rPr>
          <w:w w:val="110"/>
        </w:rPr>
        <w:t>dispuesto</w:t>
      </w:r>
      <w:r>
        <w:rPr>
          <w:spacing w:val="12"/>
          <w:w w:val="110"/>
        </w:rPr>
        <w:t> </w:t>
      </w:r>
      <w:r>
        <w:rPr>
          <w:w w:val="110"/>
        </w:rPr>
        <w:t>en</w:t>
      </w:r>
      <w:r>
        <w:rPr>
          <w:spacing w:val="10"/>
          <w:w w:val="110"/>
        </w:rPr>
        <w:t> </w:t>
      </w:r>
      <w:r>
        <w:rPr>
          <w:w w:val="110"/>
        </w:rPr>
        <w:t>el</w:t>
      </w:r>
      <w:r>
        <w:rPr>
          <w:spacing w:val="14"/>
          <w:w w:val="110"/>
        </w:rPr>
        <w:t> </w:t>
      </w:r>
      <w:r>
        <w:rPr>
          <w:w w:val="110"/>
        </w:rPr>
        <w:t>Capítulo</w:t>
      </w:r>
      <w:r>
        <w:rPr>
          <w:spacing w:val="10"/>
          <w:w w:val="110"/>
        </w:rPr>
        <w:t> </w:t>
      </w:r>
      <w:r>
        <w:rPr>
          <w:w w:val="110"/>
        </w:rPr>
        <w:t>Cuarto</w:t>
      </w:r>
      <w:r>
        <w:rPr>
          <w:spacing w:val="10"/>
          <w:w w:val="110"/>
        </w:rPr>
        <w:t> </w:t>
      </w:r>
      <w:r>
        <w:rPr>
          <w:w w:val="110"/>
        </w:rPr>
        <w:t>de</w:t>
      </w:r>
      <w:r>
        <w:rPr>
          <w:spacing w:val="10"/>
          <w:w w:val="110"/>
        </w:rPr>
        <w:t> </w:t>
      </w:r>
      <w:r>
        <w:rPr>
          <w:w w:val="110"/>
        </w:rPr>
        <w:t>la</w:t>
      </w:r>
      <w:r>
        <w:rPr>
          <w:spacing w:val="10"/>
          <w:w w:val="110"/>
        </w:rPr>
        <w:t> </w:t>
      </w:r>
      <w:r>
        <w:rPr>
          <w:w w:val="110"/>
        </w:rPr>
        <w:t>misma.</w:t>
      </w:r>
    </w:p>
    <w:p>
      <w:pPr>
        <w:pStyle w:val="BodyText"/>
        <w:spacing w:line="242" w:lineRule="auto" w:before="197"/>
        <w:ind w:right="120"/>
      </w:pPr>
      <w:r>
        <w:rPr>
          <w:rFonts w:ascii="TeX Gyre Bonum" w:hAnsi="TeX Gyre Bonum"/>
          <w:b/>
          <w:w w:val="110"/>
        </w:rPr>
        <w:t>ARTICULO TERCERO.- </w:t>
      </w:r>
      <w:r>
        <w:rPr>
          <w:w w:val="110"/>
        </w:rPr>
        <w:t>Se abroga la Ley para el Control por parte del Gobierno del Estado de México, de sus Organismos Descentralizados y empresas de su propiedad o participación, de fecha 30 de diciembre de 1970, así como el Reglamento de la misma Ley del 31 del mismo mes    y</w:t>
      </w:r>
      <w:r>
        <w:rPr>
          <w:spacing w:val="11"/>
          <w:w w:val="110"/>
        </w:rPr>
        <w:t> </w:t>
      </w:r>
      <w:r>
        <w:rPr>
          <w:w w:val="110"/>
        </w:rPr>
        <w:t>año.</w:t>
      </w:r>
    </w:p>
    <w:p>
      <w:pPr>
        <w:pStyle w:val="BodyText"/>
        <w:spacing w:before="7"/>
        <w:ind w:left="0"/>
        <w:jc w:val="left"/>
        <w:rPr>
          <w:sz w:val="17"/>
        </w:rPr>
      </w:pPr>
    </w:p>
    <w:p>
      <w:pPr>
        <w:pStyle w:val="BodyText"/>
        <w:spacing w:line="230" w:lineRule="auto"/>
        <w:ind w:right="123"/>
      </w:pPr>
      <w:r>
        <w:rPr>
          <w:rFonts w:ascii="TeX Gyre Bonum"/>
          <w:b/>
          <w:w w:val="110"/>
        </w:rPr>
        <w:t>ARTICULO</w:t>
      </w:r>
      <w:r>
        <w:rPr>
          <w:rFonts w:ascii="TeX Gyre Bonum"/>
          <w:b/>
          <w:spacing w:val="-26"/>
          <w:w w:val="110"/>
        </w:rPr>
        <w:t> </w:t>
      </w:r>
      <w:r>
        <w:rPr>
          <w:rFonts w:ascii="TeX Gyre Bonum"/>
          <w:b/>
          <w:w w:val="110"/>
        </w:rPr>
        <w:t>CUARTO.-</w:t>
      </w:r>
      <w:r>
        <w:rPr>
          <w:rFonts w:ascii="TeX Gyre Bonum"/>
          <w:b/>
          <w:spacing w:val="-28"/>
          <w:w w:val="110"/>
        </w:rPr>
        <w:t> </w:t>
      </w:r>
      <w:r>
        <w:rPr>
          <w:w w:val="110"/>
        </w:rPr>
        <w:t>Se</w:t>
      </w:r>
      <w:r>
        <w:rPr>
          <w:spacing w:val="-7"/>
          <w:w w:val="110"/>
        </w:rPr>
        <w:t> </w:t>
      </w:r>
      <w:r>
        <w:rPr>
          <w:w w:val="110"/>
        </w:rPr>
        <w:t>derogan</w:t>
      </w:r>
      <w:r>
        <w:rPr>
          <w:spacing w:val="-7"/>
          <w:w w:val="110"/>
        </w:rPr>
        <w:t> </w:t>
      </w:r>
      <w:r>
        <w:rPr>
          <w:w w:val="110"/>
        </w:rPr>
        <w:t>todas</w:t>
      </w:r>
      <w:r>
        <w:rPr>
          <w:spacing w:val="-7"/>
          <w:w w:val="110"/>
        </w:rPr>
        <w:t> </w:t>
      </w:r>
      <w:r>
        <w:rPr>
          <w:w w:val="110"/>
        </w:rPr>
        <w:t>las</w:t>
      </w:r>
      <w:r>
        <w:rPr>
          <w:spacing w:val="-7"/>
          <w:w w:val="110"/>
        </w:rPr>
        <w:t> </w:t>
      </w:r>
      <w:r>
        <w:rPr>
          <w:w w:val="110"/>
        </w:rPr>
        <w:t>disposiciones</w:t>
      </w:r>
      <w:r>
        <w:rPr>
          <w:spacing w:val="-7"/>
          <w:w w:val="110"/>
        </w:rPr>
        <w:t> </w:t>
      </w:r>
      <w:r>
        <w:rPr>
          <w:w w:val="110"/>
        </w:rPr>
        <w:t>legales</w:t>
      </w:r>
      <w:r>
        <w:rPr>
          <w:spacing w:val="-8"/>
          <w:w w:val="110"/>
        </w:rPr>
        <w:t> </w:t>
      </w:r>
      <w:r>
        <w:rPr>
          <w:w w:val="110"/>
        </w:rPr>
        <w:t>que</w:t>
      </w:r>
      <w:r>
        <w:rPr>
          <w:spacing w:val="-7"/>
          <w:w w:val="110"/>
        </w:rPr>
        <w:t> </w:t>
      </w:r>
      <w:r>
        <w:rPr>
          <w:w w:val="110"/>
        </w:rPr>
        <w:t>se</w:t>
      </w:r>
      <w:r>
        <w:rPr>
          <w:spacing w:val="-6"/>
          <w:w w:val="110"/>
        </w:rPr>
        <w:t> </w:t>
      </w:r>
      <w:r>
        <w:rPr>
          <w:w w:val="110"/>
        </w:rPr>
        <w:t>opongan</w:t>
      </w:r>
      <w:r>
        <w:rPr>
          <w:spacing w:val="-5"/>
          <w:w w:val="110"/>
        </w:rPr>
        <w:t> </w:t>
      </w:r>
      <w:r>
        <w:rPr>
          <w:w w:val="110"/>
        </w:rPr>
        <w:t>a</w:t>
      </w:r>
      <w:r>
        <w:rPr>
          <w:spacing w:val="-6"/>
          <w:w w:val="110"/>
        </w:rPr>
        <w:t> </w:t>
      </w:r>
      <w:r>
        <w:rPr>
          <w:w w:val="110"/>
        </w:rPr>
        <w:t>lo</w:t>
      </w:r>
      <w:r>
        <w:rPr>
          <w:spacing w:val="-8"/>
          <w:w w:val="110"/>
        </w:rPr>
        <w:t> </w:t>
      </w:r>
      <w:r>
        <w:rPr>
          <w:w w:val="110"/>
        </w:rPr>
        <w:t>dispuesto en esta</w:t>
      </w:r>
      <w:r>
        <w:rPr>
          <w:spacing w:val="22"/>
          <w:w w:val="110"/>
        </w:rPr>
        <w:t> </w:t>
      </w:r>
      <w:r>
        <w:rPr>
          <w:w w:val="110"/>
        </w:rPr>
        <w:t>Ley.</w:t>
      </w:r>
    </w:p>
    <w:p>
      <w:pPr>
        <w:pStyle w:val="BodyText"/>
        <w:spacing w:before="7"/>
        <w:ind w:left="0"/>
        <w:jc w:val="left"/>
        <w:rPr>
          <w:sz w:val="21"/>
        </w:rPr>
      </w:pPr>
    </w:p>
    <w:p>
      <w:pPr>
        <w:pStyle w:val="BodyText"/>
        <w:spacing w:line="244" w:lineRule="auto"/>
        <w:ind w:right="126"/>
      </w:pPr>
      <w:r>
        <w:rPr>
          <w:w w:val="105"/>
        </w:rPr>
        <w:t>LO TENDRA ENTENDIDO EL GOBERNADOR DEL ESTADO, HACIENDO QUE SE PUBLIQUE Y SE</w:t>
      </w:r>
      <w:r>
        <w:rPr>
          <w:spacing w:val="14"/>
          <w:w w:val="105"/>
        </w:rPr>
        <w:t> </w:t>
      </w:r>
      <w:r>
        <w:rPr>
          <w:w w:val="105"/>
        </w:rPr>
        <w:t>CUMPLA.</w:t>
      </w:r>
    </w:p>
    <w:p>
      <w:pPr>
        <w:pStyle w:val="BodyText"/>
        <w:spacing w:before="1"/>
        <w:ind w:left="0"/>
        <w:jc w:val="left"/>
        <w:rPr>
          <w:sz w:val="21"/>
        </w:rPr>
      </w:pPr>
    </w:p>
    <w:p>
      <w:pPr>
        <w:pStyle w:val="BodyText"/>
        <w:spacing w:line="247" w:lineRule="auto"/>
        <w:ind w:right="113"/>
      </w:pPr>
      <w:r>
        <w:rPr>
          <w:w w:val="110"/>
        </w:rPr>
        <w:t>Dado en el Palacio del Poder Legislativo, en Toluca de Lerdo, Méx., a los veintiocho días del mes de junio de mil novecientos ochenta y tres.- Diputado Presidente, Lic. Arturo Sánchez García.- Diputado Secretario, C. José Duarte Zepeda.- Diputado Secretario, M.V.Z. Enrique Alvarez  Díaz.-</w:t>
      </w:r>
      <w:r>
        <w:rPr>
          <w:spacing w:val="11"/>
          <w:w w:val="110"/>
        </w:rPr>
        <w:t> </w:t>
      </w:r>
      <w:r>
        <w:rPr>
          <w:w w:val="110"/>
        </w:rPr>
        <w:t>Rúbricas.</w:t>
      </w:r>
    </w:p>
    <w:p>
      <w:pPr>
        <w:spacing w:after="0" w:line="247" w:lineRule="auto"/>
        <w:sectPr>
          <w:pgSz w:w="12240" w:h="15840"/>
          <w:pgMar w:header="720" w:footer="987" w:top="1680" w:bottom="1180" w:left="1300" w:right="1300"/>
        </w:sectPr>
      </w:pPr>
    </w:p>
    <w:p>
      <w:pPr>
        <w:pStyle w:val="BodyText"/>
        <w:spacing w:before="1"/>
        <w:ind w:left="0"/>
        <w:jc w:val="left"/>
        <w:rPr>
          <w:sz w:val="12"/>
        </w:rPr>
      </w:pPr>
    </w:p>
    <w:p>
      <w:pPr>
        <w:pStyle w:val="BodyText"/>
        <w:spacing w:before="104"/>
      </w:pPr>
      <w:r>
        <w:rPr>
          <w:w w:val="110"/>
        </w:rPr>
        <w:t>Por tanto, mando se publique, circula, observe y se le dé el debido cumplimiento.</w:t>
      </w:r>
    </w:p>
    <w:p>
      <w:pPr>
        <w:pStyle w:val="BodyText"/>
        <w:spacing w:before="5"/>
        <w:ind w:left="0"/>
        <w:jc w:val="left"/>
        <w:rPr>
          <w:sz w:val="21"/>
        </w:rPr>
      </w:pPr>
    </w:p>
    <w:p>
      <w:pPr>
        <w:pStyle w:val="BodyText"/>
        <w:ind w:left="4986"/>
        <w:jc w:val="left"/>
      </w:pPr>
      <w:r>
        <w:rPr>
          <w:w w:val="110"/>
        </w:rPr>
        <w:t>Toluca de Lerdo, Méx., a 29 de Junio de 1983.</w:t>
      </w:r>
    </w:p>
    <w:p>
      <w:pPr>
        <w:pStyle w:val="BodyText"/>
        <w:ind w:left="0"/>
        <w:jc w:val="left"/>
        <w:rPr>
          <w:sz w:val="22"/>
        </w:rPr>
      </w:pPr>
    </w:p>
    <w:p>
      <w:pPr>
        <w:pStyle w:val="Heading1"/>
        <w:spacing w:line="263" w:lineRule="exact" w:before="179"/>
        <w:ind w:right="1560"/>
      </w:pPr>
      <w:r>
        <w:rPr/>
        <w:t>EL GOBERNADOR CONSTITUCIONAL DEL ESTADO</w:t>
      </w:r>
    </w:p>
    <w:p>
      <w:pPr>
        <w:spacing w:line="263" w:lineRule="exact" w:before="0"/>
        <w:ind w:left="1556" w:right="1557" w:firstLine="0"/>
        <w:jc w:val="center"/>
        <w:rPr>
          <w:rFonts w:ascii="TeX Gyre Bonum"/>
          <w:b/>
          <w:sz w:val="20"/>
        </w:rPr>
      </w:pPr>
      <w:r>
        <w:rPr>
          <w:rFonts w:ascii="TeX Gyre Bonum"/>
          <w:b/>
          <w:sz w:val="20"/>
        </w:rPr>
        <w:t>Lic. Alfredo del Mazo G.</w:t>
      </w:r>
    </w:p>
    <w:p>
      <w:pPr>
        <w:pStyle w:val="BodyText"/>
        <w:spacing w:before="2"/>
        <w:ind w:left="0"/>
        <w:jc w:val="left"/>
        <w:rPr>
          <w:rFonts w:ascii="TeX Gyre Bonum"/>
          <w:b/>
          <w:sz w:val="28"/>
        </w:rPr>
      </w:pPr>
    </w:p>
    <w:p>
      <w:pPr>
        <w:tabs>
          <w:tab w:pos="4372" w:val="left" w:leader="none"/>
        </w:tabs>
        <w:spacing w:line="264" w:lineRule="exact" w:before="1"/>
        <w:ind w:left="118" w:right="0" w:firstLine="0"/>
        <w:jc w:val="left"/>
        <w:rPr>
          <w:rFonts w:ascii="TeX Gyre Bonum"/>
          <w:b/>
          <w:sz w:val="20"/>
        </w:rPr>
      </w:pPr>
      <w:r>
        <w:rPr>
          <w:rFonts w:ascii="TeX Gyre Bonum"/>
          <w:b/>
          <w:sz w:val="20"/>
        </w:rPr>
        <w:t>EL SECRETARIO</w:t>
      </w:r>
      <w:r>
        <w:rPr>
          <w:rFonts w:ascii="TeX Gyre Bonum"/>
          <w:b/>
          <w:spacing w:val="-9"/>
          <w:sz w:val="20"/>
        </w:rPr>
        <w:t> </w:t>
      </w:r>
      <w:r>
        <w:rPr>
          <w:rFonts w:ascii="TeX Gyre Bonum"/>
          <w:b/>
          <w:sz w:val="20"/>
        </w:rPr>
        <w:t>DE</w:t>
      </w:r>
      <w:r>
        <w:rPr>
          <w:rFonts w:ascii="TeX Gyre Bonum"/>
          <w:b/>
          <w:spacing w:val="-3"/>
          <w:sz w:val="20"/>
        </w:rPr>
        <w:t> </w:t>
      </w:r>
      <w:r>
        <w:rPr>
          <w:rFonts w:ascii="TeX Gyre Bonum"/>
          <w:b/>
          <w:sz w:val="20"/>
        </w:rPr>
        <w:t>GOBIERNO</w:t>
        <w:tab/>
        <w:t>EL SECRETARIO DE</w:t>
      </w:r>
      <w:r>
        <w:rPr>
          <w:rFonts w:ascii="TeX Gyre Bonum"/>
          <w:b/>
          <w:spacing w:val="-5"/>
          <w:sz w:val="20"/>
        </w:rPr>
        <w:t> </w:t>
      </w:r>
      <w:r>
        <w:rPr>
          <w:rFonts w:ascii="TeX Gyre Bonum"/>
          <w:b/>
          <w:sz w:val="20"/>
        </w:rPr>
        <w:t>FINANZAS</w:t>
      </w:r>
    </w:p>
    <w:p>
      <w:pPr>
        <w:tabs>
          <w:tab w:pos="4372" w:val="left" w:leader="none"/>
        </w:tabs>
        <w:spacing w:line="264" w:lineRule="exact" w:before="0"/>
        <w:ind w:left="118" w:right="0" w:firstLine="0"/>
        <w:jc w:val="left"/>
        <w:rPr>
          <w:rFonts w:ascii="TeX Gyre Bonum" w:hAnsi="TeX Gyre Bonum"/>
          <w:b/>
          <w:sz w:val="20"/>
        </w:rPr>
      </w:pPr>
      <w:r>
        <w:rPr>
          <w:rFonts w:ascii="TeX Gyre Bonum" w:hAnsi="TeX Gyre Bonum"/>
          <w:b/>
          <w:sz w:val="20"/>
        </w:rPr>
        <w:t>Lic. Leopoldo</w:t>
      </w:r>
      <w:r>
        <w:rPr>
          <w:rFonts w:ascii="TeX Gyre Bonum" w:hAnsi="TeX Gyre Bonum"/>
          <w:b/>
          <w:spacing w:val="-9"/>
          <w:sz w:val="20"/>
        </w:rPr>
        <w:t> </w:t>
      </w:r>
      <w:r>
        <w:rPr>
          <w:rFonts w:ascii="TeX Gyre Bonum" w:hAnsi="TeX Gyre Bonum"/>
          <w:b/>
          <w:sz w:val="20"/>
        </w:rPr>
        <w:t>Velasco</w:t>
      </w:r>
      <w:r>
        <w:rPr>
          <w:rFonts w:ascii="TeX Gyre Bonum" w:hAnsi="TeX Gyre Bonum"/>
          <w:b/>
          <w:spacing w:val="-3"/>
          <w:sz w:val="20"/>
        </w:rPr>
        <w:t> </w:t>
      </w:r>
      <w:r>
        <w:rPr>
          <w:rFonts w:ascii="TeX Gyre Bonum" w:hAnsi="TeX Gyre Bonum"/>
          <w:b/>
          <w:sz w:val="20"/>
        </w:rPr>
        <w:t>Mercado.</w:t>
        <w:tab/>
        <w:t>Lic. Alfredo Baranda</w:t>
      </w:r>
      <w:r>
        <w:rPr>
          <w:rFonts w:ascii="TeX Gyre Bonum" w:hAnsi="TeX Gyre Bonum"/>
          <w:b/>
          <w:spacing w:val="-7"/>
          <w:sz w:val="20"/>
        </w:rPr>
        <w:t> </w:t>
      </w:r>
      <w:r>
        <w:rPr>
          <w:rFonts w:ascii="TeX Gyre Bonum" w:hAnsi="TeX Gyre Bonum"/>
          <w:b/>
          <w:sz w:val="20"/>
        </w:rPr>
        <w:t>García.</w:t>
      </w:r>
    </w:p>
    <w:p>
      <w:pPr>
        <w:pStyle w:val="BodyText"/>
        <w:spacing w:before="5"/>
        <w:ind w:left="0"/>
        <w:jc w:val="left"/>
        <w:rPr>
          <w:rFonts w:ascii="TeX Gyre Bonum"/>
          <w:b/>
          <w:sz w:val="28"/>
        </w:rPr>
      </w:pPr>
    </w:p>
    <w:p>
      <w:pPr>
        <w:tabs>
          <w:tab w:pos="5082" w:val="left" w:leader="none"/>
        </w:tabs>
        <w:spacing w:line="262" w:lineRule="exact" w:before="0"/>
        <w:ind w:left="118" w:right="0" w:firstLine="0"/>
        <w:jc w:val="left"/>
        <w:rPr>
          <w:rFonts w:ascii="TeX Gyre Bonum"/>
          <w:b/>
          <w:sz w:val="20"/>
        </w:rPr>
      </w:pPr>
      <w:r>
        <w:rPr>
          <w:rFonts w:ascii="TeX Gyre Bonum"/>
          <w:b/>
          <w:sz w:val="20"/>
        </w:rPr>
        <w:t>EL SECRETARIO</w:t>
      </w:r>
      <w:r>
        <w:rPr>
          <w:rFonts w:ascii="TeX Gyre Bonum"/>
          <w:b/>
          <w:spacing w:val="-9"/>
          <w:sz w:val="20"/>
        </w:rPr>
        <w:t> </w:t>
      </w:r>
      <w:r>
        <w:rPr>
          <w:rFonts w:ascii="TeX Gyre Bonum"/>
          <w:b/>
          <w:sz w:val="20"/>
        </w:rPr>
        <w:t>DE</w:t>
      </w:r>
      <w:r>
        <w:rPr>
          <w:rFonts w:ascii="TeX Gyre Bonum"/>
          <w:b/>
          <w:spacing w:val="-3"/>
          <w:sz w:val="20"/>
        </w:rPr>
        <w:t> </w:t>
      </w:r>
      <w:r>
        <w:rPr>
          <w:rFonts w:ascii="TeX Gyre Bonum"/>
          <w:b/>
          <w:sz w:val="20"/>
        </w:rPr>
        <w:t>PLANEACION</w:t>
        <w:tab/>
        <w:t>EL SECRETARIO DEL</w:t>
      </w:r>
      <w:r>
        <w:rPr>
          <w:rFonts w:ascii="TeX Gyre Bonum"/>
          <w:b/>
          <w:spacing w:val="-4"/>
          <w:sz w:val="20"/>
        </w:rPr>
        <w:t> </w:t>
      </w:r>
      <w:r>
        <w:rPr>
          <w:rFonts w:ascii="TeX Gyre Bonum"/>
          <w:b/>
          <w:sz w:val="20"/>
        </w:rPr>
        <w:t>TRABAJO</w:t>
      </w:r>
    </w:p>
    <w:p>
      <w:pPr>
        <w:tabs>
          <w:tab w:pos="5082" w:val="left" w:leader="none"/>
        </w:tabs>
        <w:spacing w:line="262" w:lineRule="exact" w:before="0"/>
        <w:ind w:left="118" w:right="0" w:firstLine="0"/>
        <w:jc w:val="left"/>
        <w:rPr>
          <w:rFonts w:ascii="TeX Gyre Bonum" w:hAnsi="TeX Gyre Bonum"/>
          <w:b/>
          <w:sz w:val="20"/>
        </w:rPr>
      </w:pPr>
      <w:r>
        <w:rPr>
          <w:rFonts w:ascii="TeX Gyre Bonum" w:hAnsi="TeX Gyre Bonum"/>
          <w:b/>
          <w:sz w:val="20"/>
        </w:rPr>
        <w:t>Lic. José Luis</w:t>
      </w:r>
      <w:r>
        <w:rPr>
          <w:rFonts w:ascii="TeX Gyre Bonum" w:hAnsi="TeX Gyre Bonum"/>
          <w:b/>
          <w:spacing w:val="-14"/>
          <w:sz w:val="20"/>
        </w:rPr>
        <w:t> </w:t>
      </w:r>
      <w:r>
        <w:rPr>
          <w:rFonts w:ascii="TeX Gyre Bonum" w:hAnsi="TeX Gyre Bonum"/>
          <w:b/>
          <w:sz w:val="20"/>
        </w:rPr>
        <w:t>Acevedo</w:t>
      </w:r>
      <w:r>
        <w:rPr>
          <w:rFonts w:ascii="TeX Gyre Bonum" w:hAnsi="TeX Gyre Bonum"/>
          <w:b/>
          <w:spacing w:val="-2"/>
          <w:sz w:val="20"/>
        </w:rPr>
        <w:t> </w:t>
      </w:r>
      <w:r>
        <w:rPr>
          <w:rFonts w:ascii="TeX Gyre Bonum" w:hAnsi="TeX Gyre Bonum"/>
          <w:b/>
          <w:sz w:val="20"/>
        </w:rPr>
        <w:t>Valenzuela.</w:t>
        <w:tab/>
        <w:t>C.P. José Merino</w:t>
      </w:r>
      <w:r>
        <w:rPr>
          <w:rFonts w:ascii="TeX Gyre Bonum" w:hAnsi="TeX Gyre Bonum"/>
          <w:b/>
          <w:spacing w:val="1"/>
          <w:sz w:val="20"/>
        </w:rPr>
        <w:t> </w:t>
      </w:r>
      <w:r>
        <w:rPr>
          <w:rFonts w:ascii="TeX Gyre Bonum" w:hAnsi="TeX Gyre Bonum"/>
          <w:b/>
          <w:sz w:val="20"/>
        </w:rPr>
        <w:t>Mañón.</w:t>
      </w:r>
    </w:p>
    <w:p>
      <w:pPr>
        <w:pStyle w:val="BodyText"/>
        <w:spacing w:before="6"/>
        <w:ind w:left="0"/>
        <w:jc w:val="left"/>
        <w:rPr>
          <w:rFonts w:ascii="TeX Gyre Bonum"/>
          <w:b/>
          <w:sz w:val="31"/>
        </w:rPr>
      </w:pPr>
    </w:p>
    <w:p>
      <w:pPr>
        <w:tabs>
          <w:tab w:pos="5082" w:val="left" w:leader="none"/>
        </w:tabs>
        <w:spacing w:line="194" w:lineRule="auto" w:before="0"/>
        <w:ind w:left="118" w:right="1253" w:firstLine="0"/>
        <w:jc w:val="left"/>
        <w:rPr>
          <w:rFonts w:ascii="TeX Gyre Bonum" w:hAnsi="TeX Gyre Bonum"/>
          <w:b/>
          <w:sz w:val="20"/>
        </w:rPr>
      </w:pPr>
      <w:r>
        <w:rPr>
          <w:rFonts w:ascii="TeX Gyre Bonum" w:hAnsi="TeX Gyre Bonum"/>
          <w:b/>
          <w:sz w:val="20"/>
        </w:rPr>
        <w:t>EL SECRETARIO</w:t>
      </w:r>
      <w:r>
        <w:rPr>
          <w:rFonts w:ascii="TeX Gyre Bonum" w:hAnsi="TeX Gyre Bonum"/>
          <w:b/>
          <w:spacing w:val="-9"/>
          <w:sz w:val="20"/>
        </w:rPr>
        <w:t> </w:t>
      </w:r>
      <w:r>
        <w:rPr>
          <w:rFonts w:ascii="TeX Gyre Bonum" w:hAnsi="TeX Gyre Bonum"/>
          <w:b/>
          <w:sz w:val="20"/>
        </w:rPr>
        <w:t>DE</w:t>
      </w:r>
      <w:r>
        <w:rPr>
          <w:rFonts w:ascii="TeX Gyre Bonum" w:hAnsi="TeX Gyre Bonum"/>
          <w:b/>
          <w:spacing w:val="-2"/>
          <w:sz w:val="20"/>
        </w:rPr>
        <w:t> </w:t>
      </w:r>
      <w:r>
        <w:rPr>
          <w:rFonts w:ascii="TeX Gyre Bonum" w:hAnsi="TeX Gyre Bonum"/>
          <w:b/>
          <w:sz w:val="20"/>
        </w:rPr>
        <w:t>EDUCACION,</w:t>
        <w:tab/>
        <w:t>SECRETARIO DE</w:t>
      </w:r>
      <w:r>
        <w:rPr>
          <w:rFonts w:ascii="TeX Gyre Bonum" w:hAnsi="TeX Gyre Bonum"/>
          <w:b/>
          <w:spacing w:val="-13"/>
          <w:sz w:val="20"/>
        </w:rPr>
        <w:t> </w:t>
      </w:r>
      <w:r>
        <w:rPr>
          <w:rFonts w:ascii="TeX Gyre Bonum" w:hAnsi="TeX Gyre Bonum"/>
          <w:b/>
          <w:sz w:val="20"/>
        </w:rPr>
        <w:t>DESARROLLO CULTURA Y</w:t>
      </w:r>
      <w:r>
        <w:rPr>
          <w:rFonts w:ascii="TeX Gyre Bonum" w:hAnsi="TeX Gyre Bonum"/>
          <w:b/>
          <w:spacing w:val="-7"/>
          <w:sz w:val="20"/>
        </w:rPr>
        <w:t> </w:t>
      </w:r>
      <w:r>
        <w:rPr>
          <w:rFonts w:ascii="TeX Gyre Bonum" w:hAnsi="TeX Gyre Bonum"/>
          <w:b/>
          <w:sz w:val="20"/>
        </w:rPr>
        <w:t>BIENESTAR</w:t>
      </w:r>
      <w:r>
        <w:rPr>
          <w:rFonts w:ascii="TeX Gyre Bonum" w:hAnsi="TeX Gyre Bonum"/>
          <w:b/>
          <w:spacing w:val="-3"/>
          <w:sz w:val="20"/>
        </w:rPr>
        <w:t> </w:t>
      </w:r>
      <w:r>
        <w:rPr>
          <w:rFonts w:ascii="TeX Gyre Bonum" w:hAnsi="TeX Gyre Bonum"/>
          <w:b/>
          <w:sz w:val="20"/>
        </w:rPr>
        <w:t>SOCIAL</w:t>
        <w:tab/>
        <w:t>URBANO Y OBRAS</w:t>
      </w:r>
      <w:r>
        <w:rPr>
          <w:rFonts w:ascii="TeX Gyre Bonum" w:hAnsi="TeX Gyre Bonum"/>
          <w:b/>
          <w:spacing w:val="-4"/>
          <w:sz w:val="20"/>
        </w:rPr>
        <w:t> </w:t>
      </w:r>
      <w:r>
        <w:rPr>
          <w:rFonts w:ascii="TeX Gyre Bonum" w:hAnsi="TeX Gyre Bonum"/>
          <w:b/>
          <w:sz w:val="20"/>
        </w:rPr>
        <w:t>PÚBLICAS</w:t>
      </w:r>
    </w:p>
    <w:p>
      <w:pPr>
        <w:tabs>
          <w:tab w:pos="5082" w:val="left" w:leader="none"/>
        </w:tabs>
        <w:spacing w:line="246" w:lineRule="exact" w:before="0"/>
        <w:ind w:left="118" w:right="0" w:firstLine="0"/>
        <w:jc w:val="left"/>
        <w:rPr>
          <w:rFonts w:ascii="TeX Gyre Bonum" w:hAnsi="TeX Gyre Bonum"/>
          <w:b/>
          <w:sz w:val="20"/>
        </w:rPr>
      </w:pPr>
      <w:r>
        <w:rPr>
          <w:rFonts w:ascii="TeX Gyre Bonum" w:hAnsi="TeX Gyre Bonum"/>
          <w:b/>
          <w:sz w:val="20"/>
        </w:rPr>
        <w:t>Lic. Emilio</w:t>
      </w:r>
      <w:r>
        <w:rPr>
          <w:rFonts w:ascii="TeX Gyre Bonum" w:hAnsi="TeX Gyre Bonum"/>
          <w:b/>
          <w:spacing w:val="-9"/>
          <w:sz w:val="20"/>
        </w:rPr>
        <w:t> </w:t>
      </w:r>
      <w:r>
        <w:rPr>
          <w:rFonts w:ascii="TeX Gyre Bonum" w:hAnsi="TeX Gyre Bonum"/>
          <w:b/>
          <w:sz w:val="20"/>
        </w:rPr>
        <w:t>Chuayffet</w:t>
      </w:r>
      <w:r>
        <w:rPr>
          <w:rFonts w:ascii="TeX Gyre Bonum" w:hAnsi="TeX Gyre Bonum"/>
          <w:b/>
          <w:spacing w:val="-2"/>
          <w:sz w:val="20"/>
        </w:rPr>
        <w:t> </w:t>
      </w:r>
      <w:r>
        <w:rPr>
          <w:rFonts w:ascii="TeX Gyre Bonum" w:hAnsi="TeX Gyre Bonum"/>
          <w:b/>
          <w:sz w:val="20"/>
        </w:rPr>
        <w:t>Chemor.</w:t>
        <w:tab/>
        <w:t>Ing. Eugenio Laris</w:t>
      </w:r>
      <w:r>
        <w:rPr>
          <w:rFonts w:ascii="TeX Gyre Bonum" w:hAnsi="TeX Gyre Bonum"/>
          <w:b/>
          <w:spacing w:val="-5"/>
          <w:sz w:val="20"/>
        </w:rPr>
        <w:t> </w:t>
      </w:r>
      <w:r>
        <w:rPr>
          <w:rFonts w:ascii="TeX Gyre Bonum" w:hAnsi="TeX Gyre Bonum"/>
          <w:b/>
          <w:sz w:val="20"/>
        </w:rPr>
        <w:t>Alanís</w:t>
      </w:r>
    </w:p>
    <w:p>
      <w:pPr>
        <w:pStyle w:val="BodyText"/>
        <w:spacing w:before="2"/>
        <w:ind w:left="0"/>
        <w:jc w:val="left"/>
        <w:rPr>
          <w:rFonts w:ascii="TeX Gyre Bonum"/>
          <w:b/>
          <w:sz w:val="31"/>
        </w:rPr>
      </w:pPr>
    </w:p>
    <w:p>
      <w:pPr>
        <w:tabs>
          <w:tab w:pos="4372" w:val="left" w:leader="none"/>
          <w:tab w:pos="5082" w:val="left" w:leader="none"/>
        </w:tabs>
        <w:spacing w:line="194" w:lineRule="auto" w:before="1"/>
        <w:ind w:left="826" w:right="916" w:hanging="708"/>
        <w:jc w:val="left"/>
        <w:rPr>
          <w:rFonts w:ascii="TeX Gyre Bonum"/>
          <w:b/>
          <w:sz w:val="20"/>
        </w:rPr>
      </w:pPr>
      <w:r>
        <w:rPr>
          <w:rFonts w:ascii="TeX Gyre Bonum"/>
          <w:b/>
          <w:sz w:val="20"/>
        </w:rPr>
        <w:t>EL SECRETARIO</w:t>
      </w:r>
      <w:r>
        <w:rPr>
          <w:rFonts w:ascii="TeX Gyre Bonum"/>
          <w:b/>
          <w:spacing w:val="-10"/>
          <w:sz w:val="20"/>
        </w:rPr>
        <w:t> </w:t>
      </w:r>
      <w:r>
        <w:rPr>
          <w:rFonts w:ascii="TeX Gyre Bonum"/>
          <w:b/>
          <w:sz w:val="20"/>
        </w:rPr>
        <w:t>DE</w:t>
      </w:r>
      <w:r>
        <w:rPr>
          <w:rFonts w:ascii="TeX Gyre Bonum"/>
          <w:b/>
          <w:spacing w:val="-3"/>
          <w:sz w:val="20"/>
        </w:rPr>
        <w:t> </w:t>
      </w:r>
      <w:r>
        <w:rPr>
          <w:rFonts w:ascii="TeX Gyre Bonum"/>
          <w:b/>
          <w:sz w:val="20"/>
        </w:rPr>
        <w:t>DESARROLLO</w:t>
        <w:tab/>
        <w:tab/>
        <w:t>EL SECRETARIO DE</w:t>
      </w:r>
      <w:r>
        <w:rPr>
          <w:rFonts w:ascii="TeX Gyre Bonum"/>
          <w:b/>
          <w:spacing w:val="-19"/>
          <w:sz w:val="20"/>
        </w:rPr>
        <w:t> </w:t>
      </w:r>
      <w:r>
        <w:rPr>
          <w:rFonts w:ascii="TeX Gyre Bonum"/>
          <w:b/>
          <w:sz w:val="20"/>
        </w:rPr>
        <w:t>DESARROLLO AGROPECUARIO</w:t>
        <w:tab/>
        <w:t>ECONOMICO</w:t>
      </w:r>
    </w:p>
    <w:p>
      <w:pPr>
        <w:tabs>
          <w:tab w:pos="4372" w:val="left" w:leader="none"/>
        </w:tabs>
        <w:spacing w:line="246" w:lineRule="exact" w:before="0"/>
        <w:ind w:left="118" w:right="0" w:firstLine="0"/>
        <w:jc w:val="left"/>
        <w:rPr>
          <w:rFonts w:ascii="TeX Gyre Bonum" w:hAnsi="TeX Gyre Bonum"/>
          <w:b/>
          <w:sz w:val="20"/>
        </w:rPr>
      </w:pPr>
      <w:r>
        <w:rPr>
          <w:rFonts w:ascii="TeX Gyre Bonum" w:hAnsi="TeX Gyre Bonum"/>
          <w:b/>
          <w:sz w:val="20"/>
        </w:rPr>
        <w:t>Ing. Eduardo</w:t>
      </w:r>
      <w:r>
        <w:rPr>
          <w:rFonts w:ascii="TeX Gyre Bonum" w:hAnsi="TeX Gyre Bonum"/>
          <w:b/>
          <w:spacing w:val="-8"/>
          <w:sz w:val="20"/>
        </w:rPr>
        <w:t> </w:t>
      </w:r>
      <w:r>
        <w:rPr>
          <w:rFonts w:ascii="TeX Gyre Bonum" w:hAnsi="TeX Gyre Bonum"/>
          <w:b/>
          <w:sz w:val="20"/>
        </w:rPr>
        <w:t>Azuara</w:t>
      </w:r>
      <w:r>
        <w:rPr>
          <w:rFonts w:ascii="TeX Gyre Bonum" w:hAnsi="TeX Gyre Bonum"/>
          <w:b/>
          <w:spacing w:val="-4"/>
          <w:sz w:val="20"/>
        </w:rPr>
        <w:t> </w:t>
      </w:r>
      <w:r>
        <w:rPr>
          <w:rFonts w:ascii="TeX Gyre Bonum" w:hAnsi="TeX Gyre Bonum"/>
          <w:b/>
          <w:sz w:val="20"/>
        </w:rPr>
        <w:t>Salas.</w:t>
        <w:tab/>
        <w:t>Lic. José Antonio Muñoz</w:t>
      </w:r>
      <w:r>
        <w:rPr>
          <w:rFonts w:ascii="TeX Gyre Bonum" w:hAnsi="TeX Gyre Bonum"/>
          <w:b/>
          <w:spacing w:val="-3"/>
          <w:sz w:val="20"/>
        </w:rPr>
        <w:t> </w:t>
      </w:r>
      <w:r>
        <w:rPr>
          <w:rFonts w:ascii="TeX Gyre Bonum" w:hAnsi="TeX Gyre Bonum"/>
          <w:b/>
          <w:sz w:val="20"/>
        </w:rPr>
        <w:t>Samayoa.</w:t>
      </w:r>
    </w:p>
    <w:p>
      <w:pPr>
        <w:pStyle w:val="BodyText"/>
        <w:spacing w:before="2"/>
        <w:ind w:left="0"/>
        <w:jc w:val="left"/>
        <w:rPr>
          <w:rFonts w:ascii="TeX Gyre Bonum"/>
          <w:b/>
          <w:sz w:val="28"/>
        </w:rPr>
      </w:pPr>
    </w:p>
    <w:p>
      <w:pPr>
        <w:spacing w:line="264" w:lineRule="exact" w:before="1"/>
        <w:ind w:left="1556" w:right="1558" w:firstLine="0"/>
        <w:jc w:val="center"/>
        <w:rPr>
          <w:rFonts w:ascii="TeX Gyre Bonum"/>
          <w:b/>
          <w:sz w:val="20"/>
        </w:rPr>
      </w:pPr>
      <w:r>
        <w:rPr>
          <w:rFonts w:ascii="TeX Gyre Bonum"/>
          <w:b/>
          <w:sz w:val="20"/>
        </w:rPr>
        <w:t>EL SECRETARIO DE ADMINISTRACION</w:t>
      </w:r>
    </w:p>
    <w:p>
      <w:pPr>
        <w:spacing w:line="264" w:lineRule="exact" w:before="0"/>
        <w:ind w:left="1556" w:right="1557" w:firstLine="0"/>
        <w:jc w:val="center"/>
        <w:rPr>
          <w:rFonts w:ascii="TeX Gyre Bonum" w:hAnsi="TeX Gyre Bonum"/>
          <w:b/>
          <w:sz w:val="20"/>
        </w:rPr>
      </w:pPr>
      <w:r>
        <w:rPr>
          <w:rFonts w:ascii="TeX Gyre Bonum" w:hAnsi="TeX Gyre Bonum"/>
          <w:b/>
          <w:sz w:val="20"/>
        </w:rPr>
        <w:t>Dr. Carlos Almada López.</w:t>
      </w:r>
    </w:p>
    <w:p>
      <w:pPr>
        <w:pStyle w:val="BodyText"/>
        <w:ind w:left="0"/>
        <w:jc w:val="left"/>
        <w:rPr>
          <w:rFonts w:ascii="TeX Gyre Bonum"/>
          <w:b/>
          <w:sz w:val="22"/>
        </w:rPr>
      </w:pPr>
    </w:p>
    <w:p>
      <w:pPr>
        <w:pStyle w:val="BodyText"/>
        <w:spacing w:before="4"/>
        <w:ind w:left="0"/>
        <w:jc w:val="left"/>
        <w:rPr>
          <w:rFonts w:ascii="TeX Gyre Bonum"/>
          <w:b/>
          <w:sz w:val="22"/>
        </w:rPr>
      </w:pPr>
    </w:p>
    <w:p>
      <w:pPr>
        <w:tabs>
          <w:tab w:pos="5790" w:val="left" w:leader="none"/>
        </w:tabs>
        <w:spacing w:before="0"/>
        <w:ind w:left="118" w:right="0" w:firstLine="0"/>
        <w:jc w:val="left"/>
        <w:rPr>
          <w:sz w:val="20"/>
        </w:rPr>
      </w:pPr>
      <w:r>
        <w:rPr>
          <w:rFonts w:ascii="TeX Gyre Bonum"/>
          <w:b/>
          <w:w w:val="105"/>
          <w:sz w:val="20"/>
        </w:rPr>
        <w:t>APROBACION:</w:t>
        <w:tab/>
      </w:r>
      <w:r>
        <w:rPr>
          <w:w w:val="105"/>
          <w:sz w:val="20"/>
        </w:rPr>
        <w:t>28  de  junio  de</w:t>
      </w:r>
      <w:r>
        <w:rPr>
          <w:spacing w:val="-22"/>
          <w:w w:val="105"/>
          <w:sz w:val="20"/>
        </w:rPr>
        <w:t> </w:t>
      </w:r>
      <w:r>
        <w:rPr>
          <w:w w:val="105"/>
          <w:sz w:val="20"/>
        </w:rPr>
        <w:t>1983.</w:t>
      </w:r>
    </w:p>
    <w:p>
      <w:pPr>
        <w:tabs>
          <w:tab w:pos="5790" w:val="left" w:leader="none"/>
        </w:tabs>
        <w:spacing w:before="179"/>
        <w:ind w:left="118" w:right="0" w:firstLine="0"/>
        <w:jc w:val="left"/>
        <w:rPr>
          <w:sz w:val="20"/>
        </w:rPr>
      </w:pPr>
      <w:r>
        <w:rPr>
          <w:rFonts w:ascii="TeX Gyre Bonum"/>
          <w:b/>
          <w:sz w:val="20"/>
        </w:rPr>
        <w:t>PROMULGACION:</w:t>
        <w:tab/>
      </w:r>
      <w:r>
        <w:rPr>
          <w:w w:val="110"/>
          <w:sz w:val="20"/>
        </w:rPr>
        <w:t>29 de junio de</w:t>
      </w:r>
      <w:r>
        <w:rPr>
          <w:spacing w:val="47"/>
          <w:w w:val="110"/>
          <w:sz w:val="20"/>
        </w:rPr>
        <w:t> </w:t>
      </w:r>
      <w:r>
        <w:rPr>
          <w:w w:val="110"/>
          <w:sz w:val="20"/>
        </w:rPr>
        <w:t>1983.</w:t>
      </w:r>
    </w:p>
    <w:p>
      <w:pPr>
        <w:tabs>
          <w:tab w:pos="5790" w:val="left" w:leader="none"/>
        </w:tabs>
        <w:spacing w:before="176"/>
        <w:ind w:left="118" w:right="0" w:firstLine="0"/>
        <w:jc w:val="left"/>
        <w:rPr>
          <w:sz w:val="20"/>
        </w:rPr>
      </w:pPr>
      <w:r>
        <w:rPr>
          <w:rFonts w:ascii="TeX Gyre Bonum"/>
          <w:b/>
          <w:w w:val="105"/>
          <w:sz w:val="20"/>
        </w:rPr>
        <w:t>PUBLICACION:</w:t>
        <w:tab/>
      </w:r>
      <w:r>
        <w:rPr>
          <w:w w:val="110"/>
          <w:sz w:val="20"/>
        </w:rPr>
        <w:t>24 de agosto de</w:t>
      </w:r>
      <w:r>
        <w:rPr>
          <w:spacing w:val="45"/>
          <w:w w:val="110"/>
          <w:sz w:val="20"/>
        </w:rPr>
        <w:t> </w:t>
      </w:r>
      <w:r>
        <w:rPr>
          <w:w w:val="110"/>
          <w:sz w:val="20"/>
        </w:rPr>
        <w:t>1983.</w:t>
      </w:r>
    </w:p>
    <w:p>
      <w:pPr>
        <w:tabs>
          <w:tab w:pos="5790" w:val="left" w:leader="none"/>
        </w:tabs>
        <w:spacing w:before="179"/>
        <w:ind w:left="118" w:right="0" w:firstLine="0"/>
        <w:jc w:val="left"/>
        <w:rPr>
          <w:sz w:val="20"/>
        </w:rPr>
      </w:pPr>
      <w:r>
        <w:rPr>
          <w:rFonts w:ascii="TeX Gyre Bonum"/>
          <w:b/>
          <w:w w:val="105"/>
          <w:sz w:val="20"/>
        </w:rPr>
        <w:t>VIGENCIA:</w:t>
        <w:tab/>
      </w:r>
      <w:r>
        <w:rPr>
          <w:w w:val="110"/>
          <w:sz w:val="20"/>
        </w:rPr>
        <w:t>25 de agosto de  1983.</w:t>
      </w:r>
    </w:p>
    <w:p>
      <w:pPr>
        <w:pStyle w:val="BodyText"/>
        <w:ind w:left="0"/>
        <w:jc w:val="left"/>
        <w:rPr>
          <w:sz w:val="22"/>
        </w:rPr>
      </w:pPr>
    </w:p>
    <w:p>
      <w:pPr>
        <w:pStyle w:val="Heading1"/>
        <w:spacing w:line="240" w:lineRule="auto" w:before="163"/>
        <w:ind w:right="1556"/>
      </w:pPr>
      <w:r>
        <w:rPr/>
        <w:t>REFORMAS Y ADICIONES</w:t>
      </w:r>
    </w:p>
    <w:p>
      <w:pPr>
        <w:pStyle w:val="BodyText"/>
        <w:spacing w:line="244" w:lineRule="auto" w:before="177"/>
        <w:ind w:right="117"/>
      </w:pPr>
      <w:r>
        <w:rPr>
          <w:rFonts w:ascii="TeX Gyre Bonum" w:hAnsi="TeX Gyre Bonum"/>
          <w:b/>
          <w:w w:val="110"/>
        </w:rPr>
        <w:t>DECRETO No. 88: </w:t>
      </w:r>
      <w:r>
        <w:rPr>
          <w:w w:val="110"/>
        </w:rPr>
        <w:t>Por el que se reforman los artículos 5 fracción I, 9 segundo párrafo, 11, 13, 14 primer párrafo y fracción VIII, 15, 16 primer párrafo y fracciones I, II, III y IV, 23, 24, 29 fracción II, 30 y 32 primer párrafo; se adicionan el artículo 14 las fracciones IX, X, XI, XIII, XIV, XV recorriéndose la actual fracción VIII a la XVI; se derogan los artículos 22, 25, 26, 27 y 31, publicado en la Gaceta del Gobierno el 29 de agosto de 1995.</w:t>
      </w:r>
    </w:p>
    <w:p>
      <w:pPr>
        <w:pStyle w:val="BodyText"/>
        <w:spacing w:line="242" w:lineRule="auto" w:before="184"/>
        <w:ind w:right="115"/>
      </w:pPr>
      <w:r>
        <w:rPr>
          <w:rFonts w:ascii="TeX Gyre Bonum" w:hAnsi="TeX Gyre Bonum"/>
          <w:b/>
          <w:w w:val="110"/>
        </w:rPr>
        <w:t>DECRETO</w:t>
      </w:r>
      <w:r>
        <w:rPr>
          <w:rFonts w:ascii="TeX Gyre Bonum" w:hAnsi="TeX Gyre Bonum"/>
          <w:b/>
          <w:spacing w:val="-26"/>
          <w:w w:val="110"/>
        </w:rPr>
        <w:t> </w:t>
      </w:r>
      <w:r>
        <w:rPr>
          <w:rFonts w:ascii="TeX Gyre Bonum" w:hAnsi="TeX Gyre Bonum"/>
          <w:b/>
          <w:w w:val="110"/>
        </w:rPr>
        <w:t>No.</w:t>
      </w:r>
      <w:r>
        <w:rPr>
          <w:rFonts w:ascii="TeX Gyre Bonum" w:hAnsi="TeX Gyre Bonum"/>
          <w:b/>
          <w:spacing w:val="-27"/>
          <w:w w:val="110"/>
        </w:rPr>
        <w:t> </w:t>
      </w:r>
      <w:r>
        <w:rPr>
          <w:rFonts w:ascii="TeX Gyre Bonum" w:hAnsi="TeX Gyre Bonum"/>
          <w:b/>
          <w:w w:val="110"/>
        </w:rPr>
        <w:t>48</w:t>
      </w:r>
      <w:r>
        <w:rPr>
          <w:rFonts w:ascii="TeX Gyre Bonum" w:hAnsi="TeX Gyre Bonum"/>
          <w:b/>
          <w:spacing w:val="-26"/>
          <w:w w:val="110"/>
        </w:rPr>
        <w:t> </w:t>
      </w:r>
      <w:r>
        <w:rPr>
          <w:rFonts w:ascii="TeX Gyre Bonum" w:hAnsi="TeX Gyre Bonum"/>
          <w:b/>
          <w:w w:val="110"/>
        </w:rPr>
        <w:t>EN</w:t>
      </w:r>
      <w:r>
        <w:rPr>
          <w:rFonts w:ascii="TeX Gyre Bonum" w:hAnsi="TeX Gyre Bonum"/>
          <w:b/>
          <w:spacing w:val="-27"/>
          <w:w w:val="110"/>
        </w:rPr>
        <w:t> </w:t>
      </w:r>
      <w:r>
        <w:rPr>
          <w:rFonts w:ascii="TeX Gyre Bonum" w:hAnsi="TeX Gyre Bonum"/>
          <w:b/>
          <w:w w:val="110"/>
        </w:rPr>
        <w:t>SU</w:t>
      </w:r>
      <w:r>
        <w:rPr>
          <w:rFonts w:ascii="TeX Gyre Bonum" w:hAnsi="TeX Gyre Bonum"/>
          <w:b/>
          <w:spacing w:val="-27"/>
          <w:w w:val="110"/>
        </w:rPr>
        <w:t> </w:t>
      </w:r>
      <w:r>
        <w:rPr>
          <w:rFonts w:ascii="TeX Gyre Bonum" w:hAnsi="TeX Gyre Bonum"/>
          <w:b/>
          <w:w w:val="110"/>
        </w:rPr>
        <w:t>ARTICULO</w:t>
      </w:r>
      <w:r>
        <w:rPr>
          <w:rFonts w:ascii="TeX Gyre Bonum" w:hAnsi="TeX Gyre Bonum"/>
          <w:b/>
          <w:spacing w:val="-27"/>
          <w:w w:val="110"/>
        </w:rPr>
        <w:t> </w:t>
      </w:r>
      <w:r>
        <w:rPr>
          <w:rFonts w:ascii="TeX Gyre Bonum" w:hAnsi="TeX Gyre Bonum"/>
          <w:b/>
          <w:w w:val="110"/>
        </w:rPr>
        <w:t>SEGUNDO.-</w:t>
      </w:r>
      <w:r>
        <w:rPr>
          <w:rFonts w:ascii="TeX Gyre Bonum" w:hAnsi="TeX Gyre Bonum"/>
          <w:b/>
          <w:spacing w:val="-25"/>
          <w:w w:val="110"/>
        </w:rPr>
        <w:t> </w:t>
      </w:r>
      <w:r>
        <w:rPr>
          <w:w w:val="110"/>
        </w:rPr>
        <w:t>Por</w:t>
      </w:r>
      <w:r>
        <w:rPr>
          <w:spacing w:val="-6"/>
          <w:w w:val="110"/>
        </w:rPr>
        <w:t> </w:t>
      </w:r>
      <w:r>
        <w:rPr>
          <w:w w:val="110"/>
        </w:rPr>
        <w:t>el</w:t>
      </w:r>
      <w:r>
        <w:rPr>
          <w:spacing w:val="-6"/>
          <w:w w:val="110"/>
        </w:rPr>
        <w:t> </w:t>
      </w:r>
      <w:r>
        <w:rPr>
          <w:w w:val="110"/>
        </w:rPr>
        <w:t>que</w:t>
      </w:r>
      <w:r>
        <w:rPr>
          <w:spacing w:val="-7"/>
          <w:w w:val="110"/>
        </w:rPr>
        <w:t> </w:t>
      </w:r>
      <w:r>
        <w:rPr>
          <w:w w:val="110"/>
        </w:rPr>
        <w:t>se</w:t>
      </w:r>
      <w:r>
        <w:rPr>
          <w:spacing w:val="-6"/>
          <w:w w:val="110"/>
        </w:rPr>
        <w:t> </w:t>
      </w:r>
      <w:r>
        <w:rPr>
          <w:w w:val="110"/>
        </w:rPr>
        <w:t>reforma</w:t>
      </w:r>
      <w:r>
        <w:rPr>
          <w:spacing w:val="-6"/>
          <w:w w:val="110"/>
        </w:rPr>
        <w:t> </w:t>
      </w:r>
      <w:r>
        <w:rPr>
          <w:w w:val="110"/>
        </w:rPr>
        <w:t>la</w:t>
      </w:r>
      <w:r>
        <w:rPr>
          <w:spacing w:val="-7"/>
          <w:w w:val="110"/>
        </w:rPr>
        <w:t> </w:t>
      </w:r>
      <w:r>
        <w:rPr>
          <w:w w:val="110"/>
        </w:rPr>
        <w:t>denominación,</w:t>
      </w:r>
      <w:r>
        <w:rPr>
          <w:spacing w:val="-5"/>
          <w:w w:val="110"/>
        </w:rPr>
        <w:t> </w:t>
      </w:r>
      <w:r>
        <w:rPr>
          <w:w w:val="110"/>
        </w:rPr>
        <w:t>los artículos 1, 3 primer párrafo, la denominación del Capítulo II, 4, 7, 9 primer párrafo, 10, 11, 12 primer párrafo, 13, 14 primer párrafo y fracciones VI y XII, 15 primer párrafo, 16  primer  párrafo,</w:t>
      </w:r>
      <w:r>
        <w:rPr>
          <w:spacing w:val="11"/>
          <w:w w:val="110"/>
        </w:rPr>
        <w:t> </w:t>
      </w:r>
      <w:r>
        <w:rPr>
          <w:w w:val="110"/>
        </w:rPr>
        <w:t>17,</w:t>
      </w:r>
      <w:r>
        <w:rPr>
          <w:spacing w:val="12"/>
          <w:w w:val="110"/>
        </w:rPr>
        <w:t> </w:t>
      </w:r>
      <w:r>
        <w:rPr>
          <w:w w:val="110"/>
        </w:rPr>
        <w:t>19,</w:t>
      </w:r>
      <w:r>
        <w:rPr>
          <w:spacing w:val="14"/>
          <w:w w:val="110"/>
        </w:rPr>
        <w:t> </w:t>
      </w:r>
      <w:r>
        <w:rPr>
          <w:w w:val="110"/>
        </w:rPr>
        <w:t>20</w:t>
      </w:r>
      <w:r>
        <w:rPr>
          <w:spacing w:val="12"/>
          <w:w w:val="110"/>
        </w:rPr>
        <w:t> </w:t>
      </w:r>
      <w:r>
        <w:rPr>
          <w:w w:val="110"/>
        </w:rPr>
        <w:t>primer</w:t>
      </w:r>
      <w:r>
        <w:rPr>
          <w:spacing w:val="12"/>
          <w:w w:val="110"/>
        </w:rPr>
        <w:t> </w:t>
      </w:r>
      <w:r>
        <w:rPr>
          <w:w w:val="110"/>
        </w:rPr>
        <w:t>párrafo,</w:t>
      </w:r>
      <w:r>
        <w:rPr>
          <w:spacing w:val="12"/>
          <w:w w:val="110"/>
        </w:rPr>
        <w:t> </w:t>
      </w:r>
      <w:r>
        <w:rPr>
          <w:w w:val="110"/>
        </w:rPr>
        <w:t>21,</w:t>
      </w:r>
      <w:r>
        <w:rPr>
          <w:spacing w:val="14"/>
          <w:w w:val="110"/>
        </w:rPr>
        <w:t> </w:t>
      </w:r>
      <w:r>
        <w:rPr>
          <w:w w:val="110"/>
        </w:rPr>
        <w:t>23</w:t>
      </w:r>
      <w:r>
        <w:rPr>
          <w:spacing w:val="12"/>
          <w:w w:val="110"/>
        </w:rPr>
        <w:t> </w:t>
      </w:r>
      <w:r>
        <w:rPr>
          <w:w w:val="110"/>
        </w:rPr>
        <w:t>primer</w:t>
      </w:r>
      <w:r>
        <w:rPr>
          <w:spacing w:val="14"/>
          <w:w w:val="110"/>
        </w:rPr>
        <w:t> </w:t>
      </w:r>
      <w:r>
        <w:rPr>
          <w:w w:val="110"/>
        </w:rPr>
        <w:t>párrafo,</w:t>
      </w:r>
      <w:r>
        <w:rPr>
          <w:spacing w:val="12"/>
          <w:w w:val="110"/>
        </w:rPr>
        <w:t> </w:t>
      </w:r>
      <w:r>
        <w:rPr>
          <w:w w:val="110"/>
        </w:rPr>
        <w:t>24,</w:t>
      </w:r>
      <w:r>
        <w:rPr>
          <w:spacing w:val="14"/>
          <w:w w:val="110"/>
        </w:rPr>
        <w:t> </w:t>
      </w:r>
      <w:r>
        <w:rPr>
          <w:w w:val="110"/>
        </w:rPr>
        <w:t>28,</w:t>
      </w:r>
      <w:r>
        <w:rPr>
          <w:spacing w:val="12"/>
          <w:w w:val="110"/>
        </w:rPr>
        <w:t> </w:t>
      </w:r>
      <w:r>
        <w:rPr>
          <w:w w:val="110"/>
        </w:rPr>
        <w:t>y</w:t>
      </w:r>
      <w:r>
        <w:rPr>
          <w:spacing w:val="14"/>
          <w:w w:val="110"/>
        </w:rPr>
        <w:t> </w:t>
      </w:r>
      <w:r>
        <w:rPr>
          <w:w w:val="110"/>
        </w:rPr>
        <w:t>29</w:t>
      </w:r>
      <w:r>
        <w:rPr>
          <w:spacing w:val="12"/>
          <w:w w:val="110"/>
        </w:rPr>
        <w:t> </w:t>
      </w:r>
      <w:r>
        <w:rPr>
          <w:w w:val="110"/>
        </w:rPr>
        <w:t>primer</w:t>
      </w:r>
      <w:r>
        <w:rPr>
          <w:spacing w:val="12"/>
          <w:w w:val="110"/>
        </w:rPr>
        <w:t> </w:t>
      </w:r>
      <w:r>
        <w:rPr>
          <w:w w:val="110"/>
        </w:rPr>
        <w:t>párrafo,</w:t>
      </w:r>
      <w:r>
        <w:rPr>
          <w:spacing w:val="23"/>
          <w:w w:val="110"/>
        </w:rPr>
        <w:t> </w:t>
      </w:r>
      <w:r>
        <w:rPr>
          <w:w w:val="110"/>
        </w:rPr>
        <w:t>de</w:t>
      </w:r>
      <w:r>
        <w:rPr>
          <w:spacing w:val="11"/>
          <w:w w:val="110"/>
        </w:rPr>
        <w:t> </w:t>
      </w:r>
      <w:r>
        <w:rPr>
          <w:w w:val="110"/>
        </w:rPr>
        <w:t>la</w:t>
      </w:r>
      <w:r>
        <w:rPr>
          <w:spacing w:val="11"/>
          <w:w w:val="110"/>
        </w:rPr>
        <w:t> </w:t>
      </w:r>
      <w:r>
        <w:rPr>
          <w:w w:val="110"/>
        </w:rPr>
        <w:t>Ley</w:t>
      </w:r>
    </w:p>
    <w:p>
      <w:pPr>
        <w:spacing w:after="0" w:line="242" w:lineRule="auto"/>
        <w:sectPr>
          <w:pgSz w:w="12240" w:h="15840"/>
          <w:pgMar w:header="720" w:footer="987" w:top="1680" w:bottom="1180" w:left="1300" w:right="1300"/>
        </w:sectPr>
      </w:pPr>
    </w:p>
    <w:p>
      <w:pPr>
        <w:pStyle w:val="BodyText"/>
        <w:spacing w:line="247" w:lineRule="auto" w:before="7"/>
        <w:ind w:right="117"/>
      </w:pPr>
      <w:r>
        <w:rPr>
          <w:w w:val="110"/>
        </w:rPr>
        <w:t>para la Coordinación y Control de Organismos Auxiliares y Fideicomisos del Estado de México, </w:t>
      </w:r>
      <w:hyperlink r:id="rId7">
        <w:r>
          <w:rPr>
            <w:color w:val="0462C1"/>
            <w:w w:val="110"/>
            <w:u w:val="single" w:color="0462C1"/>
          </w:rPr>
          <w:t>publicado en la Gaceta  del Gobierno el 4 de junio del 2004</w:t>
        </w:r>
      </w:hyperlink>
      <w:r>
        <w:rPr>
          <w:w w:val="110"/>
        </w:rPr>
        <w:t>; entrando en vigor al día siguiente  de su</w:t>
      </w:r>
      <w:r>
        <w:rPr>
          <w:spacing w:val="20"/>
          <w:w w:val="110"/>
        </w:rPr>
        <w:t> </w:t>
      </w:r>
      <w:r>
        <w:rPr>
          <w:w w:val="110"/>
        </w:rPr>
        <w:t>publicación.</w:t>
      </w:r>
    </w:p>
    <w:p>
      <w:pPr>
        <w:pStyle w:val="BodyText"/>
        <w:spacing w:line="244" w:lineRule="auto" w:before="189"/>
        <w:ind w:right="113"/>
      </w:pPr>
      <w:r>
        <w:rPr>
          <w:rFonts w:ascii="TeX Gyre Bonum" w:hAnsi="TeX Gyre Bonum"/>
          <w:b/>
          <w:w w:val="110"/>
        </w:rPr>
        <w:t>DECRETO</w:t>
      </w:r>
      <w:r>
        <w:rPr>
          <w:rFonts w:ascii="TeX Gyre Bonum" w:hAnsi="TeX Gyre Bonum"/>
          <w:b/>
          <w:spacing w:val="-19"/>
          <w:w w:val="110"/>
        </w:rPr>
        <w:t> </w:t>
      </w:r>
      <w:r>
        <w:rPr>
          <w:rFonts w:ascii="TeX Gyre Bonum" w:hAnsi="TeX Gyre Bonum"/>
          <w:b/>
          <w:w w:val="110"/>
        </w:rPr>
        <w:t>No.</w:t>
      </w:r>
      <w:r>
        <w:rPr>
          <w:rFonts w:ascii="TeX Gyre Bonum" w:hAnsi="TeX Gyre Bonum"/>
          <w:b/>
          <w:spacing w:val="-20"/>
          <w:w w:val="110"/>
        </w:rPr>
        <w:t> </w:t>
      </w:r>
      <w:r>
        <w:rPr>
          <w:rFonts w:ascii="TeX Gyre Bonum" w:hAnsi="TeX Gyre Bonum"/>
          <w:b/>
          <w:w w:val="110"/>
        </w:rPr>
        <w:t>79</w:t>
      </w:r>
      <w:r>
        <w:rPr>
          <w:rFonts w:ascii="TeX Gyre Bonum" w:hAnsi="TeX Gyre Bonum"/>
          <w:b/>
          <w:spacing w:val="-17"/>
          <w:w w:val="110"/>
        </w:rPr>
        <w:t> </w:t>
      </w:r>
      <w:r>
        <w:rPr>
          <w:rFonts w:ascii="TeX Gyre Bonum" w:hAnsi="TeX Gyre Bonum"/>
          <w:b/>
          <w:w w:val="110"/>
        </w:rPr>
        <w:t>EN</w:t>
      </w:r>
      <w:r>
        <w:rPr>
          <w:rFonts w:ascii="TeX Gyre Bonum" w:hAnsi="TeX Gyre Bonum"/>
          <w:b/>
          <w:spacing w:val="-18"/>
          <w:w w:val="110"/>
        </w:rPr>
        <w:t> </w:t>
      </w:r>
      <w:r>
        <w:rPr>
          <w:rFonts w:ascii="TeX Gyre Bonum" w:hAnsi="TeX Gyre Bonum"/>
          <w:b/>
          <w:w w:val="110"/>
        </w:rPr>
        <w:t>SU</w:t>
      </w:r>
      <w:r>
        <w:rPr>
          <w:rFonts w:ascii="TeX Gyre Bonum" w:hAnsi="TeX Gyre Bonum"/>
          <w:b/>
          <w:spacing w:val="-19"/>
          <w:w w:val="110"/>
        </w:rPr>
        <w:t> </w:t>
      </w:r>
      <w:r>
        <w:rPr>
          <w:rFonts w:ascii="TeX Gyre Bonum" w:hAnsi="TeX Gyre Bonum"/>
          <w:b/>
          <w:w w:val="110"/>
        </w:rPr>
        <w:t>ARTÍCULO</w:t>
      </w:r>
      <w:r>
        <w:rPr>
          <w:rFonts w:ascii="TeX Gyre Bonum" w:hAnsi="TeX Gyre Bonum"/>
          <w:b/>
          <w:spacing w:val="-21"/>
          <w:w w:val="110"/>
        </w:rPr>
        <w:t> </w:t>
      </w:r>
      <w:r>
        <w:rPr>
          <w:rFonts w:ascii="TeX Gyre Bonum" w:hAnsi="TeX Gyre Bonum"/>
          <w:b/>
          <w:w w:val="110"/>
        </w:rPr>
        <w:t>SEGUNDO.-</w:t>
      </w:r>
      <w:r>
        <w:rPr>
          <w:rFonts w:ascii="TeX Gyre Bonum" w:hAnsi="TeX Gyre Bonum"/>
          <w:b/>
          <w:spacing w:val="-20"/>
          <w:w w:val="110"/>
        </w:rPr>
        <w:t> </w:t>
      </w:r>
      <w:r>
        <w:rPr>
          <w:w w:val="110"/>
        </w:rPr>
        <w:t>Por</w:t>
      </w:r>
      <w:r>
        <w:rPr>
          <w:spacing w:val="1"/>
          <w:w w:val="110"/>
        </w:rPr>
        <w:t> </w:t>
      </w:r>
      <w:r>
        <w:rPr>
          <w:w w:val="110"/>
        </w:rPr>
        <w:t>el que</w:t>
      </w:r>
      <w:r>
        <w:rPr>
          <w:spacing w:val="1"/>
          <w:w w:val="110"/>
        </w:rPr>
        <w:t> </w:t>
      </w:r>
      <w:r>
        <w:rPr>
          <w:w w:val="110"/>
        </w:rPr>
        <w:t>se adicionan</w:t>
      </w:r>
      <w:r>
        <w:rPr>
          <w:spacing w:val="1"/>
          <w:w w:val="110"/>
        </w:rPr>
        <w:t> </w:t>
      </w:r>
      <w:r>
        <w:rPr>
          <w:w w:val="110"/>
        </w:rPr>
        <w:t>los</w:t>
      </w:r>
      <w:r>
        <w:rPr>
          <w:spacing w:val="1"/>
          <w:w w:val="110"/>
        </w:rPr>
        <w:t> </w:t>
      </w:r>
      <w:r>
        <w:rPr>
          <w:w w:val="110"/>
        </w:rPr>
        <w:t>artículos</w:t>
      </w:r>
      <w:r>
        <w:rPr>
          <w:spacing w:val="2"/>
          <w:w w:val="110"/>
        </w:rPr>
        <w:t> </w:t>
      </w:r>
      <w:r>
        <w:rPr>
          <w:w w:val="110"/>
        </w:rPr>
        <w:t>14-A, 15-A y 16-A y un tercer párrafo al artículo 20 de la </w:t>
      </w:r>
      <w:hyperlink r:id="rId8">
        <w:r>
          <w:rPr>
            <w:w w:val="110"/>
          </w:rPr>
          <w:t>Ley para la Coordinación y Control de</w:t>
        </w:r>
      </w:hyperlink>
      <w:r>
        <w:rPr>
          <w:w w:val="110"/>
        </w:rPr>
        <w:t> </w:t>
      </w:r>
      <w:hyperlink r:id="rId8">
        <w:r>
          <w:rPr>
            <w:w w:val="110"/>
          </w:rPr>
          <w:t>Organismos Auxiliares del Estado de México</w:t>
        </w:r>
      </w:hyperlink>
      <w:r>
        <w:rPr>
          <w:w w:val="110"/>
        </w:rPr>
        <w:t>. </w:t>
      </w:r>
      <w:hyperlink r:id="rId9">
        <w:r>
          <w:rPr>
            <w:color w:val="0462C1"/>
            <w:w w:val="110"/>
            <w:u w:val="single" w:color="0462C1"/>
          </w:rPr>
          <w:t>Publicado en la Gaceta del Gobierno el 12 de</w:t>
        </w:r>
      </w:hyperlink>
      <w:r>
        <w:rPr>
          <w:color w:val="0462C1"/>
          <w:w w:val="110"/>
        </w:rPr>
        <w:t>    </w:t>
      </w:r>
      <w:hyperlink r:id="rId9">
        <w:r>
          <w:rPr>
            <w:color w:val="0462C1"/>
            <w:w w:val="110"/>
            <w:u w:val="single" w:color="0462C1"/>
          </w:rPr>
          <w:t>mayo de 2010</w:t>
        </w:r>
      </w:hyperlink>
      <w:r>
        <w:rPr>
          <w:w w:val="110"/>
        </w:rPr>
        <w:t>; entrando en vigor el día hábil inmediato siguiente al de su publicación en el Periódico Oficial “Gaceta del</w:t>
      </w:r>
      <w:r>
        <w:rPr>
          <w:spacing w:val="41"/>
          <w:w w:val="110"/>
        </w:rPr>
        <w:t> </w:t>
      </w:r>
      <w:r>
        <w:rPr>
          <w:w w:val="110"/>
        </w:rPr>
        <w:t>Gobierno”.</w:t>
      </w:r>
    </w:p>
    <w:p>
      <w:pPr>
        <w:pStyle w:val="BodyText"/>
        <w:spacing w:line="242" w:lineRule="auto" w:before="184"/>
        <w:ind w:right="115"/>
      </w:pPr>
      <w:r>
        <w:rPr>
          <w:rFonts w:ascii="TeX Gyre Bonum" w:hAnsi="TeX Gyre Bonum"/>
          <w:b/>
          <w:w w:val="110"/>
        </w:rPr>
        <w:t>DECRETO</w:t>
      </w:r>
      <w:r>
        <w:rPr>
          <w:rFonts w:ascii="TeX Gyre Bonum" w:hAnsi="TeX Gyre Bonum"/>
          <w:b/>
          <w:spacing w:val="-28"/>
          <w:w w:val="110"/>
        </w:rPr>
        <w:t> </w:t>
      </w:r>
      <w:r>
        <w:rPr>
          <w:rFonts w:ascii="TeX Gyre Bonum" w:hAnsi="TeX Gyre Bonum"/>
          <w:b/>
          <w:w w:val="110"/>
        </w:rPr>
        <w:t>No.</w:t>
      </w:r>
      <w:r>
        <w:rPr>
          <w:rFonts w:ascii="TeX Gyre Bonum" w:hAnsi="TeX Gyre Bonum"/>
          <w:b/>
          <w:spacing w:val="-28"/>
          <w:w w:val="110"/>
        </w:rPr>
        <w:t> </w:t>
      </w:r>
      <w:r>
        <w:rPr>
          <w:rFonts w:ascii="TeX Gyre Bonum" w:hAnsi="TeX Gyre Bonum"/>
          <w:b/>
          <w:w w:val="110"/>
        </w:rPr>
        <w:t>278</w:t>
      </w:r>
      <w:r>
        <w:rPr>
          <w:rFonts w:ascii="TeX Gyre Bonum" w:hAnsi="TeX Gyre Bonum"/>
          <w:b/>
          <w:spacing w:val="-26"/>
          <w:w w:val="110"/>
        </w:rPr>
        <w:t> </w:t>
      </w:r>
      <w:r>
        <w:rPr>
          <w:rFonts w:ascii="TeX Gyre Bonum" w:hAnsi="TeX Gyre Bonum"/>
          <w:b/>
          <w:w w:val="110"/>
        </w:rPr>
        <w:t>EN</w:t>
      </w:r>
      <w:r>
        <w:rPr>
          <w:rFonts w:ascii="TeX Gyre Bonum" w:hAnsi="TeX Gyre Bonum"/>
          <w:b/>
          <w:spacing w:val="-26"/>
          <w:w w:val="110"/>
        </w:rPr>
        <w:t> </w:t>
      </w:r>
      <w:r>
        <w:rPr>
          <w:rFonts w:ascii="TeX Gyre Bonum" w:hAnsi="TeX Gyre Bonum"/>
          <w:b/>
          <w:w w:val="110"/>
        </w:rPr>
        <w:t>SU</w:t>
      </w:r>
      <w:r>
        <w:rPr>
          <w:rFonts w:ascii="TeX Gyre Bonum" w:hAnsi="TeX Gyre Bonum"/>
          <w:b/>
          <w:spacing w:val="-28"/>
          <w:w w:val="110"/>
        </w:rPr>
        <w:t> </w:t>
      </w:r>
      <w:r>
        <w:rPr>
          <w:rFonts w:ascii="TeX Gyre Bonum" w:hAnsi="TeX Gyre Bonum"/>
          <w:b/>
          <w:w w:val="110"/>
        </w:rPr>
        <w:t>ARTÍCULO</w:t>
      </w:r>
      <w:r>
        <w:rPr>
          <w:rFonts w:ascii="TeX Gyre Bonum" w:hAnsi="TeX Gyre Bonum"/>
          <w:b/>
          <w:spacing w:val="-27"/>
          <w:w w:val="110"/>
        </w:rPr>
        <w:t> </w:t>
      </w:r>
      <w:r>
        <w:rPr>
          <w:rFonts w:ascii="TeX Gyre Bonum" w:hAnsi="TeX Gyre Bonum"/>
          <w:b/>
          <w:w w:val="110"/>
        </w:rPr>
        <w:t>CUARTO.-</w:t>
      </w:r>
      <w:r>
        <w:rPr>
          <w:rFonts w:ascii="TeX Gyre Bonum" w:hAnsi="TeX Gyre Bonum"/>
          <w:b/>
          <w:spacing w:val="-29"/>
          <w:w w:val="110"/>
        </w:rPr>
        <w:t> </w:t>
      </w:r>
      <w:r>
        <w:rPr>
          <w:w w:val="110"/>
        </w:rPr>
        <w:t>Por</w:t>
      </w:r>
      <w:r>
        <w:rPr>
          <w:spacing w:val="-7"/>
          <w:w w:val="110"/>
        </w:rPr>
        <w:t> </w:t>
      </w:r>
      <w:r>
        <w:rPr>
          <w:w w:val="110"/>
        </w:rPr>
        <w:t>el</w:t>
      </w:r>
      <w:r>
        <w:rPr>
          <w:spacing w:val="-7"/>
          <w:w w:val="110"/>
        </w:rPr>
        <w:t> </w:t>
      </w:r>
      <w:r>
        <w:rPr>
          <w:w w:val="110"/>
        </w:rPr>
        <w:t>que</w:t>
      </w:r>
      <w:r>
        <w:rPr>
          <w:spacing w:val="-8"/>
          <w:w w:val="110"/>
        </w:rPr>
        <w:t> </w:t>
      </w:r>
      <w:r>
        <w:rPr>
          <w:w w:val="110"/>
        </w:rPr>
        <w:t>se</w:t>
      </w:r>
      <w:r>
        <w:rPr>
          <w:spacing w:val="-7"/>
          <w:w w:val="110"/>
        </w:rPr>
        <w:t> </w:t>
      </w:r>
      <w:r>
        <w:rPr>
          <w:w w:val="110"/>
        </w:rPr>
        <w:t>reforma</w:t>
      </w:r>
      <w:r>
        <w:rPr>
          <w:spacing w:val="-6"/>
          <w:w w:val="110"/>
        </w:rPr>
        <w:t> </w:t>
      </w:r>
      <w:r>
        <w:rPr>
          <w:w w:val="110"/>
        </w:rPr>
        <w:t>el</w:t>
      </w:r>
      <w:r>
        <w:rPr>
          <w:spacing w:val="-8"/>
          <w:w w:val="110"/>
        </w:rPr>
        <w:t> </w:t>
      </w:r>
      <w:r>
        <w:rPr>
          <w:w w:val="110"/>
        </w:rPr>
        <w:t>artículo</w:t>
      </w:r>
      <w:r>
        <w:rPr>
          <w:spacing w:val="-7"/>
          <w:w w:val="110"/>
        </w:rPr>
        <w:t> </w:t>
      </w:r>
      <w:r>
        <w:rPr>
          <w:w w:val="110"/>
        </w:rPr>
        <w:t>6</w:t>
      </w:r>
      <w:r>
        <w:rPr>
          <w:spacing w:val="-8"/>
          <w:w w:val="110"/>
        </w:rPr>
        <w:t> </w:t>
      </w:r>
      <w:r>
        <w:rPr>
          <w:w w:val="110"/>
        </w:rPr>
        <w:t>de</w:t>
      </w:r>
      <w:r>
        <w:rPr>
          <w:spacing w:val="-8"/>
          <w:w w:val="110"/>
        </w:rPr>
        <w:t> </w:t>
      </w:r>
      <w:r>
        <w:rPr>
          <w:w w:val="110"/>
        </w:rPr>
        <w:t>la</w:t>
      </w:r>
      <w:r>
        <w:rPr>
          <w:spacing w:val="-8"/>
          <w:w w:val="110"/>
        </w:rPr>
        <w:t> </w:t>
      </w:r>
      <w:r>
        <w:rPr>
          <w:w w:val="110"/>
        </w:rPr>
        <w:t>Ley para la Coordinación y Control de Organismos Auxiliares del Estado de México. </w:t>
      </w:r>
      <w:hyperlink r:id="rId10">
        <w:r>
          <w:rPr>
            <w:color w:val="0462C1"/>
            <w:w w:val="110"/>
            <w:u w:val="single" w:color="0462C1"/>
          </w:rPr>
          <w:t>Publicado en la</w:t>
        </w:r>
      </w:hyperlink>
      <w:r>
        <w:rPr>
          <w:color w:val="0462C1"/>
          <w:w w:val="110"/>
        </w:rPr>
        <w:t> </w:t>
      </w:r>
      <w:hyperlink r:id="rId10">
        <w:r>
          <w:rPr>
            <w:color w:val="0462C1"/>
            <w:w w:val="110"/>
            <w:u w:val="single" w:color="0462C1"/>
          </w:rPr>
          <w:t>Gaceta del Gobierno el 31 de marzo de 2011</w:t>
        </w:r>
      </w:hyperlink>
      <w:r>
        <w:rPr>
          <w:w w:val="110"/>
        </w:rPr>
        <w:t>; entrando en vigor al día siguiente de  su  publicación</w:t>
      </w:r>
      <w:r>
        <w:rPr>
          <w:spacing w:val="7"/>
          <w:w w:val="110"/>
        </w:rPr>
        <w:t> </w:t>
      </w:r>
      <w:r>
        <w:rPr>
          <w:w w:val="110"/>
        </w:rPr>
        <w:t>en</w:t>
      </w:r>
      <w:r>
        <w:rPr>
          <w:spacing w:val="7"/>
          <w:w w:val="110"/>
        </w:rPr>
        <w:t> </w:t>
      </w:r>
      <w:r>
        <w:rPr>
          <w:w w:val="110"/>
        </w:rPr>
        <w:t>el</w:t>
      </w:r>
      <w:r>
        <w:rPr>
          <w:spacing w:val="7"/>
          <w:w w:val="110"/>
        </w:rPr>
        <w:t> </w:t>
      </w:r>
      <w:r>
        <w:rPr>
          <w:w w:val="110"/>
        </w:rPr>
        <w:t>Periódico</w:t>
      </w:r>
      <w:r>
        <w:rPr>
          <w:spacing w:val="5"/>
          <w:w w:val="110"/>
        </w:rPr>
        <w:t> </w:t>
      </w:r>
      <w:r>
        <w:rPr>
          <w:w w:val="110"/>
        </w:rPr>
        <w:t>Oficial</w:t>
      </w:r>
      <w:r>
        <w:rPr>
          <w:spacing w:val="7"/>
          <w:w w:val="110"/>
        </w:rPr>
        <w:t> </w:t>
      </w:r>
      <w:r>
        <w:rPr>
          <w:w w:val="110"/>
        </w:rPr>
        <w:t>“Gaceta</w:t>
      </w:r>
      <w:r>
        <w:rPr>
          <w:spacing w:val="9"/>
          <w:w w:val="110"/>
        </w:rPr>
        <w:t> </w:t>
      </w:r>
      <w:r>
        <w:rPr>
          <w:w w:val="110"/>
        </w:rPr>
        <w:t>del</w:t>
      </w:r>
      <w:r>
        <w:rPr>
          <w:spacing w:val="7"/>
          <w:w w:val="110"/>
        </w:rPr>
        <w:t> </w:t>
      </w:r>
      <w:r>
        <w:rPr>
          <w:w w:val="110"/>
        </w:rPr>
        <w:t>Gobierno”</w:t>
      </w:r>
      <w:r>
        <w:rPr>
          <w:spacing w:val="6"/>
          <w:w w:val="110"/>
        </w:rPr>
        <w:t> </w:t>
      </w:r>
      <w:r>
        <w:rPr>
          <w:w w:val="110"/>
        </w:rPr>
        <w:t>del</w:t>
      </w:r>
      <w:r>
        <w:rPr>
          <w:spacing w:val="7"/>
          <w:w w:val="110"/>
        </w:rPr>
        <w:t> </w:t>
      </w:r>
      <w:r>
        <w:rPr>
          <w:w w:val="110"/>
        </w:rPr>
        <w:t>Estado</w:t>
      </w:r>
      <w:r>
        <w:rPr>
          <w:spacing w:val="6"/>
          <w:w w:val="110"/>
        </w:rPr>
        <w:t> </w:t>
      </w:r>
      <w:r>
        <w:rPr>
          <w:w w:val="110"/>
        </w:rPr>
        <w:t>de</w:t>
      </w:r>
      <w:r>
        <w:rPr>
          <w:spacing w:val="9"/>
          <w:w w:val="110"/>
        </w:rPr>
        <w:t> </w:t>
      </w:r>
      <w:r>
        <w:rPr>
          <w:w w:val="110"/>
        </w:rPr>
        <w:t>México.</w:t>
      </w:r>
    </w:p>
    <w:p>
      <w:pPr>
        <w:pStyle w:val="BodyText"/>
        <w:spacing w:line="244" w:lineRule="auto" w:before="190"/>
        <w:ind w:right="116"/>
      </w:pPr>
      <w:r>
        <w:rPr>
          <w:rFonts w:ascii="TeX Gyre Bonum" w:hAnsi="TeX Gyre Bonum"/>
          <w:b/>
          <w:w w:val="110"/>
        </w:rPr>
        <w:t>DECRETO No. 518 EN SU </w:t>
      </w:r>
      <w:r>
        <w:rPr>
          <w:rFonts w:ascii="TeX Gyre Bonum" w:hAnsi="TeX Gyre Bonum"/>
          <w:b/>
          <w:spacing w:val="7"/>
          <w:w w:val="110"/>
        </w:rPr>
        <w:t>ARTÍCULO </w:t>
      </w:r>
      <w:r>
        <w:rPr>
          <w:rFonts w:ascii="TeX Gyre Bonum" w:hAnsi="TeX Gyre Bonum"/>
          <w:b/>
          <w:spacing w:val="8"/>
          <w:w w:val="110"/>
        </w:rPr>
        <w:t>SEGUNDO.- </w:t>
      </w:r>
      <w:r>
        <w:rPr>
          <w:w w:val="110"/>
        </w:rPr>
        <w:t>Por el que se adicionan un segundo párrafo al artículo 6 y los artículos 6-A, 6-B, 6-C y 6-D a la Ley para la Coordinación y Control   de Organismos Auxiliares del Estado de México. </w:t>
      </w:r>
      <w:hyperlink r:id="rId11">
        <w:r>
          <w:rPr>
            <w:color w:val="0462C1"/>
            <w:w w:val="110"/>
            <w:u w:val="single" w:color="0462C1"/>
          </w:rPr>
          <w:t>Publicado en la Gaceta del Gobierno el 31 de</w:t>
        </w:r>
      </w:hyperlink>
      <w:r>
        <w:rPr>
          <w:color w:val="0462C1"/>
          <w:w w:val="110"/>
        </w:rPr>
        <w:t> </w:t>
      </w:r>
      <w:hyperlink r:id="rId11">
        <w:r>
          <w:rPr>
            <w:color w:val="0462C1"/>
            <w:w w:val="110"/>
            <w:u w:val="single" w:color="0462C1"/>
          </w:rPr>
          <w:t>agosto del 2012</w:t>
        </w:r>
      </w:hyperlink>
      <w:r>
        <w:rPr>
          <w:w w:val="110"/>
        </w:rPr>
        <w:t>; entrando en vigor al día siguiente de su publicación en el Periódico Oficial "Gaceta del</w:t>
      </w:r>
      <w:r>
        <w:rPr>
          <w:spacing w:val="23"/>
          <w:w w:val="110"/>
        </w:rPr>
        <w:t> </w:t>
      </w:r>
      <w:r>
        <w:rPr>
          <w:w w:val="110"/>
        </w:rPr>
        <w:t>Gobierno".</w:t>
      </w:r>
    </w:p>
    <w:p>
      <w:pPr>
        <w:pStyle w:val="BodyText"/>
        <w:spacing w:before="10"/>
        <w:ind w:left="0"/>
        <w:jc w:val="left"/>
        <w:rPr>
          <w:sz w:val="19"/>
        </w:rPr>
      </w:pPr>
    </w:p>
    <w:p>
      <w:pPr>
        <w:pStyle w:val="BodyText"/>
        <w:spacing w:line="236" w:lineRule="exact"/>
        <w:ind w:right="115"/>
      </w:pPr>
      <w:r>
        <w:rPr>
          <w:rFonts w:ascii="TeX Gyre Bonum" w:hAnsi="TeX Gyre Bonum"/>
          <w:b/>
          <w:w w:val="110"/>
        </w:rPr>
        <w:t>DECRETO</w:t>
      </w:r>
      <w:r>
        <w:rPr>
          <w:rFonts w:ascii="TeX Gyre Bonum" w:hAnsi="TeX Gyre Bonum"/>
          <w:b/>
          <w:spacing w:val="-31"/>
          <w:w w:val="110"/>
        </w:rPr>
        <w:t> </w:t>
      </w:r>
      <w:r>
        <w:rPr>
          <w:rFonts w:ascii="TeX Gyre Bonum" w:hAnsi="TeX Gyre Bonum"/>
          <w:b/>
          <w:w w:val="110"/>
        </w:rPr>
        <w:t>No.</w:t>
      </w:r>
      <w:r>
        <w:rPr>
          <w:rFonts w:ascii="TeX Gyre Bonum" w:hAnsi="TeX Gyre Bonum"/>
          <w:b/>
          <w:spacing w:val="-29"/>
          <w:w w:val="110"/>
        </w:rPr>
        <w:t> </w:t>
      </w:r>
      <w:r>
        <w:rPr>
          <w:rFonts w:ascii="TeX Gyre Bonum" w:hAnsi="TeX Gyre Bonum"/>
          <w:b/>
          <w:w w:val="110"/>
        </w:rPr>
        <w:t>33</w:t>
      </w:r>
      <w:r>
        <w:rPr>
          <w:rFonts w:ascii="TeX Gyre Bonum" w:hAnsi="TeX Gyre Bonum"/>
          <w:b/>
          <w:spacing w:val="-29"/>
          <w:w w:val="110"/>
        </w:rPr>
        <w:t> </w:t>
      </w:r>
      <w:r>
        <w:rPr>
          <w:rFonts w:ascii="TeX Gyre Bonum" w:hAnsi="TeX Gyre Bonum"/>
          <w:b/>
          <w:w w:val="110"/>
        </w:rPr>
        <w:t>EN</w:t>
      </w:r>
      <w:r>
        <w:rPr>
          <w:rFonts w:ascii="TeX Gyre Bonum" w:hAnsi="TeX Gyre Bonum"/>
          <w:b/>
          <w:spacing w:val="-29"/>
          <w:w w:val="110"/>
        </w:rPr>
        <w:t> </w:t>
      </w:r>
      <w:r>
        <w:rPr>
          <w:rFonts w:ascii="TeX Gyre Bonum" w:hAnsi="TeX Gyre Bonum"/>
          <w:b/>
          <w:w w:val="110"/>
        </w:rPr>
        <w:t>SU</w:t>
      </w:r>
      <w:r>
        <w:rPr>
          <w:rFonts w:ascii="TeX Gyre Bonum" w:hAnsi="TeX Gyre Bonum"/>
          <w:b/>
          <w:spacing w:val="-29"/>
          <w:w w:val="110"/>
        </w:rPr>
        <w:t> </w:t>
      </w:r>
      <w:r>
        <w:rPr>
          <w:rFonts w:ascii="TeX Gyre Bonum" w:hAnsi="TeX Gyre Bonum"/>
          <w:b/>
          <w:w w:val="110"/>
        </w:rPr>
        <w:t>ARTÍCULO</w:t>
      </w:r>
      <w:r>
        <w:rPr>
          <w:rFonts w:ascii="TeX Gyre Bonum" w:hAnsi="TeX Gyre Bonum"/>
          <w:b/>
          <w:spacing w:val="-29"/>
          <w:w w:val="110"/>
        </w:rPr>
        <w:t> </w:t>
      </w:r>
      <w:r>
        <w:rPr>
          <w:rFonts w:ascii="TeX Gyre Bonum" w:hAnsi="TeX Gyre Bonum"/>
          <w:b/>
          <w:w w:val="110"/>
        </w:rPr>
        <w:t>CUARTO.-</w:t>
      </w:r>
      <w:r>
        <w:rPr>
          <w:rFonts w:ascii="TeX Gyre Bonum" w:hAnsi="TeX Gyre Bonum"/>
          <w:b/>
          <w:spacing w:val="-30"/>
          <w:w w:val="110"/>
        </w:rPr>
        <w:t> </w:t>
      </w:r>
      <w:r>
        <w:rPr>
          <w:w w:val="110"/>
        </w:rPr>
        <w:t>Por</w:t>
      </w:r>
      <w:r>
        <w:rPr>
          <w:spacing w:val="-8"/>
          <w:w w:val="110"/>
        </w:rPr>
        <w:t> </w:t>
      </w:r>
      <w:r>
        <w:rPr>
          <w:w w:val="110"/>
        </w:rPr>
        <w:t>el</w:t>
      </w:r>
      <w:r>
        <w:rPr>
          <w:spacing w:val="-10"/>
          <w:w w:val="110"/>
        </w:rPr>
        <w:t> </w:t>
      </w:r>
      <w:r>
        <w:rPr>
          <w:w w:val="110"/>
        </w:rPr>
        <w:t>que</w:t>
      </w:r>
      <w:r>
        <w:rPr>
          <w:spacing w:val="-9"/>
          <w:w w:val="110"/>
        </w:rPr>
        <w:t> </w:t>
      </w:r>
      <w:r>
        <w:rPr>
          <w:w w:val="110"/>
        </w:rPr>
        <w:t>se</w:t>
      </w:r>
      <w:r>
        <w:rPr>
          <w:spacing w:val="-10"/>
          <w:w w:val="110"/>
        </w:rPr>
        <w:t> </w:t>
      </w:r>
      <w:r>
        <w:rPr>
          <w:rFonts w:ascii="TeX Gyre Bonum" w:hAnsi="TeX Gyre Bonum"/>
          <w:b/>
          <w:w w:val="110"/>
        </w:rPr>
        <w:t>reforman</w:t>
      </w:r>
      <w:r>
        <w:rPr>
          <w:rFonts w:ascii="TeX Gyre Bonum" w:hAnsi="TeX Gyre Bonum"/>
          <w:b/>
          <w:spacing w:val="-30"/>
          <w:w w:val="110"/>
        </w:rPr>
        <w:t> </w:t>
      </w:r>
      <w:r>
        <w:rPr>
          <w:w w:val="110"/>
        </w:rPr>
        <w:t>los</w:t>
      </w:r>
      <w:r>
        <w:rPr>
          <w:spacing w:val="-10"/>
          <w:w w:val="110"/>
        </w:rPr>
        <w:t> </w:t>
      </w:r>
      <w:r>
        <w:rPr>
          <w:w w:val="110"/>
        </w:rPr>
        <w:t>artículos</w:t>
      </w:r>
      <w:r>
        <w:rPr>
          <w:spacing w:val="-9"/>
          <w:w w:val="110"/>
        </w:rPr>
        <w:t> </w:t>
      </w:r>
      <w:r>
        <w:rPr>
          <w:w w:val="110"/>
        </w:rPr>
        <w:t>7;</w:t>
      </w:r>
      <w:r>
        <w:rPr>
          <w:spacing w:val="-8"/>
          <w:w w:val="110"/>
        </w:rPr>
        <w:t> </w:t>
      </w:r>
      <w:r>
        <w:rPr>
          <w:w w:val="110"/>
        </w:rPr>
        <w:t>14</w:t>
      </w:r>
      <w:r>
        <w:rPr>
          <w:spacing w:val="-11"/>
          <w:w w:val="110"/>
        </w:rPr>
        <w:t> </w:t>
      </w:r>
      <w:r>
        <w:rPr>
          <w:w w:val="110"/>
        </w:rPr>
        <w:t>en su proemio y en sus fracciones XII y XVI; y 15; se </w:t>
      </w:r>
      <w:r>
        <w:rPr>
          <w:rFonts w:ascii="TeX Gyre Bonum" w:hAnsi="TeX Gyre Bonum"/>
          <w:b/>
          <w:w w:val="110"/>
        </w:rPr>
        <w:t>adicionan </w:t>
      </w:r>
      <w:r>
        <w:rPr>
          <w:w w:val="110"/>
        </w:rPr>
        <w:t>al artículo 14 las fracciones XVII, XVIII, XIX y XX; y se </w:t>
      </w:r>
      <w:r>
        <w:rPr>
          <w:rFonts w:ascii="TeX Gyre Bonum" w:hAnsi="TeX Gyre Bonum"/>
          <w:b/>
          <w:w w:val="110"/>
        </w:rPr>
        <w:t>derogan </w:t>
      </w:r>
      <w:r>
        <w:rPr>
          <w:w w:val="110"/>
        </w:rPr>
        <w:t>los artículos 14-A y 15-A de la Ley para la Coordinación y Control de Organismos Auxiliares del Estado de México. </w:t>
      </w:r>
      <w:hyperlink r:id="rId12">
        <w:r>
          <w:rPr>
            <w:color w:val="0462C1"/>
            <w:w w:val="110"/>
            <w:u w:val="single" w:color="0462C1"/>
          </w:rPr>
          <w:t>Publicado en la Gaceta del Gobierno el 19 de</w:t>
        </w:r>
      </w:hyperlink>
      <w:r>
        <w:rPr>
          <w:color w:val="0462C1"/>
          <w:w w:val="110"/>
        </w:rPr>
        <w:t> </w:t>
      </w:r>
      <w:hyperlink r:id="rId12">
        <w:r>
          <w:rPr>
            <w:color w:val="0462C1"/>
            <w:w w:val="110"/>
            <w:u w:val="single" w:color="0462C1"/>
          </w:rPr>
          <w:t>diciembre</w:t>
        </w:r>
        <w:r>
          <w:rPr>
            <w:color w:val="0462C1"/>
            <w:spacing w:val="12"/>
            <w:w w:val="110"/>
            <w:u w:val="single" w:color="0462C1"/>
          </w:rPr>
          <w:t> </w:t>
        </w:r>
        <w:r>
          <w:rPr>
            <w:color w:val="0462C1"/>
            <w:w w:val="110"/>
            <w:u w:val="single" w:color="0462C1"/>
          </w:rPr>
          <w:t>de</w:t>
        </w:r>
        <w:r>
          <w:rPr>
            <w:color w:val="0462C1"/>
            <w:spacing w:val="9"/>
            <w:w w:val="110"/>
            <w:u w:val="single" w:color="0462C1"/>
          </w:rPr>
          <w:t> </w:t>
        </w:r>
        <w:r>
          <w:rPr>
            <w:color w:val="0462C1"/>
            <w:w w:val="110"/>
            <w:u w:val="single" w:color="0462C1"/>
          </w:rPr>
          <w:t>2012</w:t>
        </w:r>
      </w:hyperlink>
      <w:r>
        <w:rPr>
          <w:w w:val="110"/>
        </w:rPr>
        <w:t>;</w:t>
      </w:r>
      <w:r>
        <w:rPr>
          <w:spacing w:val="12"/>
          <w:w w:val="110"/>
        </w:rPr>
        <w:t> </w:t>
      </w:r>
      <w:r>
        <w:rPr>
          <w:w w:val="110"/>
        </w:rPr>
        <w:t>entrando</w:t>
      </w:r>
      <w:r>
        <w:rPr>
          <w:spacing w:val="8"/>
          <w:w w:val="110"/>
        </w:rPr>
        <w:t> </w:t>
      </w:r>
      <w:r>
        <w:rPr>
          <w:w w:val="110"/>
        </w:rPr>
        <w:t>en</w:t>
      </w:r>
      <w:r>
        <w:rPr>
          <w:spacing w:val="13"/>
          <w:w w:val="110"/>
        </w:rPr>
        <w:t> </w:t>
      </w:r>
      <w:r>
        <w:rPr>
          <w:w w:val="110"/>
        </w:rPr>
        <w:t>vigor</w:t>
      </w:r>
      <w:r>
        <w:rPr>
          <w:spacing w:val="11"/>
          <w:w w:val="110"/>
        </w:rPr>
        <w:t> </w:t>
      </w:r>
      <w:r>
        <w:rPr>
          <w:w w:val="110"/>
        </w:rPr>
        <w:t>el</w:t>
      </w:r>
      <w:r>
        <w:rPr>
          <w:spacing w:val="11"/>
          <w:w w:val="110"/>
        </w:rPr>
        <w:t> </w:t>
      </w:r>
      <w:r>
        <w:rPr>
          <w:w w:val="110"/>
        </w:rPr>
        <w:t>día</w:t>
      </w:r>
      <w:r>
        <w:rPr>
          <w:spacing w:val="12"/>
          <w:w w:val="110"/>
        </w:rPr>
        <w:t> </w:t>
      </w:r>
      <w:r>
        <w:rPr>
          <w:w w:val="115"/>
        </w:rPr>
        <w:t>1</w:t>
      </w:r>
      <w:r>
        <w:rPr>
          <w:spacing w:val="7"/>
          <w:w w:val="115"/>
        </w:rPr>
        <w:t> </w:t>
      </w:r>
      <w:r>
        <w:rPr>
          <w:w w:val="110"/>
        </w:rPr>
        <w:t>de</w:t>
      </w:r>
      <w:r>
        <w:rPr>
          <w:spacing w:val="10"/>
          <w:w w:val="110"/>
        </w:rPr>
        <w:t> </w:t>
      </w:r>
      <w:r>
        <w:rPr>
          <w:w w:val="110"/>
        </w:rPr>
        <w:t>enero</w:t>
      </w:r>
      <w:r>
        <w:rPr>
          <w:spacing w:val="9"/>
          <w:w w:val="110"/>
        </w:rPr>
        <w:t> </w:t>
      </w:r>
      <w:r>
        <w:rPr>
          <w:w w:val="110"/>
        </w:rPr>
        <w:t>de</w:t>
      </w:r>
      <w:r>
        <w:rPr>
          <w:spacing w:val="13"/>
          <w:w w:val="110"/>
        </w:rPr>
        <w:t> </w:t>
      </w:r>
      <w:r>
        <w:rPr>
          <w:w w:val="110"/>
        </w:rPr>
        <w:t>2013.</w:t>
      </w:r>
    </w:p>
    <w:p>
      <w:pPr>
        <w:pStyle w:val="BodyText"/>
        <w:spacing w:before="5"/>
        <w:ind w:left="0"/>
        <w:jc w:val="left"/>
        <w:rPr>
          <w:sz w:val="11"/>
        </w:rPr>
      </w:pPr>
    </w:p>
    <w:p>
      <w:pPr>
        <w:pStyle w:val="BodyText"/>
        <w:spacing w:line="244" w:lineRule="auto" w:before="57"/>
        <w:ind w:right="118"/>
      </w:pPr>
      <w:r>
        <w:rPr>
          <w:rFonts w:ascii="TeX Gyre Bonum" w:hAnsi="TeX Gyre Bonum"/>
          <w:b/>
          <w:w w:val="110"/>
        </w:rPr>
        <w:t>DECRETO No. 227 EN SU ARTÍCULO SEGUNDO.- </w:t>
      </w:r>
      <w:r>
        <w:rPr>
          <w:w w:val="110"/>
        </w:rPr>
        <w:t>Por el que se reforman los artículos 9, segundo párrafo, 11, 13, 16, fracción II, 23, fracción IV, de la Ley para  la  Coordinación  y  Control de Organismos Auxiliares del Estado de México. </w:t>
      </w:r>
      <w:hyperlink r:id="rId13">
        <w:r>
          <w:rPr>
            <w:color w:val="0462C1"/>
            <w:w w:val="110"/>
            <w:u w:val="single" w:color="0462C1"/>
          </w:rPr>
          <w:t>Publicado en la Gaceta del Gobierno el</w:t>
        </w:r>
      </w:hyperlink>
      <w:r>
        <w:rPr>
          <w:color w:val="0462C1"/>
          <w:w w:val="110"/>
        </w:rPr>
        <w:t> </w:t>
      </w:r>
      <w:hyperlink r:id="rId13">
        <w:r>
          <w:rPr>
            <w:color w:val="0462C1"/>
            <w:w w:val="110"/>
            <w:u w:val="single" w:color="0462C1"/>
          </w:rPr>
          <w:t>14 de mayo de 2014;</w:t>
        </w:r>
      </w:hyperlink>
      <w:r>
        <w:rPr>
          <w:color w:val="0462C1"/>
          <w:w w:val="110"/>
        </w:rPr>
        <w:t> </w:t>
      </w:r>
      <w:r>
        <w:rPr>
          <w:w w:val="110"/>
        </w:rPr>
        <w:t>entrando en vigor al día siguiente de su publicación en el Periódico Oficial "Gaceta del</w:t>
      </w:r>
      <w:r>
        <w:rPr>
          <w:spacing w:val="23"/>
          <w:w w:val="110"/>
        </w:rPr>
        <w:t> </w:t>
      </w:r>
      <w:r>
        <w:rPr>
          <w:w w:val="110"/>
        </w:rPr>
        <w:t>Gobierno".</w:t>
      </w:r>
    </w:p>
    <w:p>
      <w:pPr>
        <w:pStyle w:val="BodyText"/>
        <w:spacing w:line="242" w:lineRule="auto" w:before="185"/>
        <w:ind w:right="118"/>
      </w:pPr>
      <w:r>
        <w:rPr>
          <w:rFonts w:ascii="TeX Gyre Bonum" w:hAnsi="TeX Gyre Bonum"/>
          <w:b/>
          <w:w w:val="110"/>
        </w:rPr>
        <w:t>DECRETO</w:t>
      </w:r>
      <w:r>
        <w:rPr>
          <w:rFonts w:ascii="TeX Gyre Bonum" w:hAnsi="TeX Gyre Bonum"/>
          <w:b/>
          <w:spacing w:val="-29"/>
          <w:w w:val="110"/>
        </w:rPr>
        <w:t> </w:t>
      </w:r>
      <w:r>
        <w:rPr>
          <w:rFonts w:ascii="TeX Gyre Bonum" w:hAnsi="TeX Gyre Bonum"/>
          <w:b/>
          <w:w w:val="110"/>
        </w:rPr>
        <w:t>NÚMERO</w:t>
      </w:r>
      <w:r>
        <w:rPr>
          <w:rFonts w:ascii="TeX Gyre Bonum" w:hAnsi="TeX Gyre Bonum"/>
          <w:b/>
          <w:spacing w:val="-30"/>
          <w:w w:val="110"/>
        </w:rPr>
        <w:t> </w:t>
      </w:r>
      <w:r>
        <w:rPr>
          <w:rFonts w:ascii="TeX Gyre Bonum" w:hAnsi="TeX Gyre Bonum"/>
          <w:b/>
          <w:w w:val="110"/>
        </w:rPr>
        <w:t>18</w:t>
      </w:r>
      <w:r>
        <w:rPr>
          <w:rFonts w:ascii="TeX Gyre Bonum" w:hAnsi="TeX Gyre Bonum"/>
          <w:b/>
          <w:spacing w:val="-27"/>
          <w:w w:val="110"/>
        </w:rPr>
        <w:t> </w:t>
      </w:r>
      <w:r>
        <w:rPr>
          <w:rFonts w:ascii="TeX Gyre Bonum" w:hAnsi="TeX Gyre Bonum"/>
          <w:b/>
          <w:w w:val="110"/>
        </w:rPr>
        <w:t>EN</w:t>
      </w:r>
      <w:r>
        <w:rPr>
          <w:rFonts w:ascii="TeX Gyre Bonum" w:hAnsi="TeX Gyre Bonum"/>
          <w:b/>
          <w:spacing w:val="-30"/>
          <w:w w:val="110"/>
        </w:rPr>
        <w:t> </w:t>
      </w:r>
      <w:r>
        <w:rPr>
          <w:rFonts w:ascii="TeX Gyre Bonum" w:hAnsi="TeX Gyre Bonum"/>
          <w:b/>
          <w:w w:val="110"/>
        </w:rPr>
        <w:t>SU</w:t>
      </w:r>
      <w:r>
        <w:rPr>
          <w:rFonts w:ascii="TeX Gyre Bonum" w:hAnsi="TeX Gyre Bonum"/>
          <w:b/>
          <w:spacing w:val="-28"/>
          <w:w w:val="110"/>
        </w:rPr>
        <w:t> </w:t>
      </w:r>
      <w:r>
        <w:rPr>
          <w:rFonts w:ascii="TeX Gyre Bonum" w:hAnsi="TeX Gyre Bonum"/>
          <w:b/>
          <w:w w:val="110"/>
        </w:rPr>
        <w:t>ARTÍCULO</w:t>
      </w:r>
      <w:r>
        <w:rPr>
          <w:rFonts w:ascii="TeX Gyre Bonum" w:hAnsi="TeX Gyre Bonum"/>
          <w:b/>
          <w:spacing w:val="-28"/>
          <w:w w:val="110"/>
        </w:rPr>
        <w:t> </w:t>
      </w:r>
      <w:r>
        <w:rPr>
          <w:rFonts w:ascii="TeX Gyre Bonum" w:hAnsi="TeX Gyre Bonum"/>
          <w:b/>
          <w:w w:val="110"/>
        </w:rPr>
        <w:t>CUARTO.</w:t>
      </w:r>
      <w:r>
        <w:rPr>
          <w:rFonts w:ascii="TeX Gyre Bonum" w:hAnsi="TeX Gyre Bonum"/>
          <w:b/>
          <w:spacing w:val="-28"/>
          <w:w w:val="110"/>
        </w:rPr>
        <w:t> </w:t>
      </w:r>
      <w:r>
        <w:rPr>
          <w:w w:val="110"/>
        </w:rPr>
        <w:t>Por</w:t>
      </w:r>
      <w:r>
        <w:rPr>
          <w:spacing w:val="-8"/>
          <w:w w:val="110"/>
        </w:rPr>
        <w:t> </w:t>
      </w:r>
      <w:r>
        <w:rPr>
          <w:w w:val="110"/>
        </w:rPr>
        <w:t>el</w:t>
      </w:r>
      <w:r>
        <w:rPr>
          <w:spacing w:val="-9"/>
          <w:w w:val="110"/>
        </w:rPr>
        <w:t> </w:t>
      </w:r>
      <w:r>
        <w:rPr>
          <w:w w:val="110"/>
        </w:rPr>
        <w:t>que</w:t>
      </w:r>
      <w:r>
        <w:rPr>
          <w:spacing w:val="-9"/>
          <w:w w:val="110"/>
        </w:rPr>
        <w:t> </w:t>
      </w:r>
      <w:r>
        <w:rPr>
          <w:w w:val="110"/>
        </w:rPr>
        <w:t>se</w:t>
      </w:r>
      <w:r>
        <w:rPr>
          <w:spacing w:val="-9"/>
          <w:w w:val="110"/>
        </w:rPr>
        <w:t> </w:t>
      </w:r>
      <w:r>
        <w:rPr>
          <w:w w:val="110"/>
        </w:rPr>
        <w:t>reforman</w:t>
      </w:r>
      <w:r>
        <w:rPr>
          <w:spacing w:val="-9"/>
          <w:w w:val="110"/>
        </w:rPr>
        <w:t> </w:t>
      </w:r>
      <w:r>
        <w:rPr>
          <w:w w:val="110"/>
        </w:rPr>
        <w:t>los</w:t>
      </w:r>
      <w:r>
        <w:rPr>
          <w:spacing w:val="-8"/>
          <w:w w:val="110"/>
        </w:rPr>
        <w:t> </w:t>
      </w:r>
      <w:r>
        <w:rPr>
          <w:w w:val="110"/>
        </w:rPr>
        <w:t>artículos</w:t>
      </w:r>
      <w:r>
        <w:rPr>
          <w:spacing w:val="-9"/>
          <w:w w:val="110"/>
        </w:rPr>
        <w:t> </w:t>
      </w:r>
      <w:r>
        <w:rPr>
          <w:w w:val="110"/>
        </w:rPr>
        <w:t>7</w:t>
      </w:r>
      <w:r>
        <w:rPr>
          <w:spacing w:val="-9"/>
          <w:w w:val="110"/>
        </w:rPr>
        <w:t> </w:t>
      </w:r>
      <w:r>
        <w:rPr>
          <w:w w:val="110"/>
        </w:rPr>
        <w:t>y 28 de la Ley para la Coordinación y Control de Organismos Auxiliares del Estado de México. </w:t>
      </w:r>
      <w:hyperlink r:id="rId14">
        <w:r>
          <w:rPr>
            <w:color w:val="0462C1"/>
            <w:w w:val="110"/>
            <w:u w:val="single" w:color="0462C1"/>
          </w:rPr>
          <w:t>Publicado en el Periódico Oficial “Gaceta del Gobierno” el 31 de diciembre de 2018</w:t>
        </w:r>
      </w:hyperlink>
      <w:r>
        <w:rPr>
          <w:w w:val="110"/>
        </w:rPr>
        <w:t>; entrando en vigor el </w:t>
      </w:r>
      <w:r>
        <w:rPr>
          <w:w w:val="115"/>
        </w:rPr>
        <w:t>1 </w:t>
      </w:r>
      <w:r>
        <w:rPr>
          <w:w w:val="110"/>
        </w:rPr>
        <w:t>de enero de</w:t>
      </w:r>
      <w:r>
        <w:rPr>
          <w:spacing w:val="10"/>
          <w:w w:val="110"/>
        </w:rPr>
        <w:t> </w:t>
      </w:r>
      <w:r>
        <w:rPr>
          <w:w w:val="110"/>
        </w:rPr>
        <w:t>2019.</w:t>
      </w:r>
    </w:p>
    <w:p>
      <w:pPr>
        <w:pStyle w:val="BodyText"/>
        <w:spacing w:line="242" w:lineRule="auto" w:before="190"/>
        <w:ind w:right="114"/>
      </w:pPr>
      <w:r>
        <w:rPr>
          <w:rFonts w:ascii="TeX Gyre Bonum" w:hAnsi="TeX Gyre Bonum"/>
          <w:b/>
          <w:w w:val="110"/>
        </w:rPr>
        <w:t>DECRETO</w:t>
      </w:r>
      <w:r>
        <w:rPr>
          <w:rFonts w:ascii="TeX Gyre Bonum" w:hAnsi="TeX Gyre Bonum"/>
          <w:b/>
          <w:spacing w:val="-34"/>
          <w:w w:val="110"/>
        </w:rPr>
        <w:t> </w:t>
      </w:r>
      <w:r>
        <w:rPr>
          <w:rFonts w:ascii="TeX Gyre Bonum" w:hAnsi="TeX Gyre Bonum"/>
          <w:b/>
          <w:w w:val="110"/>
        </w:rPr>
        <w:t>NÚMERO</w:t>
      </w:r>
      <w:r>
        <w:rPr>
          <w:rFonts w:ascii="TeX Gyre Bonum" w:hAnsi="TeX Gyre Bonum"/>
          <w:b/>
          <w:spacing w:val="-34"/>
          <w:w w:val="110"/>
        </w:rPr>
        <w:t> </w:t>
      </w:r>
      <w:r>
        <w:rPr>
          <w:rFonts w:ascii="TeX Gyre Bonum" w:hAnsi="TeX Gyre Bonum"/>
          <w:b/>
          <w:w w:val="110"/>
        </w:rPr>
        <w:t>118</w:t>
      </w:r>
      <w:r>
        <w:rPr>
          <w:rFonts w:ascii="TeX Gyre Bonum" w:hAnsi="TeX Gyre Bonum"/>
          <w:b/>
          <w:spacing w:val="-34"/>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2"/>
          <w:w w:val="110"/>
        </w:rPr>
        <w:t> </w:t>
      </w:r>
      <w:r>
        <w:rPr>
          <w:rFonts w:ascii="TeX Gyre Bonum" w:hAnsi="TeX Gyre Bonum"/>
          <w:b/>
          <w:w w:val="110"/>
        </w:rPr>
        <w:t>ARTÍCULO</w:t>
      </w:r>
      <w:r>
        <w:rPr>
          <w:rFonts w:ascii="TeX Gyre Bonum" w:hAnsi="TeX Gyre Bonum"/>
          <w:b/>
          <w:spacing w:val="-34"/>
          <w:w w:val="110"/>
        </w:rPr>
        <w:t> </w:t>
      </w:r>
      <w:r>
        <w:rPr>
          <w:rFonts w:ascii="TeX Gyre Bonum" w:hAnsi="TeX Gyre Bonum"/>
          <w:b/>
          <w:w w:val="110"/>
        </w:rPr>
        <w:t>CUARTO-</w:t>
      </w:r>
      <w:r>
        <w:rPr>
          <w:rFonts w:ascii="TeX Gyre Bonum" w:hAnsi="TeX Gyre Bonum"/>
          <w:b/>
          <w:spacing w:val="-32"/>
          <w:w w:val="110"/>
        </w:rPr>
        <w:t> </w:t>
      </w:r>
      <w:r>
        <w:rPr>
          <w:w w:val="110"/>
        </w:rPr>
        <w:t>Por</w:t>
      </w:r>
      <w:r>
        <w:rPr>
          <w:spacing w:val="-12"/>
          <w:w w:val="110"/>
        </w:rPr>
        <w:t> </w:t>
      </w:r>
      <w:r>
        <w:rPr>
          <w:w w:val="110"/>
        </w:rPr>
        <w:t>el</w:t>
      </w:r>
      <w:r>
        <w:rPr>
          <w:spacing w:val="-13"/>
          <w:w w:val="110"/>
        </w:rPr>
        <w:t> </w:t>
      </w:r>
      <w:r>
        <w:rPr>
          <w:w w:val="110"/>
        </w:rPr>
        <w:t>que</w:t>
      </w:r>
      <w:r>
        <w:rPr>
          <w:spacing w:val="-13"/>
          <w:w w:val="110"/>
        </w:rPr>
        <w:t> </w:t>
      </w:r>
      <w:r>
        <w:rPr>
          <w:w w:val="110"/>
        </w:rPr>
        <w:t>se</w:t>
      </w:r>
      <w:r>
        <w:rPr>
          <w:spacing w:val="-13"/>
          <w:w w:val="110"/>
        </w:rPr>
        <w:t> </w:t>
      </w:r>
      <w:r>
        <w:rPr>
          <w:w w:val="110"/>
        </w:rPr>
        <w:t>reforman</w:t>
      </w:r>
      <w:r>
        <w:rPr>
          <w:spacing w:val="-13"/>
          <w:w w:val="110"/>
        </w:rPr>
        <w:t> </w:t>
      </w:r>
      <w:r>
        <w:rPr>
          <w:w w:val="110"/>
        </w:rPr>
        <w:t>los</w:t>
      </w:r>
      <w:r>
        <w:rPr>
          <w:spacing w:val="-13"/>
          <w:w w:val="110"/>
        </w:rPr>
        <w:t> </w:t>
      </w:r>
      <w:r>
        <w:rPr>
          <w:w w:val="110"/>
        </w:rPr>
        <w:t>artículos</w:t>
      </w:r>
      <w:r>
        <w:rPr>
          <w:spacing w:val="-13"/>
          <w:w w:val="110"/>
        </w:rPr>
        <w:t> </w:t>
      </w:r>
      <w:r>
        <w:rPr>
          <w:w w:val="110"/>
        </w:rPr>
        <w:t>7; 14 en su fracción IV y 24 en su párrafo segundo, todos de la Ley para la Coordinación y Control de Organismos Auxiliares del Estado de México. </w:t>
      </w:r>
      <w:hyperlink r:id="rId15">
        <w:r>
          <w:rPr>
            <w:color w:val="0462C1"/>
            <w:w w:val="110"/>
            <w:u w:val="single" w:color="0462C1"/>
          </w:rPr>
          <w:t>Publicado en el Periódico Oficial “Gaceta del</w:t>
        </w:r>
      </w:hyperlink>
      <w:r>
        <w:rPr>
          <w:color w:val="0462C1"/>
          <w:w w:val="110"/>
        </w:rPr>
        <w:t> </w:t>
      </w:r>
      <w:hyperlink r:id="rId15">
        <w:r>
          <w:rPr>
            <w:color w:val="0462C1"/>
            <w:w w:val="110"/>
            <w:u w:val="single" w:color="0462C1"/>
          </w:rPr>
          <w:t>Gobierno”</w:t>
        </w:r>
        <w:r>
          <w:rPr>
            <w:color w:val="0462C1"/>
            <w:spacing w:val="8"/>
            <w:w w:val="110"/>
            <w:u w:val="single" w:color="0462C1"/>
          </w:rPr>
          <w:t> </w:t>
        </w:r>
        <w:r>
          <w:rPr>
            <w:color w:val="0462C1"/>
            <w:w w:val="110"/>
            <w:u w:val="single" w:color="0462C1"/>
          </w:rPr>
          <w:t>el</w:t>
        </w:r>
        <w:r>
          <w:rPr>
            <w:color w:val="0462C1"/>
            <w:spacing w:val="10"/>
            <w:w w:val="110"/>
            <w:u w:val="single" w:color="0462C1"/>
          </w:rPr>
          <w:t> </w:t>
        </w:r>
        <w:r>
          <w:rPr>
            <w:color w:val="0462C1"/>
            <w:w w:val="110"/>
            <w:u w:val="single" w:color="0462C1"/>
          </w:rPr>
          <w:t>23</w:t>
        </w:r>
        <w:r>
          <w:rPr>
            <w:color w:val="0462C1"/>
            <w:spacing w:val="8"/>
            <w:w w:val="110"/>
            <w:u w:val="single" w:color="0462C1"/>
          </w:rPr>
          <w:t> </w:t>
        </w:r>
        <w:r>
          <w:rPr>
            <w:color w:val="0462C1"/>
            <w:w w:val="110"/>
            <w:u w:val="single" w:color="0462C1"/>
          </w:rPr>
          <w:t>de</w:t>
        </w:r>
        <w:r>
          <w:rPr>
            <w:color w:val="0462C1"/>
            <w:spacing w:val="8"/>
            <w:w w:val="110"/>
            <w:u w:val="single" w:color="0462C1"/>
          </w:rPr>
          <w:t> </w:t>
        </w:r>
        <w:r>
          <w:rPr>
            <w:color w:val="0462C1"/>
            <w:w w:val="110"/>
            <w:u w:val="single" w:color="0462C1"/>
          </w:rPr>
          <w:t>diciembre</w:t>
        </w:r>
        <w:r>
          <w:rPr>
            <w:color w:val="0462C1"/>
            <w:spacing w:val="8"/>
            <w:w w:val="110"/>
            <w:u w:val="single" w:color="0462C1"/>
          </w:rPr>
          <w:t> </w:t>
        </w:r>
        <w:r>
          <w:rPr>
            <w:color w:val="0462C1"/>
            <w:w w:val="110"/>
            <w:u w:val="single" w:color="0462C1"/>
          </w:rPr>
          <w:t>de</w:t>
        </w:r>
        <w:r>
          <w:rPr>
            <w:color w:val="0462C1"/>
            <w:spacing w:val="8"/>
            <w:w w:val="110"/>
            <w:u w:val="single" w:color="0462C1"/>
          </w:rPr>
          <w:t> </w:t>
        </w:r>
        <w:r>
          <w:rPr>
            <w:color w:val="0462C1"/>
            <w:w w:val="110"/>
            <w:u w:val="single" w:color="0462C1"/>
          </w:rPr>
          <w:t>2019</w:t>
        </w:r>
      </w:hyperlink>
      <w:r>
        <w:rPr>
          <w:w w:val="110"/>
        </w:rPr>
        <w:t>,</w:t>
      </w:r>
      <w:r>
        <w:rPr>
          <w:spacing w:val="10"/>
          <w:w w:val="110"/>
        </w:rPr>
        <w:t> </w:t>
      </w:r>
      <w:r>
        <w:rPr>
          <w:w w:val="110"/>
        </w:rPr>
        <w:t>entrará</w:t>
      </w:r>
      <w:r>
        <w:rPr>
          <w:spacing w:val="9"/>
          <w:w w:val="110"/>
        </w:rPr>
        <w:t> </w:t>
      </w:r>
      <w:r>
        <w:rPr>
          <w:w w:val="110"/>
        </w:rPr>
        <w:t>en</w:t>
      </w:r>
      <w:r>
        <w:rPr>
          <w:spacing w:val="9"/>
          <w:w w:val="110"/>
        </w:rPr>
        <w:t> </w:t>
      </w:r>
      <w:r>
        <w:rPr>
          <w:w w:val="110"/>
        </w:rPr>
        <w:t>vigor</w:t>
      </w:r>
      <w:r>
        <w:rPr>
          <w:spacing w:val="12"/>
          <w:w w:val="110"/>
        </w:rPr>
        <w:t> </w:t>
      </w:r>
      <w:r>
        <w:rPr>
          <w:w w:val="110"/>
        </w:rPr>
        <w:t>el</w:t>
      </w:r>
      <w:r>
        <w:rPr>
          <w:spacing w:val="9"/>
          <w:w w:val="110"/>
        </w:rPr>
        <w:t> </w:t>
      </w:r>
      <w:r>
        <w:rPr>
          <w:w w:val="115"/>
        </w:rPr>
        <w:t>1</w:t>
      </w:r>
      <w:r>
        <w:rPr>
          <w:spacing w:val="6"/>
          <w:w w:val="115"/>
        </w:rPr>
        <w:t> </w:t>
      </w:r>
      <w:r>
        <w:rPr>
          <w:w w:val="110"/>
        </w:rPr>
        <w:t>de</w:t>
      </w:r>
      <w:r>
        <w:rPr>
          <w:spacing w:val="8"/>
          <w:w w:val="110"/>
        </w:rPr>
        <w:t> </w:t>
      </w:r>
      <w:r>
        <w:rPr>
          <w:w w:val="110"/>
        </w:rPr>
        <w:t>enero</w:t>
      </w:r>
      <w:r>
        <w:rPr>
          <w:spacing w:val="8"/>
          <w:w w:val="110"/>
        </w:rPr>
        <w:t> </w:t>
      </w:r>
      <w:r>
        <w:rPr>
          <w:w w:val="110"/>
        </w:rPr>
        <w:t>de</w:t>
      </w:r>
      <w:r>
        <w:rPr>
          <w:spacing w:val="8"/>
          <w:w w:val="110"/>
        </w:rPr>
        <w:t> </w:t>
      </w:r>
      <w:r>
        <w:rPr>
          <w:w w:val="110"/>
        </w:rPr>
        <w:t>2020.</w:t>
      </w:r>
    </w:p>
    <w:sectPr>
      <w:pgSz w:w="12240" w:h="15840"/>
      <w:pgMar w:header="720" w:footer="987" w:top="1680" w:bottom="11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eX Gyre Bonum">
    <w:altName w:val="TeX Gyre Bonum"/>
    <w:charset w:val="0"/>
    <w:family w:val="auto"/>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383552">
          <wp:simplePos x="0" y="0"/>
          <wp:positionH relativeFrom="page">
            <wp:posOffset>1090930</wp:posOffset>
          </wp:positionH>
          <wp:positionV relativeFrom="page">
            <wp:posOffset>9253856</wp:posOffset>
          </wp:positionV>
          <wp:extent cx="5590540" cy="81913"/>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590540" cy="8191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5.143997pt;margin-top:734.203186pt;width:421.7pt;height:11.45pt;mso-position-horizontal-relative:page;mso-position-vertical-relative:page;z-index:-15932416"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LEY PARA LA COORDINACIÓN Y CONTROL DE ORGANISMOS AUXILIARES DEL ESTADO DE MÉXICO</w:t>
                </w:r>
              </w:p>
            </w:txbxContent>
          </v:textbox>
          <w10:wrap type="none"/>
        </v:shape>
      </w:pict>
    </w:r>
    <w:r>
      <w:rPr/>
      <w:pict>
        <v:shape style="position:absolute;margin-left:528.219971pt;margin-top:744.060486pt;width:16.1pt;height:13.05pt;mso-position-horizontal-relative:page;mso-position-vertical-relative:page;z-index:-15931904" type="#_x0000_t202" filled="false" stroked="false">
          <v:textbox inset="0,0,0,0">
            <w:txbxContent>
              <w:p>
                <w:pPr>
                  <w:pStyle w:val="BodyText"/>
                  <w:spacing w:before="10"/>
                  <w:ind w:left="60"/>
                  <w:jc w:val="left"/>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383040">
          <wp:simplePos x="0" y="0"/>
          <wp:positionH relativeFrom="page">
            <wp:posOffset>1106169</wp:posOffset>
          </wp:positionH>
          <wp:positionV relativeFrom="page">
            <wp:posOffset>457200</wp:posOffset>
          </wp:positionV>
          <wp:extent cx="5558155" cy="62166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upperRoman"/>
      <w:lvlText w:val="%1."/>
      <w:lvlJc w:val="left"/>
      <w:pPr>
        <w:ind w:left="118" w:hanging="199"/>
        <w:jc w:val="left"/>
      </w:pPr>
      <w:rPr>
        <w:rFonts w:hint="default" w:ascii="Georgia" w:hAnsi="Georgia" w:eastAsia="Georgia" w:cs="Georgia"/>
        <w:spacing w:val="0"/>
        <w:w w:val="86"/>
        <w:sz w:val="20"/>
        <w:szCs w:val="20"/>
        <w:lang w:val="es-ES" w:eastAsia="en-US" w:bidi="ar-SA"/>
      </w:rPr>
    </w:lvl>
    <w:lvl w:ilvl="1">
      <w:start w:val="0"/>
      <w:numFmt w:val="bullet"/>
      <w:lvlText w:val="•"/>
      <w:lvlJc w:val="left"/>
      <w:pPr>
        <w:ind w:left="1072" w:hanging="199"/>
      </w:pPr>
      <w:rPr>
        <w:rFonts w:hint="default"/>
        <w:lang w:val="es-ES" w:eastAsia="en-US" w:bidi="ar-SA"/>
      </w:rPr>
    </w:lvl>
    <w:lvl w:ilvl="2">
      <w:start w:val="0"/>
      <w:numFmt w:val="bullet"/>
      <w:lvlText w:val="•"/>
      <w:lvlJc w:val="left"/>
      <w:pPr>
        <w:ind w:left="2024" w:hanging="199"/>
      </w:pPr>
      <w:rPr>
        <w:rFonts w:hint="default"/>
        <w:lang w:val="es-ES" w:eastAsia="en-US" w:bidi="ar-SA"/>
      </w:rPr>
    </w:lvl>
    <w:lvl w:ilvl="3">
      <w:start w:val="0"/>
      <w:numFmt w:val="bullet"/>
      <w:lvlText w:val="•"/>
      <w:lvlJc w:val="left"/>
      <w:pPr>
        <w:ind w:left="2976" w:hanging="199"/>
      </w:pPr>
      <w:rPr>
        <w:rFonts w:hint="default"/>
        <w:lang w:val="es-ES" w:eastAsia="en-US" w:bidi="ar-SA"/>
      </w:rPr>
    </w:lvl>
    <w:lvl w:ilvl="4">
      <w:start w:val="0"/>
      <w:numFmt w:val="bullet"/>
      <w:lvlText w:val="•"/>
      <w:lvlJc w:val="left"/>
      <w:pPr>
        <w:ind w:left="3928" w:hanging="199"/>
      </w:pPr>
      <w:rPr>
        <w:rFonts w:hint="default"/>
        <w:lang w:val="es-ES" w:eastAsia="en-US" w:bidi="ar-SA"/>
      </w:rPr>
    </w:lvl>
    <w:lvl w:ilvl="5">
      <w:start w:val="0"/>
      <w:numFmt w:val="bullet"/>
      <w:lvlText w:val="•"/>
      <w:lvlJc w:val="left"/>
      <w:pPr>
        <w:ind w:left="4880" w:hanging="199"/>
      </w:pPr>
      <w:rPr>
        <w:rFonts w:hint="default"/>
        <w:lang w:val="es-ES" w:eastAsia="en-US" w:bidi="ar-SA"/>
      </w:rPr>
    </w:lvl>
    <w:lvl w:ilvl="6">
      <w:start w:val="0"/>
      <w:numFmt w:val="bullet"/>
      <w:lvlText w:val="•"/>
      <w:lvlJc w:val="left"/>
      <w:pPr>
        <w:ind w:left="5832" w:hanging="199"/>
      </w:pPr>
      <w:rPr>
        <w:rFonts w:hint="default"/>
        <w:lang w:val="es-ES" w:eastAsia="en-US" w:bidi="ar-SA"/>
      </w:rPr>
    </w:lvl>
    <w:lvl w:ilvl="7">
      <w:start w:val="0"/>
      <w:numFmt w:val="bullet"/>
      <w:lvlText w:val="•"/>
      <w:lvlJc w:val="left"/>
      <w:pPr>
        <w:ind w:left="6784" w:hanging="199"/>
      </w:pPr>
      <w:rPr>
        <w:rFonts w:hint="default"/>
        <w:lang w:val="es-ES" w:eastAsia="en-US" w:bidi="ar-SA"/>
      </w:rPr>
    </w:lvl>
    <w:lvl w:ilvl="8">
      <w:start w:val="0"/>
      <w:numFmt w:val="bullet"/>
      <w:lvlText w:val="•"/>
      <w:lvlJc w:val="left"/>
      <w:pPr>
        <w:ind w:left="7736" w:hanging="199"/>
      </w:pPr>
      <w:rPr>
        <w:rFonts w:hint="default"/>
        <w:lang w:val="es-ES" w:eastAsia="en-US" w:bidi="ar-SA"/>
      </w:rPr>
    </w:lvl>
  </w:abstractNum>
  <w:abstractNum w:abstractNumId="5">
    <w:multiLevelType w:val="hybridMultilevel"/>
    <w:lvl w:ilvl="0">
      <w:start w:val="1"/>
      <w:numFmt w:val="upperRoman"/>
      <w:lvlText w:val="%1."/>
      <w:lvlJc w:val="left"/>
      <w:pPr>
        <w:ind w:left="317" w:hanging="199"/>
        <w:jc w:val="left"/>
      </w:pPr>
      <w:rPr>
        <w:rFonts w:hint="default" w:ascii="Georgia" w:hAnsi="Georgia" w:eastAsia="Georgia" w:cs="Georgia"/>
        <w:spacing w:val="0"/>
        <w:w w:val="86"/>
        <w:sz w:val="20"/>
        <w:szCs w:val="20"/>
        <w:lang w:val="es-ES" w:eastAsia="en-US" w:bidi="ar-SA"/>
      </w:rPr>
    </w:lvl>
    <w:lvl w:ilvl="1">
      <w:start w:val="0"/>
      <w:numFmt w:val="bullet"/>
      <w:lvlText w:val="•"/>
      <w:lvlJc w:val="left"/>
      <w:pPr>
        <w:ind w:left="1252" w:hanging="199"/>
      </w:pPr>
      <w:rPr>
        <w:rFonts w:hint="default"/>
        <w:lang w:val="es-ES" w:eastAsia="en-US" w:bidi="ar-SA"/>
      </w:rPr>
    </w:lvl>
    <w:lvl w:ilvl="2">
      <w:start w:val="0"/>
      <w:numFmt w:val="bullet"/>
      <w:lvlText w:val="•"/>
      <w:lvlJc w:val="left"/>
      <w:pPr>
        <w:ind w:left="2184" w:hanging="199"/>
      </w:pPr>
      <w:rPr>
        <w:rFonts w:hint="default"/>
        <w:lang w:val="es-ES" w:eastAsia="en-US" w:bidi="ar-SA"/>
      </w:rPr>
    </w:lvl>
    <w:lvl w:ilvl="3">
      <w:start w:val="0"/>
      <w:numFmt w:val="bullet"/>
      <w:lvlText w:val="•"/>
      <w:lvlJc w:val="left"/>
      <w:pPr>
        <w:ind w:left="3116" w:hanging="199"/>
      </w:pPr>
      <w:rPr>
        <w:rFonts w:hint="default"/>
        <w:lang w:val="es-ES" w:eastAsia="en-US" w:bidi="ar-SA"/>
      </w:rPr>
    </w:lvl>
    <w:lvl w:ilvl="4">
      <w:start w:val="0"/>
      <w:numFmt w:val="bullet"/>
      <w:lvlText w:val="•"/>
      <w:lvlJc w:val="left"/>
      <w:pPr>
        <w:ind w:left="4048" w:hanging="199"/>
      </w:pPr>
      <w:rPr>
        <w:rFonts w:hint="default"/>
        <w:lang w:val="es-ES" w:eastAsia="en-US" w:bidi="ar-SA"/>
      </w:rPr>
    </w:lvl>
    <w:lvl w:ilvl="5">
      <w:start w:val="0"/>
      <w:numFmt w:val="bullet"/>
      <w:lvlText w:val="•"/>
      <w:lvlJc w:val="left"/>
      <w:pPr>
        <w:ind w:left="4980" w:hanging="199"/>
      </w:pPr>
      <w:rPr>
        <w:rFonts w:hint="default"/>
        <w:lang w:val="es-ES" w:eastAsia="en-US" w:bidi="ar-SA"/>
      </w:rPr>
    </w:lvl>
    <w:lvl w:ilvl="6">
      <w:start w:val="0"/>
      <w:numFmt w:val="bullet"/>
      <w:lvlText w:val="•"/>
      <w:lvlJc w:val="left"/>
      <w:pPr>
        <w:ind w:left="5912" w:hanging="199"/>
      </w:pPr>
      <w:rPr>
        <w:rFonts w:hint="default"/>
        <w:lang w:val="es-ES" w:eastAsia="en-US" w:bidi="ar-SA"/>
      </w:rPr>
    </w:lvl>
    <w:lvl w:ilvl="7">
      <w:start w:val="0"/>
      <w:numFmt w:val="bullet"/>
      <w:lvlText w:val="•"/>
      <w:lvlJc w:val="left"/>
      <w:pPr>
        <w:ind w:left="6844" w:hanging="199"/>
      </w:pPr>
      <w:rPr>
        <w:rFonts w:hint="default"/>
        <w:lang w:val="es-ES" w:eastAsia="en-US" w:bidi="ar-SA"/>
      </w:rPr>
    </w:lvl>
    <w:lvl w:ilvl="8">
      <w:start w:val="0"/>
      <w:numFmt w:val="bullet"/>
      <w:lvlText w:val="•"/>
      <w:lvlJc w:val="left"/>
      <w:pPr>
        <w:ind w:left="7776" w:hanging="199"/>
      </w:pPr>
      <w:rPr>
        <w:rFonts w:hint="default"/>
        <w:lang w:val="es-ES" w:eastAsia="en-US" w:bidi="ar-SA"/>
      </w:rPr>
    </w:lvl>
  </w:abstractNum>
  <w:abstractNum w:abstractNumId="4">
    <w:multiLevelType w:val="hybridMultilevel"/>
    <w:lvl w:ilvl="0">
      <w:start w:val="1"/>
      <w:numFmt w:val="upperRoman"/>
      <w:lvlText w:val="%1."/>
      <w:lvlJc w:val="left"/>
      <w:pPr>
        <w:ind w:left="118" w:hanging="221"/>
        <w:jc w:val="left"/>
      </w:pPr>
      <w:rPr>
        <w:rFonts w:hint="default" w:ascii="Georgia" w:hAnsi="Georgia" w:eastAsia="Georgia" w:cs="Georgia"/>
        <w:spacing w:val="0"/>
        <w:w w:val="86"/>
        <w:sz w:val="20"/>
        <w:szCs w:val="20"/>
        <w:lang w:val="es-ES" w:eastAsia="en-US" w:bidi="ar-SA"/>
      </w:rPr>
    </w:lvl>
    <w:lvl w:ilvl="1">
      <w:start w:val="0"/>
      <w:numFmt w:val="bullet"/>
      <w:lvlText w:val="•"/>
      <w:lvlJc w:val="left"/>
      <w:pPr>
        <w:ind w:left="1072" w:hanging="221"/>
      </w:pPr>
      <w:rPr>
        <w:rFonts w:hint="default"/>
        <w:lang w:val="es-ES" w:eastAsia="en-US" w:bidi="ar-SA"/>
      </w:rPr>
    </w:lvl>
    <w:lvl w:ilvl="2">
      <w:start w:val="0"/>
      <w:numFmt w:val="bullet"/>
      <w:lvlText w:val="•"/>
      <w:lvlJc w:val="left"/>
      <w:pPr>
        <w:ind w:left="2024" w:hanging="221"/>
      </w:pPr>
      <w:rPr>
        <w:rFonts w:hint="default"/>
        <w:lang w:val="es-ES" w:eastAsia="en-US" w:bidi="ar-SA"/>
      </w:rPr>
    </w:lvl>
    <w:lvl w:ilvl="3">
      <w:start w:val="0"/>
      <w:numFmt w:val="bullet"/>
      <w:lvlText w:val="•"/>
      <w:lvlJc w:val="left"/>
      <w:pPr>
        <w:ind w:left="2976" w:hanging="221"/>
      </w:pPr>
      <w:rPr>
        <w:rFonts w:hint="default"/>
        <w:lang w:val="es-ES" w:eastAsia="en-US" w:bidi="ar-SA"/>
      </w:rPr>
    </w:lvl>
    <w:lvl w:ilvl="4">
      <w:start w:val="0"/>
      <w:numFmt w:val="bullet"/>
      <w:lvlText w:val="•"/>
      <w:lvlJc w:val="left"/>
      <w:pPr>
        <w:ind w:left="3928" w:hanging="221"/>
      </w:pPr>
      <w:rPr>
        <w:rFonts w:hint="default"/>
        <w:lang w:val="es-ES" w:eastAsia="en-US" w:bidi="ar-SA"/>
      </w:rPr>
    </w:lvl>
    <w:lvl w:ilvl="5">
      <w:start w:val="0"/>
      <w:numFmt w:val="bullet"/>
      <w:lvlText w:val="•"/>
      <w:lvlJc w:val="left"/>
      <w:pPr>
        <w:ind w:left="4880" w:hanging="221"/>
      </w:pPr>
      <w:rPr>
        <w:rFonts w:hint="default"/>
        <w:lang w:val="es-ES" w:eastAsia="en-US" w:bidi="ar-SA"/>
      </w:rPr>
    </w:lvl>
    <w:lvl w:ilvl="6">
      <w:start w:val="0"/>
      <w:numFmt w:val="bullet"/>
      <w:lvlText w:val="•"/>
      <w:lvlJc w:val="left"/>
      <w:pPr>
        <w:ind w:left="5832" w:hanging="221"/>
      </w:pPr>
      <w:rPr>
        <w:rFonts w:hint="default"/>
        <w:lang w:val="es-ES" w:eastAsia="en-US" w:bidi="ar-SA"/>
      </w:rPr>
    </w:lvl>
    <w:lvl w:ilvl="7">
      <w:start w:val="0"/>
      <w:numFmt w:val="bullet"/>
      <w:lvlText w:val="•"/>
      <w:lvlJc w:val="left"/>
      <w:pPr>
        <w:ind w:left="6784" w:hanging="221"/>
      </w:pPr>
      <w:rPr>
        <w:rFonts w:hint="default"/>
        <w:lang w:val="es-ES" w:eastAsia="en-US" w:bidi="ar-SA"/>
      </w:rPr>
    </w:lvl>
    <w:lvl w:ilvl="8">
      <w:start w:val="0"/>
      <w:numFmt w:val="bullet"/>
      <w:lvlText w:val="•"/>
      <w:lvlJc w:val="left"/>
      <w:pPr>
        <w:ind w:left="7736" w:hanging="221"/>
      </w:pPr>
      <w:rPr>
        <w:rFonts w:hint="default"/>
        <w:lang w:val="es-ES" w:eastAsia="en-US" w:bidi="ar-SA"/>
      </w:rPr>
    </w:lvl>
  </w:abstractNum>
  <w:abstractNum w:abstractNumId="3">
    <w:multiLevelType w:val="hybridMultilevel"/>
    <w:lvl w:ilvl="0">
      <w:start w:val="1"/>
      <w:numFmt w:val="upperRoman"/>
      <w:lvlText w:val="%1."/>
      <w:lvlJc w:val="left"/>
      <w:pPr>
        <w:ind w:left="68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76" w:hanging="567"/>
      </w:pPr>
      <w:rPr>
        <w:rFonts w:hint="default"/>
        <w:lang w:val="es-ES" w:eastAsia="en-US" w:bidi="ar-SA"/>
      </w:rPr>
    </w:lvl>
    <w:lvl w:ilvl="2">
      <w:start w:val="0"/>
      <w:numFmt w:val="bullet"/>
      <w:lvlText w:val="•"/>
      <w:lvlJc w:val="left"/>
      <w:pPr>
        <w:ind w:left="2472" w:hanging="567"/>
      </w:pPr>
      <w:rPr>
        <w:rFonts w:hint="default"/>
        <w:lang w:val="es-ES" w:eastAsia="en-US" w:bidi="ar-SA"/>
      </w:rPr>
    </w:lvl>
    <w:lvl w:ilvl="3">
      <w:start w:val="0"/>
      <w:numFmt w:val="bullet"/>
      <w:lvlText w:val="•"/>
      <w:lvlJc w:val="left"/>
      <w:pPr>
        <w:ind w:left="3368" w:hanging="567"/>
      </w:pPr>
      <w:rPr>
        <w:rFonts w:hint="default"/>
        <w:lang w:val="es-ES" w:eastAsia="en-US" w:bidi="ar-SA"/>
      </w:rPr>
    </w:lvl>
    <w:lvl w:ilvl="4">
      <w:start w:val="0"/>
      <w:numFmt w:val="bullet"/>
      <w:lvlText w:val="•"/>
      <w:lvlJc w:val="left"/>
      <w:pPr>
        <w:ind w:left="4264" w:hanging="567"/>
      </w:pPr>
      <w:rPr>
        <w:rFonts w:hint="default"/>
        <w:lang w:val="es-ES" w:eastAsia="en-US" w:bidi="ar-SA"/>
      </w:rPr>
    </w:lvl>
    <w:lvl w:ilvl="5">
      <w:start w:val="0"/>
      <w:numFmt w:val="bullet"/>
      <w:lvlText w:val="•"/>
      <w:lvlJc w:val="left"/>
      <w:pPr>
        <w:ind w:left="5160" w:hanging="567"/>
      </w:pPr>
      <w:rPr>
        <w:rFonts w:hint="default"/>
        <w:lang w:val="es-ES" w:eastAsia="en-US" w:bidi="ar-SA"/>
      </w:rPr>
    </w:lvl>
    <w:lvl w:ilvl="6">
      <w:start w:val="0"/>
      <w:numFmt w:val="bullet"/>
      <w:lvlText w:val="•"/>
      <w:lvlJc w:val="left"/>
      <w:pPr>
        <w:ind w:left="6056" w:hanging="567"/>
      </w:pPr>
      <w:rPr>
        <w:rFonts w:hint="default"/>
        <w:lang w:val="es-ES" w:eastAsia="en-US" w:bidi="ar-SA"/>
      </w:rPr>
    </w:lvl>
    <w:lvl w:ilvl="7">
      <w:start w:val="0"/>
      <w:numFmt w:val="bullet"/>
      <w:lvlText w:val="•"/>
      <w:lvlJc w:val="left"/>
      <w:pPr>
        <w:ind w:left="6952" w:hanging="567"/>
      </w:pPr>
      <w:rPr>
        <w:rFonts w:hint="default"/>
        <w:lang w:val="es-ES" w:eastAsia="en-US" w:bidi="ar-SA"/>
      </w:rPr>
    </w:lvl>
    <w:lvl w:ilvl="8">
      <w:start w:val="0"/>
      <w:numFmt w:val="bullet"/>
      <w:lvlText w:val="•"/>
      <w:lvlJc w:val="left"/>
      <w:pPr>
        <w:ind w:left="7848" w:hanging="567"/>
      </w:pPr>
      <w:rPr>
        <w:rFonts w:hint="default"/>
        <w:lang w:val="es-ES" w:eastAsia="en-US" w:bidi="ar-SA"/>
      </w:rPr>
    </w:lvl>
  </w:abstractNum>
  <w:abstractNum w:abstractNumId="2">
    <w:multiLevelType w:val="hybridMultilevel"/>
    <w:lvl w:ilvl="0">
      <w:start w:val="1"/>
      <w:numFmt w:val="upperRoman"/>
      <w:lvlText w:val="%1."/>
      <w:lvlJc w:val="left"/>
      <w:pPr>
        <w:ind w:left="118" w:hanging="281"/>
        <w:jc w:val="left"/>
      </w:pPr>
      <w:rPr>
        <w:rFonts w:hint="default" w:ascii="Georgia" w:hAnsi="Georgia" w:eastAsia="Georgia" w:cs="Georgia"/>
        <w:spacing w:val="0"/>
        <w:w w:val="86"/>
        <w:sz w:val="20"/>
        <w:szCs w:val="20"/>
        <w:lang w:val="es-ES" w:eastAsia="en-US" w:bidi="ar-SA"/>
      </w:rPr>
    </w:lvl>
    <w:lvl w:ilvl="1">
      <w:start w:val="0"/>
      <w:numFmt w:val="bullet"/>
      <w:lvlText w:val="•"/>
      <w:lvlJc w:val="left"/>
      <w:pPr>
        <w:ind w:left="1072" w:hanging="281"/>
      </w:pPr>
      <w:rPr>
        <w:rFonts w:hint="default"/>
        <w:lang w:val="es-ES" w:eastAsia="en-US" w:bidi="ar-SA"/>
      </w:rPr>
    </w:lvl>
    <w:lvl w:ilvl="2">
      <w:start w:val="0"/>
      <w:numFmt w:val="bullet"/>
      <w:lvlText w:val="•"/>
      <w:lvlJc w:val="left"/>
      <w:pPr>
        <w:ind w:left="2024" w:hanging="281"/>
      </w:pPr>
      <w:rPr>
        <w:rFonts w:hint="default"/>
        <w:lang w:val="es-ES" w:eastAsia="en-US" w:bidi="ar-SA"/>
      </w:rPr>
    </w:lvl>
    <w:lvl w:ilvl="3">
      <w:start w:val="0"/>
      <w:numFmt w:val="bullet"/>
      <w:lvlText w:val="•"/>
      <w:lvlJc w:val="left"/>
      <w:pPr>
        <w:ind w:left="2976" w:hanging="281"/>
      </w:pPr>
      <w:rPr>
        <w:rFonts w:hint="default"/>
        <w:lang w:val="es-ES" w:eastAsia="en-US" w:bidi="ar-SA"/>
      </w:rPr>
    </w:lvl>
    <w:lvl w:ilvl="4">
      <w:start w:val="0"/>
      <w:numFmt w:val="bullet"/>
      <w:lvlText w:val="•"/>
      <w:lvlJc w:val="left"/>
      <w:pPr>
        <w:ind w:left="3928" w:hanging="281"/>
      </w:pPr>
      <w:rPr>
        <w:rFonts w:hint="default"/>
        <w:lang w:val="es-ES" w:eastAsia="en-US" w:bidi="ar-SA"/>
      </w:rPr>
    </w:lvl>
    <w:lvl w:ilvl="5">
      <w:start w:val="0"/>
      <w:numFmt w:val="bullet"/>
      <w:lvlText w:val="•"/>
      <w:lvlJc w:val="left"/>
      <w:pPr>
        <w:ind w:left="4880" w:hanging="281"/>
      </w:pPr>
      <w:rPr>
        <w:rFonts w:hint="default"/>
        <w:lang w:val="es-ES" w:eastAsia="en-US" w:bidi="ar-SA"/>
      </w:rPr>
    </w:lvl>
    <w:lvl w:ilvl="6">
      <w:start w:val="0"/>
      <w:numFmt w:val="bullet"/>
      <w:lvlText w:val="•"/>
      <w:lvlJc w:val="left"/>
      <w:pPr>
        <w:ind w:left="5832" w:hanging="281"/>
      </w:pPr>
      <w:rPr>
        <w:rFonts w:hint="default"/>
        <w:lang w:val="es-ES" w:eastAsia="en-US" w:bidi="ar-SA"/>
      </w:rPr>
    </w:lvl>
    <w:lvl w:ilvl="7">
      <w:start w:val="0"/>
      <w:numFmt w:val="bullet"/>
      <w:lvlText w:val="•"/>
      <w:lvlJc w:val="left"/>
      <w:pPr>
        <w:ind w:left="6784" w:hanging="281"/>
      </w:pPr>
      <w:rPr>
        <w:rFonts w:hint="default"/>
        <w:lang w:val="es-ES" w:eastAsia="en-US" w:bidi="ar-SA"/>
      </w:rPr>
    </w:lvl>
    <w:lvl w:ilvl="8">
      <w:start w:val="0"/>
      <w:numFmt w:val="bullet"/>
      <w:lvlText w:val="•"/>
      <w:lvlJc w:val="left"/>
      <w:pPr>
        <w:ind w:left="7736" w:hanging="281"/>
      </w:pPr>
      <w:rPr>
        <w:rFonts w:hint="default"/>
        <w:lang w:val="es-ES" w:eastAsia="en-US" w:bidi="ar-SA"/>
      </w:rPr>
    </w:lvl>
  </w:abstractNum>
  <w:abstractNum w:abstractNumId="1">
    <w:multiLevelType w:val="hybridMultilevel"/>
    <w:lvl w:ilvl="0">
      <w:start w:val="1"/>
      <w:numFmt w:val="upperRoman"/>
      <w:lvlText w:val="%1."/>
      <w:lvlJc w:val="left"/>
      <w:pPr>
        <w:ind w:left="118" w:hanging="21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16"/>
      </w:pPr>
      <w:rPr>
        <w:rFonts w:hint="default"/>
        <w:lang w:val="es-ES" w:eastAsia="en-US" w:bidi="ar-SA"/>
      </w:rPr>
    </w:lvl>
    <w:lvl w:ilvl="2">
      <w:start w:val="0"/>
      <w:numFmt w:val="bullet"/>
      <w:lvlText w:val="•"/>
      <w:lvlJc w:val="left"/>
      <w:pPr>
        <w:ind w:left="2024" w:hanging="216"/>
      </w:pPr>
      <w:rPr>
        <w:rFonts w:hint="default"/>
        <w:lang w:val="es-ES" w:eastAsia="en-US" w:bidi="ar-SA"/>
      </w:rPr>
    </w:lvl>
    <w:lvl w:ilvl="3">
      <w:start w:val="0"/>
      <w:numFmt w:val="bullet"/>
      <w:lvlText w:val="•"/>
      <w:lvlJc w:val="left"/>
      <w:pPr>
        <w:ind w:left="2976" w:hanging="216"/>
      </w:pPr>
      <w:rPr>
        <w:rFonts w:hint="default"/>
        <w:lang w:val="es-ES" w:eastAsia="en-US" w:bidi="ar-SA"/>
      </w:rPr>
    </w:lvl>
    <w:lvl w:ilvl="4">
      <w:start w:val="0"/>
      <w:numFmt w:val="bullet"/>
      <w:lvlText w:val="•"/>
      <w:lvlJc w:val="left"/>
      <w:pPr>
        <w:ind w:left="3928" w:hanging="216"/>
      </w:pPr>
      <w:rPr>
        <w:rFonts w:hint="default"/>
        <w:lang w:val="es-ES" w:eastAsia="en-US" w:bidi="ar-SA"/>
      </w:rPr>
    </w:lvl>
    <w:lvl w:ilvl="5">
      <w:start w:val="0"/>
      <w:numFmt w:val="bullet"/>
      <w:lvlText w:val="•"/>
      <w:lvlJc w:val="left"/>
      <w:pPr>
        <w:ind w:left="4880" w:hanging="216"/>
      </w:pPr>
      <w:rPr>
        <w:rFonts w:hint="default"/>
        <w:lang w:val="es-ES" w:eastAsia="en-US" w:bidi="ar-SA"/>
      </w:rPr>
    </w:lvl>
    <w:lvl w:ilvl="6">
      <w:start w:val="0"/>
      <w:numFmt w:val="bullet"/>
      <w:lvlText w:val="•"/>
      <w:lvlJc w:val="left"/>
      <w:pPr>
        <w:ind w:left="5832" w:hanging="216"/>
      </w:pPr>
      <w:rPr>
        <w:rFonts w:hint="default"/>
        <w:lang w:val="es-ES" w:eastAsia="en-US" w:bidi="ar-SA"/>
      </w:rPr>
    </w:lvl>
    <w:lvl w:ilvl="7">
      <w:start w:val="0"/>
      <w:numFmt w:val="bullet"/>
      <w:lvlText w:val="•"/>
      <w:lvlJc w:val="left"/>
      <w:pPr>
        <w:ind w:left="6784" w:hanging="216"/>
      </w:pPr>
      <w:rPr>
        <w:rFonts w:hint="default"/>
        <w:lang w:val="es-ES" w:eastAsia="en-US" w:bidi="ar-SA"/>
      </w:rPr>
    </w:lvl>
    <w:lvl w:ilvl="8">
      <w:start w:val="0"/>
      <w:numFmt w:val="bullet"/>
      <w:lvlText w:val="•"/>
      <w:lvlJc w:val="left"/>
      <w:pPr>
        <w:ind w:left="7736" w:hanging="216"/>
      </w:pPr>
      <w:rPr>
        <w:rFonts w:hint="default"/>
        <w:lang w:val="es-ES" w:eastAsia="en-US" w:bidi="ar-SA"/>
      </w:rPr>
    </w:lvl>
  </w:abstractNum>
  <w:abstractNum w:abstractNumId="0">
    <w:multiLevelType w:val="hybridMultilevel"/>
    <w:lvl w:ilvl="0">
      <w:start w:val="1"/>
      <w:numFmt w:val="upperRoman"/>
      <w:lvlText w:val="%1."/>
      <w:lvlJc w:val="left"/>
      <w:pPr>
        <w:ind w:left="118" w:hanging="216"/>
        <w:jc w:val="left"/>
      </w:pPr>
      <w:rPr>
        <w:rFonts w:hint="default" w:ascii="Georgia" w:hAnsi="Georgia" w:eastAsia="Georgia" w:cs="Georgia"/>
        <w:spacing w:val="0"/>
        <w:w w:val="86"/>
        <w:sz w:val="20"/>
        <w:szCs w:val="20"/>
        <w:lang w:val="es-ES" w:eastAsia="en-US" w:bidi="ar-SA"/>
      </w:rPr>
    </w:lvl>
    <w:lvl w:ilvl="1">
      <w:start w:val="0"/>
      <w:numFmt w:val="bullet"/>
      <w:lvlText w:val="•"/>
      <w:lvlJc w:val="left"/>
      <w:pPr>
        <w:ind w:left="1072" w:hanging="216"/>
      </w:pPr>
      <w:rPr>
        <w:rFonts w:hint="default"/>
        <w:lang w:val="es-ES" w:eastAsia="en-US" w:bidi="ar-SA"/>
      </w:rPr>
    </w:lvl>
    <w:lvl w:ilvl="2">
      <w:start w:val="0"/>
      <w:numFmt w:val="bullet"/>
      <w:lvlText w:val="•"/>
      <w:lvlJc w:val="left"/>
      <w:pPr>
        <w:ind w:left="2024" w:hanging="216"/>
      </w:pPr>
      <w:rPr>
        <w:rFonts w:hint="default"/>
        <w:lang w:val="es-ES" w:eastAsia="en-US" w:bidi="ar-SA"/>
      </w:rPr>
    </w:lvl>
    <w:lvl w:ilvl="3">
      <w:start w:val="0"/>
      <w:numFmt w:val="bullet"/>
      <w:lvlText w:val="•"/>
      <w:lvlJc w:val="left"/>
      <w:pPr>
        <w:ind w:left="2976" w:hanging="216"/>
      </w:pPr>
      <w:rPr>
        <w:rFonts w:hint="default"/>
        <w:lang w:val="es-ES" w:eastAsia="en-US" w:bidi="ar-SA"/>
      </w:rPr>
    </w:lvl>
    <w:lvl w:ilvl="4">
      <w:start w:val="0"/>
      <w:numFmt w:val="bullet"/>
      <w:lvlText w:val="•"/>
      <w:lvlJc w:val="left"/>
      <w:pPr>
        <w:ind w:left="3928" w:hanging="216"/>
      </w:pPr>
      <w:rPr>
        <w:rFonts w:hint="default"/>
        <w:lang w:val="es-ES" w:eastAsia="en-US" w:bidi="ar-SA"/>
      </w:rPr>
    </w:lvl>
    <w:lvl w:ilvl="5">
      <w:start w:val="0"/>
      <w:numFmt w:val="bullet"/>
      <w:lvlText w:val="•"/>
      <w:lvlJc w:val="left"/>
      <w:pPr>
        <w:ind w:left="4880" w:hanging="216"/>
      </w:pPr>
      <w:rPr>
        <w:rFonts w:hint="default"/>
        <w:lang w:val="es-ES" w:eastAsia="en-US" w:bidi="ar-SA"/>
      </w:rPr>
    </w:lvl>
    <w:lvl w:ilvl="6">
      <w:start w:val="0"/>
      <w:numFmt w:val="bullet"/>
      <w:lvlText w:val="•"/>
      <w:lvlJc w:val="left"/>
      <w:pPr>
        <w:ind w:left="5832" w:hanging="216"/>
      </w:pPr>
      <w:rPr>
        <w:rFonts w:hint="default"/>
        <w:lang w:val="es-ES" w:eastAsia="en-US" w:bidi="ar-SA"/>
      </w:rPr>
    </w:lvl>
    <w:lvl w:ilvl="7">
      <w:start w:val="0"/>
      <w:numFmt w:val="bullet"/>
      <w:lvlText w:val="•"/>
      <w:lvlJc w:val="left"/>
      <w:pPr>
        <w:ind w:left="6784" w:hanging="216"/>
      </w:pPr>
      <w:rPr>
        <w:rFonts w:hint="default"/>
        <w:lang w:val="es-ES" w:eastAsia="en-US" w:bidi="ar-SA"/>
      </w:rPr>
    </w:lvl>
    <w:lvl w:ilvl="8">
      <w:start w:val="0"/>
      <w:numFmt w:val="bullet"/>
      <w:lvlText w:val="•"/>
      <w:lvlJc w:val="left"/>
      <w:pPr>
        <w:ind w:left="7736" w:hanging="216"/>
      </w:pPr>
      <w:rPr>
        <w:rFonts w:hint="default"/>
        <w:lang w:val="es-E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ind w:left="118"/>
      <w:jc w:val="both"/>
    </w:pPr>
    <w:rPr>
      <w:rFonts w:ascii="Georgia" w:hAnsi="Georgia" w:eastAsia="Georgia" w:cs="Georgia"/>
      <w:sz w:val="20"/>
      <w:szCs w:val="20"/>
      <w:lang w:val="es-ES" w:eastAsia="en-US" w:bidi="ar-SA"/>
    </w:rPr>
  </w:style>
  <w:style w:styleId="Heading1" w:type="paragraph">
    <w:name w:val="Heading 1"/>
    <w:basedOn w:val="Normal"/>
    <w:uiPriority w:val="1"/>
    <w:qFormat/>
    <w:pPr>
      <w:spacing w:line="264" w:lineRule="exact"/>
      <w:ind w:left="1556"/>
      <w:jc w:val="center"/>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ind w:left="118"/>
      <w:jc w:val="both"/>
    </w:pPr>
    <w:rPr>
      <w:rFonts w:ascii="Georgia" w:hAnsi="Georgia" w:eastAsia="Georgia" w:cs="Georgia"/>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legislacion.edomex.gob.mx/sites/legislacion.edomex.gob.mx/files/files/pdf/gct/2004/jun044.pdf" TargetMode="External"/><Relationship Id="rId8" Type="http://schemas.openxmlformats.org/officeDocument/2006/relationships/hyperlink" Target="http://www.edomex.gob.mx/legistelfon/doc/pdf/ley/vig/leyvig024.pdf" TargetMode="External"/><Relationship Id="rId9" Type="http://schemas.openxmlformats.org/officeDocument/2006/relationships/hyperlink" Target="http://legislacion.edomex.gob.mx/sites/legislacion.edomex.gob.mx/files/files/pdf/gct/2010/may124.PDF" TargetMode="External"/><Relationship Id="rId10" Type="http://schemas.openxmlformats.org/officeDocument/2006/relationships/hyperlink" Target="http://legislacion.edomex.gob.mx/sites/legislacion.edomex.gob.mx/files/files/pdf/gct/2011/mar314.PDF" TargetMode="External"/><Relationship Id="rId11" Type="http://schemas.openxmlformats.org/officeDocument/2006/relationships/hyperlink" Target="http://legislacion.edomex.gob.mx/sites/legislacion.edomex.gob.mx/files/files/pdf/gct/2012/ago313.PDF" TargetMode="External"/><Relationship Id="rId12" Type="http://schemas.openxmlformats.org/officeDocument/2006/relationships/hyperlink" Target="http://legislacion.edomex.gob.mx/sites/legislacion.edomex.gob.mx/files/files/pdf/gct/2012/dic193.PDF" TargetMode="External"/><Relationship Id="rId13" Type="http://schemas.openxmlformats.org/officeDocument/2006/relationships/hyperlink" Target="http://legislacion.edomex.gob.mx/sites/legislacion.edomex.gob.mx/files/files/pdf/gct/2014/may143.PDF" TargetMode="External"/><Relationship Id="rId14" Type="http://schemas.openxmlformats.org/officeDocument/2006/relationships/hyperlink" Target="http://legislacion.edomex.gob.mx/sites/legislacion.edomex.gob.mx/files/files/pdf/gct/2018/dic311.pdf" TargetMode="External"/><Relationship Id="rId15" Type="http://schemas.openxmlformats.org/officeDocument/2006/relationships/hyperlink" Target="http://legislacion.edomex.gob.mx/sites/legislacion.edomex.gob.mx/files/files/pdf/gct/2019/dic231.pdf" TargetMode="Externa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dc:title>EXPOSICION DE MOTIVOS</dc:title>
  <dcterms:created xsi:type="dcterms:W3CDTF">2020-12-08T18:00:02Z</dcterms:created>
  <dcterms:modified xsi:type="dcterms:W3CDTF">2020-12-08T18:00:02Z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Microsoft® Word 2016</vt:lpwstr>
  </property>
  <property fmtid="{D5CDD505-2E9C-101B-9397-08002B2CF9AE}" pid="4" name="LastSaved">
    <vt:filetime>2020-12-08T00:00:00Z</vt:filetime>
  </property>
</Properties>
</file>